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C5AC5">
      <w:pPr>
        <w:keepNext w:val="0"/>
        <w:keepLines w:val="0"/>
        <w:pageBreakBefore w:val="0"/>
        <w:kinsoku/>
        <w:wordWrap/>
        <w:overflowPunct/>
        <w:topLinePunct w:val="0"/>
        <w:autoSpaceDE/>
        <w:autoSpaceDN/>
        <w:bidi w:val="0"/>
        <w:adjustRightInd/>
        <w:snapToGrid/>
        <w:spacing w:before="156" w:beforeLines="50" w:line="360" w:lineRule="auto"/>
        <w:ind w:firstLine="422"/>
        <w:jc w:val="center"/>
        <w:rPr>
          <w:rFonts w:ascii="Times New Roman" w:hAnsi="Times New Roman" w:eastAsia="宋体"/>
          <w:b/>
          <w:bCs/>
          <w:color w:val="000000" w:themeColor="text1"/>
          <w:sz w:val="21"/>
          <w14:textFill>
            <w14:gradFill>
              <w14:gsLst>
                <w14:gs w14:pos="50410">
                  <w14:srgbClr w14:val="000000"/>
                </w14:gs>
                <w14:gs w14:pos="0">
                  <w14:srgbClr w14:val="020202"/>
                </w14:gs>
                <w14:gs w14:pos="100000">
                  <w14:srgbClr w14:val="424242"/>
                </w14:gs>
              </w14:gsLst>
              <w14:path w14:path="shape">
                <w14:fillToRect/>
              </w14:path>
            </w14:gradFill>
          </w14:textFill>
        </w:rPr>
      </w:pPr>
      <w:bookmarkStart w:id="0" w:name="_GoBack"/>
      <w:r>
        <w:rPr>
          <w:rFonts w:hint="eastAsia" w:ascii="Times New Roman" w:hAnsi="Times New Roman" w:eastAsia="宋体"/>
          <w:b/>
          <w:bCs/>
          <w:color w:val="000000" w:themeColor="text1"/>
          <w:sz w:val="21"/>
          <w14:textFill>
            <w14:gradFill>
              <w14:gsLst>
                <w14:gs w14:pos="50410">
                  <w14:srgbClr w14:val="000000"/>
                </w14:gs>
                <w14:gs w14:pos="0">
                  <w14:srgbClr w14:val="020202"/>
                </w14:gs>
                <w14:gs w14:pos="100000">
                  <w14:srgbClr w14:val="424242"/>
                </w14:gs>
              </w14:gsLst>
              <w14:path w14:path="shape">
                <w14:fillToRect/>
              </w14:path>
            </w14:gradFill>
          </w14:textFill>
        </w:rPr>
        <w:t>表2</w:t>
      </w:r>
      <w:r>
        <w:rPr>
          <w:rFonts w:hint="eastAsia" w:ascii="Times New Roman" w:hAnsi="Times New Roman" w:eastAsia="宋体"/>
          <w:b/>
          <w:bCs/>
          <w:color w:val="000000" w:themeColor="text1"/>
          <w:sz w:val="21"/>
          <w:lang w:val="en-US" w:eastAsia="zh-CN"/>
          <w14:textFill>
            <w14:gradFill>
              <w14:gsLst>
                <w14:gs w14:pos="50410">
                  <w14:srgbClr w14:val="000000"/>
                </w14:gs>
                <w14:gs w14:pos="0">
                  <w14:srgbClr w14:val="020202"/>
                </w14:gs>
                <w14:gs w14:pos="100000">
                  <w14:srgbClr w14:val="424242"/>
                </w14:gs>
              </w14:gsLst>
              <w14:path w14:path="shape">
                <w14:fillToRect/>
              </w14:path>
            </w14:gradFill>
          </w14:textFill>
        </w:rPr>
        <w:t xml:space="preserve"> </w:t>
      </w:r>
      <w:r>
        <w:rPr>
          <w:rFonts w:hint="eastAsia" w:ascii="Times New Roman" w:hAnsi="Times New Roman" w:eastAsia="宋体"/>
          <w:b/>
          <w:bCs/>
          <w:color w:val="000000" w:themeColor="text1"/>
          <w:sz w:val="21"/>
          <w14:textFill>
            <w14:gradFill>
              <w14:gsLst>
                <w14:gs w14:pos="50410">
                  <w14:srgbClr w14:val="000000"/>
                </w14:gs>
                <w14:gs w14:pos="0">
                  <w14:srgbClr w14:val="020202"/>
                </w14:gs>
                <w14:gs w14:pos="100000">
                  <w14:srgbClr w14:val="424242"/>
                </w14:gs>
              </w14:gsLst>
              <w14:path w14:path="shape">
                <w14:fillToRect/>
              </w14:path>
            </w14:gradFill>
          </w14:textFill>
        </w:rPr>
        <w:t>分解分析中国下背痛的人口规模、人口年龄结构、流行病学趋势变化</w:t>
      </w:r>
      <w:r>
        <w:rPr>
          <w:rFonts w:ascii="Times New Roman" w:hAnsi="Times New Roman" w:eastAsia="宋体"/>
          <w:b/>
          <w:bCs/>
          <w:color w:val="000000" w:themeColor="text1"/>
          <w:sz w:val="21"/>
          <w14:textFill>
            <w14:gradFill>
              <w14:gsLst>
                <w14:gs w14:pos="50410">
                  <w14:srgbClr w14:val="000000"/>
                </w14:gs>
                <w14:gs w14:pos="0">
                  <w14:srgbClr w14:val="020202"/>
                </w14:gs>
                <w14:gs w14:pos="100000">
                  <w14:srgbClr w14:val="424242"/>
                </w14:gs>
              </w14:gsLst>
              <w14:path w14:path="shape">
                <w14:fillToRect/>
              </w14:path>
            </w14:gradFill>
          </w14:textFill>
        </w:rPr>
        <w:t>贡献占比</w:t>
      </w:r>
    </w:p>
    <w:bookmarkEnd w:id="0"/>
    <w:tbl>
      <w:tblPr>
        <w:tblStyle w:val="10"/>
        <w:tblW w:w="96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06"/>
        <w:gridCol w:w="1449"/>
        <w:gridCol w:w="2040"/>
        <w:gridCol w:w="1976"/>
        <w:gridCol w:w="2321"/>
      </w:tblGrid>
      <w:tr w14:paraId="530FE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jc w:val="center"/>
        </w:trPr>
        <w:tc>
          <w:tcPr>
            <w:tcW w:w="1906" w:type="dxa"/>
            <w:tcBorders>
              <w:top w:val="single" w:color="000000" w:sz="12" w:space="0"/>
              <w:left w:val="nil"/>
              <w:bottom w:val="single" w:color="000000" w:sz="8" w:space="0"/>
              <w:right w:val="nil"/>
            </w:tcBorders>
            <w:shd w:val="clear" w:color="auto" w:fill="auto"/>
            <w:noWrap/>
            <w:vAlign w:val="center"/>
          </w:tcPr>
          <w:p w14:paraId="21474D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疾病负担指标</w:t>
            </w:r>
          </w:p>
        </w:tc>
        <w:tc>
          <w:tcPr>
            <w:tcW w:w="1449" w:type="dxa"/>
            <w:tcBorders>
              <w:top w:val="single" w:color="000000" w:sz="12" w:space="0"/>
              <w:left w:val="nil"/>
              <w:bottom w:val="single" w:color="000000" w:sz="8" w:space="0"/>
              <w:right w:val="nil"/>
            </w:tcBorders>
            <w:shd w:val="clear" w:color="auto" w:fill="auto"/>
            <w:noWrap/>
            <w:vAlign w:val="center"/>
          </w:tcPr>
          <w:p w14:paraId="1EF271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性别</w:t>
            </w:r>
          </w:p>
        </w:tc>
        <w:tc>
          <w:tcPr>
            <w:tcW w:w="2040" w:type="dxa"/>
            <w:tcBorders>
              <w:top w:val="single" w:color="000000" w:sz="12" w:space="0"/>
              <w:left w:val="nil"/>
              <w:bottom w:val="single" w:color="000000" w:sz="8" w:space="0"/>
              <w:right w:val="nil"/>
            </w:tcBorders>
            <w:shd w:val="clear" w:color="auto" w:fill="auto"/>
            <w:noWrap/>
            <w:vAlign w:val="center"/>
          </w:tcPr>
          <w:p w14:paraId="71882D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人口年龄结构（%）</w:t>
            </w:r>
          </w:p>
        </w:tc>
        <w:tc>
          <w:tcPr>
            <w:tcW w:w="1976" w:type="dxa"/>
            <w:tcBorders>
              <w:top w:val="single" w:color="000000" w:sz="12" w:space="0"/>
              <w:left w:val="nil"/>
              <w:bottom w:val="single" w:color="000000" w:sz="8" w:space="0"/>
              <w:right w:val="nil"/>
            </w:tcBorders>
            <w:shd w:val="clear" w:color="auto" w:fill="auto"/>
            <w:noWrap/>
            <w:vAlign w:val="center"/>
          </w:tcPr>
          <w:p w14:paraId="063F40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人口规模（%）</w:t>
            </w:r>
          </w:p>
        </w:tc>
        <w:tc>
          <w:tcPr>
            <w:tcW w:w="2321" w:type="dxa"/>
            <w:tcBorders>
              <w:top w:val="single" w:color="000000" w:sz="12" w:space="0"/>
              <w:left w:val="nil"/>
              <w:bottom w:val="single" w:color="000000" w:sz="8" w:space="0"/>
              <w:right w:val="nil"/>
            </w:tcBorders>
            <w:shd w:val="clear" w:color="auto" w:fill="auto"/>
            <w:noWrap/>
            <w:vAlign w:val="center"/>
          </w:tcPr>
          <w:p w14:paraId="11CC0E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流行病学趋势变化（%）</w:t>
            </w:r>
          </w:p>
        </w:tc>
      </w:tr>
      <w:tr w14:paraId="553EE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jc w:val="center"/>
        </w:trPr>
        <w:tc>
          <w:tcPr>
            <w:tcW w:w="1906" w:type="dxa"/>
            <w:vMerge w:val="restart"/>
            <w:tcBorders>
              <w:top w:val="single" w:color="000000" w:sz="8" w:space="0"/>
              <w:left w:val="nil"/>
              <w:bottom w:val="nil"/>
              <w:right w:val="nil"/>
            </w:tcBorders>
            <w:shd w:val="clear" w:color="auto" w:fill="auto"/>
            <w:noWrap/>
            <w:vAlign w:val="center"/>
          </w:tcPr>
          <w:p w14:paraId="71C70A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伤残调整生命年</w:t>
            </w:r>
          </w:p>
        </w:tc>
        <w:tc>
          <w:tcPr>
            <w:tcW w:w="1449" w:type="dxa"/>
            <w:tcBorders>
              <w:top w:val="single" w:color="000000" w:sz="8" w:space="0"/>
              <w:left w:val="nil"/>
              <w:bottom w:val="nil"/>
              <w:right w:val="nil"/>
            </w:tcBorders>
            <w:shd w:val="clear" w:color="auto" w:fill="auto"/>
            <w:noWrap/>
            <w:vAlign w:val="center"/>
          </w:tcPr>
          <w:p w14:paraId="781033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总体</w:t>
            </w:r>
          </w:p>
        </w:tc>
        <w:tc>
          <w:tcPr>
            <w:tcW w:w="2040" w:type="dxa"/>
            <w:tcBorders>
              <w:top w:val="single" w:color="000000" w:sz="8" w:space="0"/>
              <w:left w:val="nil"/>
              <w:bottom w:val="nil"/>
              <w:right w:val="nil"/>
            </w:tcBorders>
            <w:shd w:val="clear" w:color="auto" w:fill="auto"/>
            <w:noWrap/>
            <w:vAlign w:val="center"/>
          </w:tcPr>
          <w:p w14:paraId="1C3965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136.14</w:t>
            </w:r>
          </w:p>
        </w:tc>
        <w:tc>
          <w:tcPr>
            <w:tcW w:w="1976" w:type="dxa"/>
            <w:tcBorders>
              <w:top w:val="single" w:color="000000" w:sz="8" w:space="0"/>
              <w:left w:val="nil"/>
              <w:bottom w:val="nil"/>
              <w:right w:val="nil"/>
            </w:tcBorders>
            <w:shd w:val="clear" w:color="auto" w:fill="auto"/>
            <w:noWrap/>
            <w:vAlign w:val="center"/>
          </w:tcPr>
          <w:p w14:paraId="7BB53D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62.18</w:t>
            </w:r>
          </w:p>
        </w:tc>
        <w:tc>
          <w:tcPr>
            <w:tcW w:w="2321" w:type="dxa"/>
            <w:tcBorders>
              <w:top w:val="single" w:color="000000" w:sz="8" w:space="0"/>
              <w:left w:val="nil"/>
              <w:bottom w:val="nil"/>
              <w:right w:val="nil"/>
            </w:tcBorders>
            <w:shd w:val="clear" w:color="auto" w:fill="auto"/>
            <w:noWrap/>
            <w:vAlign w:val="center"/>
          </w:tcPr>
          <w:p w14:paraId="01CA2F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-98.32</w:t>
            </w:r>
          </w:p>
        </w:tc>
      </w:tr>
      <w:tr w14:paraId="4E94E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1906" w:type="dxa"/>
            <w:vMerge w:val="continue"/>
            <w:tcBorders>
              <w:top w:val="nil"/>
              <w:left w:val="nil"/>
              <w:bottom w:val="nil"/>
              <w:right w:val="nil"/>
            </w:tcBorders>
            <w:shd w:val="clear" w:color="auto" w:fill="auto"/>
            <w:noWrap/>
            <w:vAlign w:val="center"/>
          </w:tcPr>
          <w:p w14:paraId="5E1ADB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Times New Roman" w:hAnsi="Times New Roman" w:eastAsia="宋体" w:cs="宋体"/>
                <w:i w:val="0"/>
                <w:iCs w:val="0"/>
                <w:color w:val="000000"/>
                <w:sz w:val="21"/>
                <w:szCs w:val="13"/>
                <w:u w:val="none"/>
              </w:rPr>
            </w:pPr>
          </w:p>
        </w:tc>
        <w:tc>
          <w:tcPr>
            <w:tcW w:w="1449" w:type="dxa"/>
            <w:tcBorders>
              <w:top w:val="nil"/>
              <w:left w:val="nil"/>
              <w:bottom w:val="nil"/>
              <w:right w:val="nil"/>
            </w:tcBorders>
            <w:shd w:val="clear" w:color="auto" w:fill="auto"/>
            <w:noWrap/>
            <w:vAlign w:val="center"/>
          </w:tcPr>
          <w:p w14:paraId="798190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男</w:t>
            </w:r>
          </w:p>
        </w:tc>
        <w:tc>
          <w:tcPr>
            <w:tcW w:w="2040" w:type="dxa"/>
            <w:tcBorders>
              <w:top w:val="nil"/>
              <w:left w:val="nil"/>
              <w:bottom w:val="nil"/>
              <w:right w:val="nil"/>
            </w:tcBorders>
            <w:shd w:val="clear" w:color="auto" w:fill="auto"/>
            <w:noWrap/>
            <w:vAlign w:val="center"/>
          </w:tcPr>
          <w:p w14:paraId="437E4C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116.07</w:t>
            </w:r>
          </w:p>
        </w:tc>
        <w:tc>
          <w:tcPr>
            <w:tcW w:w="1976" w:type="dxa"/>
            <w:tcBorders>
              <w:top w:val="nil"/>
              <w:left w:val="nil"/>
              <w:bottom w:val="nil"/>
              <w:right w:val="nil"/>
            </w:tcBorders>
            <w:shd w:val="clear" w:color="auto" w:fill="auto"/>
            <w:noWrap/>
            <w:vAlign w:val="center"/>
          </w:tcPr>
          <w:p w14:paraId="5A01EE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56.96</w:t>
            </w:r>
          </w:p>
        </w:tc>
        <w:tc>
          <w:tcPr>
            <w:tcW w:w="2321" w:type="dxa"/>
            <w:tcBorders>
              <w:top w:val="nil"/>
              <w:left w:val="nil"/>
              <w:bottom w:val="nil"/>
              <w:right w:val="nil"/>
            </w:tcBorders>
            <w:shd w:val="clear" w:color="auto" w:fill="auto"/>
            <w:noWrap/>
            <w:vAlign w:val="center"/>
          </w:tcPr>
          <w:p w14:paraId="337560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-73.03</w:t>
            </w:r>
          </w:p>
        </w:tc>
      </w:tr>
      <w:tr w14:paraId="006E6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1906" w:type="dxa"/>
            <w:vMerge w:val="continue"/>
            <w:tcBorders>
              <w:top w:val="nil"/>
              <w:left w:val="nil"/>
              <w:bottom w:val="nil"/>
              <w:right w:val="nil"/>
            </w:tcBorders>
            <w:shd w:val="clear" w:color="auto" w:fill="auto"/>
            <w:noWrap/>
            <w:vAlign w:val="center"/>
          </w:tcPr>
          <w:p w14:paraId="3FDF3C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Times New Roman" w:hAnsi="Times New Roman" w:eastAsia="宋体" w:cs="宋体"/>
                <w:i w:val="0"/>
                <w:iCs w:val="0"/>
                <w:color w:val="000000"/>
                <w:sz w:val="21"/>
                <w:szCs w:val="13"/>
                <w:u w:val="none"/>
              </w:rPr>
            </w:pPr>
          </w:p>
        </w:tc>
        <w:tc>
          <w:tcPr>
            <w:tcW w:w="1449" w:type="dxa"/>
            <w:tcBorders>
              <w:top w:val="nil"/>
              <w:left w:val="nil"/>
              <w:bottom w:val="nil"/>
              <w:right w:val="nil"/>
            </w:tcBorders>
            <w:shd w:val="clear" w:color="auto" w:fill="auto"/>
            <w:noWrap/>
            <w:vAlign w:val="center"/>
          </w:tcPr>
          <w:p w14:paraId="57225AD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女</w:t>
            </w:r>
          </w:p>
        </w:tc>
        <w:tc>
          <w:tcPr>
            <w:tcW w:w="2040" w:type="dxa"/>
            <w:tcBorders>
              <w:top w:val="nil"/>
              <w:left w:val="nil"/>
              <w:bottom w:val="nil"/>
              <w:right w:val="nil"/>
            </w:tcBorders>
            <w:shd w:val="clear" w:color="auto" w:fill="auto"/>
            <w:noWrap/>
            <w:vAlign w:val="center"/>
          </w:tcPr>
          <w:p w14:paraId="7A4AE8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149.23</w:t>
            </w:r>
          </w:p>
        </w:tc>
        <w:tc>
          <w:tcPr>
            <w:tcW w:w="1976" w:type="dxa"/>
            <w:tcBorders>
              <w:top w:val="nil"/>
              <w:left w:val="nil"/>
              <w:bottom w:val="nil"/>
              <w:right w:val="nil"/>
            </w:tcBorders>
            <w:shd w:val="clear" w:color="auto" w:fill="auto"/>
            <w:noWrap/>
            <w:vAlign w:val="center"/>
          </w:tcPr>
          <w:p w14:paraId="208D3C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66.79</w:t>
            </w:r>
          </w:p>
        </w:tc>
        <w:tc>
          <w:tcPr>
            <w:tcW w:w="2321" w:type="dxa"/>
            <w:tcBorders>
              <w:top w:val="nil"/>
              <w:left w:val="nil"/>
              <w:bottom w:val="nil"/>
              <w:right w:val="nil"/>
            </w:tcBorders>
            <w:shd w:val="clear" w:color="auto" w:fill="auto"/>
            <w:noWrap/>
            <w:vAlign w:val="center"/>
          </w:tcPr>
          <w:p w14:paraId="4E3F9B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-116.02</w:t>
            </w:r>
          </w:p>
        </w:tc>
      </w:tr>
      <w:tr w14:paraId="01841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jc w:val="center"/>
        </w:trPr>
        <w:tc>
          <w:tcPr>
            <w:tcW w:w="1906" w:type="dxa"/>
            <w:vMerge w:val="restart"/>
            <w:tcBorders>
              <w:top w:val="nil"/>
              <w:left w:val="nil"/>
              <w:bottom w:val="nil"/>
              <w:right w:val="nil"/>
            </w:tcBorders>
            <w:shd w:val="clear" w:color="auto" w:fill="auto"/>
            <w:noWrap/>
            <w:vAlign w:val="center"/>
          </w:tcPr>
          <w:p w14:paraId="5319D0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发病</w:t>
            </w:r>
          </w:p>
        </w:tc>
        <w:tc>
          <w:tcPr>
            <w:tcW w:w="1449" w:type="dxa"/>
            <w:tcBorders>
              <w:top w:val="nil"/>
              <w:left w:val="nil"/>
              <w:bottom w:val="nil"/>
              <w:right w:val="nil"/>
            </w:tcBorders>
            <w:shd w:val="clear" w:color="auto" w:fill="auto"/>
            <w:noWrap/>
            <w:vAlign w:val="center"/>
          </w:tcPr>
          <w:p w14:paraId="0CFB85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总体</w:t>
            </w:r>
          </w:p>
        </w:tc>
        <w:tc>
          <w:tcPr>
            <w:tcW w:w="2040" w:type="dxa"/>
            <w:tcBorders>
              <w:top w:val="nil"/>
              <w:left w:val="nil"/>
              <w:bottom w:val="nil"/>
              <w:right w:val="nil"/>
            </w:tcBorders>
            <w:shd w:val="clear" w:color="auto" w:fill="auto"/>
            <w:noWrap/>
            <w:vAlign w:val="center"/>
          </w:tcPr>
          <w:p w14:paraId="11F26F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259.52</w:t>
            </w:r>
          </w:p>
        </w:tc>
        <w:tc>
          <w:tcPr>
            <w:tcW w:w="1976" w:type="dxa"/>
            <w:tcBorders>
              <w:top w:val="nil"/>
              <w:left w:val="nil"/>
              <w:bottom w:val="nil"/>
              <w:right w:val="nil"/>
            </w:tcBorders>
            <w:shd w:val="clear" w:color="auto" w:fill="auto"/>
            <w:noWrap/>
            <w:vAlign w:val="center"/>
          </w:tcPr>
          <w:p w14:paraId="766CD9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-381.94</w:t>
            </w:r>
          </w:p>
        </w:tc>
        <w:tc>
          <w:tcPr>
            <w:tcW w:w="2321" w:type="dxa"/>
            <w:tcBorders>
              <w:top w:val="nil"/>
              <w:left w:val="nil"/>
              <w:bottom w:val="nil"/>
              <w:right w:val="nil"/>
            </w:tcBorders>
            <w:shd w:val="clear" w:color="auto" w:fill="auto"/>
            <w:noWrap/>
            <w:vAlign w:val="center"/>
          </w:tcPr>
          <w:p w14:paraId="66C785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222.42</w:t>
            </w:r>
          </w:p>
        </w:tc>
      </w:tr>
      <w:tr w14:paraId="21745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1906" w:type="dxa"/>
            <w:vMerge w:val="continue"/>
            <w:tcBorders>
              <w:top w:val="nil"/>
              <w:left w:val="nil"/>
              <w:bottom w:val="nil"/>
              <w:right w:val="nil"/>
            </w:tcBorders>
            <w:shd w:val="clear" w:color="auto" w:fill="auto"/>
            <w:noWrap/>
            <w:vAlign w:val="center"/>
          </w:tcPr>
          <w:p w14:paraId="17CF9AF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Times New Roman" w:hAnsi="Times New Roman" w:eastAsia="宋体" w:cs="宋体"/>
                <w:i w:val="0"/>
                <w:iCs w:val="0"/>
                <w:color w:val="000000"/>
                <w:sz w:val="21"/>
                <w:szCs w:val="13"/>
                <w:u w:val="none"/>
              </w:rPr>
            </w:pPr>
          </w:p>
        </w:tc>
        <w:tc>
          <w:tcPr>
            <w:tcW w:w="1449" w:type="dxa"/>
            <w:tcBorders>
              <w:top w:val="nil"/>
              <w:left w:val="nil"/>
              <w:bottom w:val="nil"/>
              <w:right w:val="nil"/>
            </w:tcBorders>
            <w:shd w:val="clear" w:color="auto" w:fill="auto"/>
            <w:noWrap/>
            <w:vAlign w:val="center"/>
          </w:tcPr>
          <w:p w14:paraId="029066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男</w:t>
            </w:r>
          </w:p>
        </w:tc>
        <w:tc>
          <w:tcPr>
            <w:tcW w:w="2040" w:type="dxa"/>
            <w:tcBorders>
              <w:top w:val="nil"/>
              <w:left w:val="nil"/>
              <w:bottom w:val="nil"/>
              <w:right w:val="nil"/>
            </w:tcBorders>
            <w:shd w:val="clear" w:color="auto" w:fill="auto"/>
            <w:noWrap/>
            <w:vAlign w:val="center"/>
          </w:tcPr>
          <w:p w14:paraId="5D976C6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1278.35</w:t>
            </w:r>
          </w:p>
        </w:tc>
        <w:tc>
          <w:tcPr>
            <w:tcW w:w="1976" w:type="dxa"/>
            <w:tcBorders>
              <w:top w:val="nil"/>
              <w:left w:val="nil"/>
              <w:bottom w:val="nil"/>
              <w:right w:val="nil"/>
            </w:tcBorders>
            <w:shd w:val="clear" w:color="auto" w:fill="auto"/>
            <w:noWrap/>
            <w:vAlign w:val="center"/>
          </w:tcPr>
          <w:p w14:paraId="5D74DB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-1951.76</w:t>
            </w:r>
          </w:p>
        </w:tc>
        <w:tc>
          <w:tcPr>
            <w:tcW w:w="2321" w:type="dxa"/>
            <w:tcBorders>
              <w:top w:val="nil"/>
              <w:left w:val="nil"/>
              <w:bottom w:val="nil"/>
              <w:right w:val="nil"/>
            </w:tcBorders>
            <w:shd w:val="clear" w:color="auto" w:fill="auto"/>
            <w:noWrap/>
            <w:vAlign w:val="center"/>
          </w:tcPr>
          <w:p w14:paraId="232AF6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773.41</w:t>
            </w:r>
          </w:p>
        </w:tc>
      </w:tr>
      <w:tr w14:paraId="1C9FD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1906" w:type="dxa"/>
            <w:vMerge w:val="continue"/>
            <w:tcBorders>
              <w:top w:val="nil"/>
              <w:left w:val="nil"/>
              <w:bottom w:val="nil"/>
              <w:right w:val="nil"/>
            </w:tcBorders>
            <w:shd w:val="clear" w:color="auto" w:fill="auto"/>
            <w:noWrap/>
            <w:vAlign w:val="center"/>
          </w:tcPr>
          <w:p w14:paraId="555BC41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Times New Roman" w:hAnsi="Times New Roman" w:eastAsia="宋体" w:cs="宋体"/>
                <w:i w:val="0"/>
                <w:iCs w:val="0"/>
                <w:color w:val="000000"/>
                <w:sz w:val="21"/>
                <w:szCs w:val="13"/>
                <w:u w:val="none"/>
              </w:rPr>
            </w:pPr>
          </w:p>
        </w:tc>
        <w:tc>
          <w:tcPr>
            <w:tcW w:w="1449" w:type="dxa"/>
            <w:tcBorders>
              <w:top w:val="nil"/>
              <w:left w:val="nil"/>
              <w:bottom w:val="nil"/>
              <w:right w:val="nil"/>
            </w:tcBorders>
            <w:shd w:val="clear" w:color="auto" w:fill="auto"/>
            <w:noWrap/>
            <w:vAlign w:val="center"/>
          </w:tcPr>
          <w:p w14:paraId="68FFB4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女</w:t>
            </w:r>
          </w:p>
        </w:tc>
        <w:tc>
          <w:tcPr>
            <w:tcW w:w="2040" w:type="dxa"/>
            <w:tcBorders>
              <w:top w:val="nil"/>
              <w:left w:val="nil"/>
              <w:bottom w:val="nil"/>
              <w:right w:val="nil"/>
            </w:tcBorders>
            <w:shd w:val="clear" w:color="auto" w:fill="auto"/>
            <w:noWrap/>
            <w:vAlign w:val="center"/>
          </w:tcPr>
          <w:p w14:paraId="036561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283.19</w:t>
            </w:r>
          </w:p>
        </w:tc>
        <w:tc>
          <w:tcPr>
            <w:tcW w:w="1976" w:type="dxa"/>
            <w:tcBorders>
              <w:top w:val="nil"/>
              <w:left w:val="nil"/>
              <w:bottom w:val="nil"/>
              <w:right w:val="nil"/>
            </w:tcBorders>
            <w:shd w:val="clear" w:color="auto" w:fill="auto"/>
            <w:noWrap/>
            <w:vAlign w:val="center"/>
          </w:tcPr>
          <w:p w14:paraId="38AD7E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-476.5</w:t>
            </w:r>
          </w:p>
        </w:tc>
        <w:tc>
          <w:tcPr>
            <w:tcW w:w="2321" w:type="dxa"/>
            <w:tcBorders>
              <w:top w:val="nil"/>
              <w:left w:val="nil"/>
              <w:bottom w:val="nil"/>
              <w:right w:val="nil"/>
            </w:tcBorders>
            <w:shd w:val="clear" w:color="auto" w:fill="auto"/>
            <w:noWrap/>
            <w:vAlign w:val="center"/>
          </w:tcPr>
          <w:p w14:paraId="0CAC24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293.31</w:t>
            </w:r>
          </w:p>
        </w:tc>
      </w:tr>
      <w:tr w14:paraId="5127E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1906" w:type="dxa"/>
            <w:vMerge w:val="restart"/>
            <w:tcBorders>
              <w:top w:val="nil"/>
              <w:left w:val="nil"/>
              <w:bottom w:val="single" w:color="000000" w:sz="12" w:space="0"/>
              <w:right w:val="nil"/>
            </w:tcBorders>
            <w:shd w:val="clear" w:color="auto" w:fill="auto"/>
            <w:noWrap/>
            <w:vAlign w:val="center"/>
          </w:tcPr>
          <w:p w14:paraId="25D350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患病</w:t>
            </w:r>
          </w:p>
        </w:tc>
        <w:tc>
          <w:tcPr>
            <w:tcW w:w="1449" w:type="dxa"/>
            <w:tcBorders>
              <w:top w:val="nil"/>
              <w:left w:val="nil"/>
              <w:bottom w:val="nil"/>
              <w:right w:val="nil"/>
            </w:tcBorders>
            <w:shd w:val="clear" w:color="auto" w:fill="auto"/>
            <w:noWrap/>
            <w:vAlign w:val="center"/>
          </w:tcPr>
          <w:p w14:paraId="55BDFE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总体</w:t>
            </w:r>
          </w:p>
        </w:tc>
        <w:tc>
          <w:tcPr>
            <w:tcW w:w="2040" w:type="dxa"/>
            <w:tcBorders>
              <w:top w:val="nil"/>
              <w:left w:val="nil"/>
              <w:bottom w:val="nil"/>
              <w:right w:val="nil"/>
            </w:tcBorders>
            <w:shd w:val="clear" w:color="auto" w:fill="auto"/>
            <w:noWrap/>
            <w:vAlign w:val="center"/>
          </w:tcPr>
          <w:p w14:paraId="34DF74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136.22</w:t>
            </w:r>
          </w:p>
        </w:tc>
        <w:tc>
          <w:tcPr>
            <w:tcW w:w="1976" w:type="dxa"/>
            <w:tcBorders>
              <w:top w:val="nil"/>
              <w:left w:val="nil"/>
              <w:bottom w:val="nil"/>
              <w:right w:val="nil"/>
            </w:tcBorders>
            <w:shd w:val="clear" w:color="auto" w:fill="auto"/>
            <w:noWrap/>
            <w:vAlign w:val="center"/>
          </w:tcPr>
          <w:p w14:paraId="094184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60.41</w:t>
            </w:r>
          </w:p>
        </w:tc>
        <w:tc>
          <w:tcPr>
            <w:tcW w:w="2321" w:type="dxa"/>
            <w:tcBorders>
              <w:top w:val="nil"/>
              <w:left w:val="nil"/>
              <w:bottom w:val="nil"/>
              <w:right w:val="nil"/>
            </w:tcBorders>
            <w:shd w:val="clear" w:color="auto" w:fill="auto"/>
            <w:noWrap/>
            <w:vAlign w:val="center"/>
          </w:tcPr>
          <w:p w14:paraId="0DFC70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-96.63</w:t>
            </w:r>
          </w:p>
        </w:tc>
      </w:tr>
      <w:tr w14:paraId="54582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jc w:val="center"/>
        </w:trPr>
        <w:tc>
          <w:tcPr>
            <w:tcW w:w="1906" w:type="dxa"/>
            <w:vMerge w:val="continue"/>
            <w:tcBorders>
              <w:top w:val="nil"/>
              <w:left w:val="nil"/>
              <w:bottom w:val="single" w:color="000000" w:sz="12" w:space="0"/>
              <w:right w:val="nil"/>
            </w:tcBorders>
            <w:shd w:val="clear" w:color="auto" w:fill="auto"/>
            <w:noWrap/>
            <w:vAlign w:val="center"/>
          </w:tcPr>
          <w:p w14:paraId="1F2E9F8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Times New Roman" w:hAnsi="Times New Roman" w:eastAsia="宋体" w:cs="宋体"/>
                <w:i w:val="0"/>
                <w:iCs w:val="0"/>
                <w:color w:val="000000"/>
                <w:sz w:val="21"/>
                <w:szCs w:val="13"/>
                <w:u w:val="none"/>
              </w:rPr>
            </w:pPr>
          </w:p>
        </w:tc>
        <w:tc>
          <w:tcPr>
            <w:tcW w:w="1449" w:type="dxa"/>
            <w:tcBorders>
              <w:top w:val="nil"/>
              <w:left w:val="nil"/>
              <w:bottom w:val="nil"/>
              <w:right w:val="nil"/>
            </w:tcBorders>
            <w:shd w:val="clear" w:color="auto" w:fill="auto"/>
            <w:noWrap/>
            <w:vAlign w:val="center"/>
          </w:tcPr>
          <w:p w14:paraId="7BE66F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男</w:t>
            </w:r>
          </w:p>
        </w:tc>
        <w:tc>
          <w:tcPr>
            <w:tcW w:w="2040" w:type="dxa"/>
            <w:tcBorders>
              <w:top w:val="nil"/>
              <w:left w:val="nil"/>
              <w:bottom w:val="nil"/>
              <w:right w:val="nil"/>
            </w:tcBorders>
            <w:shd w:val="clear" w:color="auto" w:fill="auto"/>
            <w:noWrap/>
            <w:vAlign w:val="center"/>
          </w:tcPr>
          <w:p w14:paraId="17E915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116.36</w:t>
            </w:r>
          </w:p>
        </w:tc>
        <w:tc>
          <w:tcPr>
            <w:tcW w:w="1976" w:type="dxa"/>
            <w:tcBorders>
              <w:top w:val="nil"/>
              <w:left w:val="nil"/>
              <w:bottom w:val="nil"/>
              <w:right w:val="nil"/>
            </w:tcBorders>
            <w:shd w:val="clear" w:color="auto" w:fill="auto"/>
            <w:noWrap/>
            <w:vAlign w:val="center"/>
          </w:tcPr>
          <w:p w14:paraId="63DDE5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55.45</w:t>
            </w:r>
          </w:p>
        </w:tc>
        <w:tc>
          <w:tcPr>
            <w:tcW w:w="2321" w:type="dxa"/>
            <w:tcBorders>
              <w:top w:val="nil"/>
              <w:left w:val="nil"/>
              <w:bottom w:val="nil"/>
              <w:right w:val="nil"/>
            </w:tcBorders>
            <w:shd w:val="clear" w:color="auto" w:fill="auto"/>
            <w:noWrap/>
            <w:vAlign w:val="center"/>
          </w:tcPr>
          <w:p w14:paraId="317DEC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-71.81</w:t>
            </w:r>
          </w:p>
        </w:tc>
      </w:tr>
      <w:tr w14:paraId="34D07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1906" w:type="dxa"/>
            <w:vMerge w:val="continue"/>
            <w:tcBorders>
              <w:top w:val="nil"/>
              <w:left w:val="nil"/>
              <w:bottom w:val="single" w:color="000000" w:sz="12" w:space="0"/>
              <w:right w:val="nil"/>
            </w:tcBorders>
            <w:shd w:val="clear" w:color="auto" w:fill="auto"/>
            <w:noWrap/>
            <w:vAlign w:val="center"/>
          </w:tcPr>
          <w:p w14:paraId="7DFAD56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Times New Roman" w:hAnsi="Times New Roman" w:eastAsia="宋体" w:cs="宋体"/>
                <w:i w:val="0"/>
                <w:iCs w:val="0"/>
                <w:color w:val="000000"/>
                <w:sz w:val="21"/>
                <w:szCs w:val="13"/>
                <w:u w:val="none"/>
              </w:rPr>
            </w:pPr>
          </w:p>
        </w:tc>
        <w:tc>
          <w:tcPr>
            <w:tcW w:w="1449" w:type="dxa"/>
            <w:tcBorders>
              <w:top w:val="nil"/>
              <w:left w:val="nil"/>
              <w:bottom w:val="single" w:color="000000" w:sz="12" w:space="0"/>
              <w:right w:val="nil"/>
            </w:tcBorders>
            <w:shd w:val="clear" w:color="auto" w:fill="auto"/>
            <w:noWrap/>
            <w:vAlign w:val="center"/>
          </w:tcPr>
          <w:p w14:paraId="751968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eastAsia="宋体" w:cs="宋体"/>
                <w:i w:val="0"/>
                <w:iCs w:val="0"/>
                <w:color w:val="000000"/>
                <w:sz w:val="21"/>
                <w:szCs w:val="13"/>
                <w:u w:val="none"/>
              </w:rPr>
            </w:pPr>
            <w:r>
              <w:rPr>
                <w:rFonts w:hint="eastAsia" w:ascii="Times New Roman" w:hAnsi="Times New Roman" w:eastAsia="宋体" w:cs="宋体"/>
                <w:i w:val="0"/>
                <w:iCs w:val="0"/>
                <w:color w:val="000000"/>
                <w:kern w:val="0"/>
                <w:sz w:val="21"/>
                <w:szCs w:val="13"/>
                <w:u w:val="none"/>
                <w:lang w:val="en-US" w:eastAsia="zh-CN" w:bidi="ar"/>
              </w:rPr>
              <w:t>女</w:t>
            </w:r>
          </w:p>
        </w:tc>
        <w:tc>
          <w:tcPr>
            <w:tcW w:w="2040" w:type="dxa"/>
            <w:tcBorders>
              <w:top w:val="nil"/>
              <w:left w:val="nil"/>
              <w:bottom w:val="single" w:color="000000" w:sz="12" w:space="0"/>
              <w:right w:val="nil"/>
            </w:tcBorders>
            <w:shd w:val="clear" w:color="auto" w:fill="auto"/>
            <w:noWrap/>
            <w:vAlign w:val="center"/>
          </w:tcPr>
          <w:p w14:paraId="354291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148.65</w:t>
            </w:r>
          </w:p>
        </w:tc>
        <w:tc>
          <w:tcPr>
            <w:tcW w:w="1976" w:type="dxa"/>
            <w:tcBorders>
              <w:top w:val="nil"/>
              <w:left w:val="nil"/>
              <w:bottom w:val="single" w:color="000000" w:sz="12" w:space="0"/>
              <w:right w:val="nil"/>
            </w:tcBorders>
            <w:shd w:val="clear" w:color="auto" w:fill="auto"/>
            <w:noWrap/>
            <w:vAlign w:val="center"/>
          </w:tcPr>
          <w:p w14:paraId="395760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64.76</w:t>
            </w:r>
          </w:p>
        </w:tc>
        <w:tc>
          <w:tcPr>
            <w:tcW w:w="2321" w:type="dxa"/>
            <w:tcBorders>
              <w:top w:val="nil"/>
              <w:left w:val="nil"/>
              <w:bottom w:val="single" w:color="000000" w:sz="12" w:space="0"/>
              <w:right w:val="nil"/>
            </w:tcBorders>
            <w:shd w:val="clear" w:color="auto" w:fill="auto"/>
            <w:noWrap/>
            <w:vAlign w:val="center"/>
          </w:tcPr>
          <w:p w14:paraId="1B0C2A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eastAsia="宋体" w:cs="Times New Roman"/>
                <w:i w:val="0"/>
                <w:iCs w:val="0"/>
                <w:color w:val="000000"/>
                <w:sz w:val="21"/>
                <w:szCs w:val="13"/>
                <w:u w:val="none"/>
              </w:rPr>
            </w:pPr>
            <w:r>
              <w:rPr>
                <w:rFonts w:hint="default" w:ascii="Times New Roman" w:hAnsi="Times New Roman" w:eastAsia="宋体" w:cs="Times New Roman"/>
                <w:i w:val="0"/>
                <w:iCs w:val="0"/>
                <w:color w:val="000000"/>
                <w:kern w:val="0"/>
                <w:sz w:val="21"/>
                <w:szCs w:val="13"/>
                <w:u w:val="none"/>
                <w:lang w:val="en-US" w:eastAsia="zh-CN" w:bidi="ar"/>
              </w:rPr>
              <w:t>-113.41</w:t>
            </w:r>
          </w:p>
        </w:tc>
      </w:tr>
    </w:tbl>
    <w:p w14:paraId="23753C4E">
      <w:pPr>
        <w:keepNext w:val="0"/>
        <w:keepLines w:val="0"/>
        <w:pageBreakBefore w:val="0"/>
        <w:kinsoku/>
        <w:wordWrap/>
        <w:overflowPunct/>
        <w:topLinePunct w:val="0"/>
        <w:autoSpaceDE/>
        <w:autoSpaceDN/>
        <w:bidi w:val="0"/>
        <w:adjustRightInd/>
        <w:snapToGrid/>
        <w:spacing w:before="156" w:beforeLines="50" w:line="360" w:lineRule="auto"/>
        <w:ind w:firstLine="420"/>
        <w:jc w:val="center"/>
        <w:rPr>
          <w:rFonts w:ascii="Times New Roman" w:hAnsi="Times New Roman" w:eastAsia="宋体"/>
          <w:color w:val="000000" w:themeColor="text1"/>
          <w:sz w:val="21"/>
          <w14:textFill>
            <w14:gradFill>
              <w14:gsLst>
                <w14:gs w14:pos="50410">
                  <w14:srgbClr w14:val="000000"/>
                </w14:gs>
                <w14:gs w14:pos="0">
                  <w14:srgbClr w14:val="020202"/>
                </w14:gs>
                <w14:gs w14:pos="100000">
                  <w14:srgbClr w14:val="424242"/>
                </w14:gs>
              </w14:gsLst>
              <w14:path w14:path="shape">
                <w14:fillToRect/>
              </w14:path>
            </w14:gradFill>
          </w14:textFill>
        </w:rPr>
      </w:pPr>
    </w:p>
    <w:p w14:paraId="1F92ECA5">
      <w:pPr>
        <w:keepNext w:val="0"/>
        <w:keepLines w:val="0"/>
        <w:pageBreakBefore w:val="0"/>
        <w:kinsoku/>
        <w:wordWrap/>
        <w:overflowPunct/>
        <w:topLinePunct w:val="0"/>
        <w:autoSpaceDE/>
        <w:autoSpaceDN/>
        <w:bidi w:val="0"/>
        <w:adjustRightInd/>
        <w:snapToGrid/>
        <w:spacing w:line="360" w:lineRule="auto"/>
        <w:ind w:left="0" w:leftChars="0" w:firstLine="0" w:firstLineChars="0"/>
        <w:jc w:val="center"/>
        <w:rPr>
          <w:rFonts w:hint="eastAsia" w:ascii="Times New Roman" w:hAnsi="Times New Roman" w:eastAsia="宋体"/>
          <w:color w:val="000000"/>
          <w:sz w:val="21"/>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D749F7"/>
    <w:multiLevelType w:val="multilevel"/>
    <w:tmpl w:val="56D749F7"/>
    <w:lvl w:ilvl="0" w:tentative="0">
      <w:start w:val="1"/>
      <w:numFmt w:val="decimal"/>
      <w:pStyle w:val="2"/>
      <w:suff w:val="space"/>
      <w:lvlText w:val="%1"/>
      <w:lvlJc w:val="left"/>
      <w:pPr>
        <w:ind w:left="0" w:firstLine="0"/>
      </w:pPr>
      <w:rPr>
        <w:rFonts w:hint="eastAsia"/>
      </w:rPr>
    </w:lvl>
    <w:lvl w:ilvl="1" w:tentative="0">
      <w:start w:val="1"/>
      <w:numFmt w:val="decimal"/>
      <w:pStyle w:val="3"/>
      <w:suff w:val="space"/>
      <w:lvlText w:val="%1.%2"/>
      <w:lvlJc w:val="left"/>
      <w:pPr>
        <w:ind w:left="0" w:firstLine="0"/>
      </w:pPr>
      <w:rPr>
        <w:rFonts w:hint="eastAsia"/>
      </w:rPr>
    </w:lvl>
    <w:lvl w:ilvl="2" w:tentative="0">
      <w:start w:val="1"/>
      <w:numFmt w:val="decimal"/>
      <w:pStyle w:val="4"/>
      <w:suff w:val="space"/>
      <w:lvlText w:val="%1.%2.%3"/>
      <w:lvlJc w:val="left"/>
      <w:pPr>
        <w:ind w:left="0" w:firstLine="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A9CB88D-DC09-487A-A2E1-1E388A5912A6}" w:val=" ADDIN NE.Ref.{0A9CB88D-DC09-487A-A2E1-1E388A5912A6}&lt;Citation&gt;&lt;Group&gt;&lt;References&gt;&lt;Item&gt;&lt;ID&gt;1062&lt;/ID&gt;&lt;UID&gt;{03061110-7C32-4FA5-B0B6-022582AEE6B3}&lt;/UID&gt;&lt;Title&gt;Low back pain characteristics from undergraduate student to working nurse in  Australia: a cross-sectional survey&lt;/Title&gt;&lt;Template&gt;Journal Article&lt;/Template&gt;&lt;Star&gt;0&lt;/Star&gt;&lt;Tag&gt;0&lt;/Tag&gt;&lt;Author&gt;Mitchell, Tim; O&amp;apos;Sullivan, Peter B; Burnett, Angus F; Straker, Leon; Rudd, Cobie&lt;/Author&gt;&lt;Year&gt;2008&lt;/Year&gt;&lt;Details&gt;&lt;_accession_num&gt;18420208&lt;/_accession_num&gt;&lt;_author_adr&gt;School of Physiotherapy, Curtin University of Technology, Perth, Western  Australia, Australia. ditim@ozemail.com.au&lt;/_author_adr&gt;&lt;_collection_scope&gt;SCIE;SSCI&lt;/_collection_scope&gt;&lt;_created&gt;66199674&lt;/_created&gt;&lt;_date&gt;2008-11-01&lt;/_date&gt;&lt;_date_display&gt;2008 Nov&lt;/_date_display&gt;&lt;_doi&gt;10.1016/j.ijnurstu.2008.03.001&lt;/_doi&gt;&lt;_impact_factor&gt;   7.100&lt;/_impact_factor&gt;&lt;_isbn&gt;0020-7489 (Print); 0020-7489 (Linking)&lt;/_isbn&gt;&lt;_issue&gt;11&lt;/_issue&gt;&lt;_journal&gt;Int J Nurs Stud&lt;/_journal&gt;&lt;_language&gt;eng&lt;/_language&gt;&lt;_modified&gt;66199675&lt;/_modified&gt;&lt;_pages&gt;1636-44&lt;/_pages&gt;&lt;_social_category&gt;护理(1)&lt;/_social_category&gt;&lt;_subject_headings&gt;Adult; Age Distribution; Chi-Square Distribution; Cross-Sectional Studies; Female; Health Surveys; Hospitals, Public; Hospitals, Teaching; Humans; Lifting/adverse effects; Low Back Pain/*epidemiology/etiology/prevention &amp;amp; control; Male; Nursing Staff, Hospital/*statistics &amp;amp; numerical data; Occupational Diseases/*epidemiology/etiology/prevention &amp;amp; control; Occupational Exposure/*adverse effects/prevention &amp;amp; control/statistics &amp;amp; _x000d__x000a_      numerical data; Population Surveillance; Prevalence; Recurrence; Risk Factors; Self Care/methods/psychology; Severity of Illness Index; Students, Nursing/*statistics &amp;amp; numerical data; Western Australia/epidemiology&lt;/_subject_headings&gt;&lt;_tertiary_title&gt;International journal of nursing studies&lt;/_tertiary_title&gt;&lt;_translated_title&gt;澳大利亚从本科生到在职护士的腰痛特征：横断面调查&lt;/_translated_title&gt;&lt;_type_work&gt;Journal Article&lt;/_type_work&gt;&lt;_url&gt;http://www.ncbi.nlm.nih.gov/entrez/query.fcgi?cmd=Retrieve&amp;amp;db=pubmed&amp;amp;dopt=Abstract&amp;amp;list_uids=18420208&amp;amp;query_hl=1&lt;/_url&gt;&lt;_volume&gt;45&lt;/_volume&gt;&lt;/Details&gt;&lt;Extra&gt;&lt;DBUID&gt;{DE16ABCE-A785-434C-BF43-2FE58866AFDD}&lt;/DBUID&gt;&lt;/Extra&gt;&lt;/Item&gt;&lt;/References&gt;&lt;/Group&gt;&lt;Group&gt;&lt;References&gt;&lt;Item&gt;&lt;ID&gt;1063&lt;/ID&gt;&lt;UID&gt;{D397CC73-7143-48C4-83F8-EF9AEF096021}&lt;/UID&gt;&lt;Title&gt;Low back-pain among school-teachers in Southern Tunisia: prevalence and  predictors&lt;/Title&gt;&lt;Template&gt;Journal Article&lt;/Template&gt;&lt;Star&gt;0&lt;/Star&gt;&lt;Tag&gt;0&lt;/Tag&gt;&lt;Author&gt;Baklouti, Mouna; Ben Ayed, Houda; Ketata, Nouha; Maamri, Hanen; Karray, Raouf; Jdidi, Jihene; Mejdoub, Yosra; Kassis, Mondher; Yaich, Sourour; Dammak, Jamel&lt;/Author&gt;&lt;Year&gt;2023&lt;/Year&gt;&lt;Details&gt;&lt;_accession_num&gt;37714848&lt;/_accession_num&gt;&lt;_author_adr&gt;Preventive Medicine and Hygiene Department, Hedi Chaker University Hospital,  University of Sfax, Sfax, Tunisia.; Preventive Medicine and Hygiene Department, Hedi Chaker University Hospital,  University of Sfax, Sfax, Tunisia.; Community Health and Epidemiology Department, Hedi Chaker University Hospital,  University of Sfax, Sfax, Tunisia.; Community Health and Epidemiology Department, Hedi Chaker University Hospital,  University of Sfax, Sfax, Tunisia.; Community Health and Epidemiology Department, Hedi Chaker University Hospital,  University of Sfax, Sfax, Tunisia.; Community Health and Epidemiology Department, Hedi Chaker University Hospital,  University of Sfax, Sfax, Tunisia.; Community Health and Epidemiology Department, Hedi Chaker University Hospital,  University of Sfax, Sfax, Tunisia.; Preventive Medicine and Hygiene Department, Habib Bourguiba University Hospital,  University of Sfax, Sfax, Tunisia.; Community Health and Epidemiology Department, Hedi Chaker University Hospital,  University of Sfax, Sfax, Tunisia.; Community Health and Epidemiology Department, Hedi Chaker University Hospital,  University of Sfax, Sfax, Tunisia.&lt;/_author_adr&gt;&lt;_collection_scope&gt;ESCI&lt;/_collection_scope&gt;&lt;_created&gt;66199675&lt;/_created&gt;&lt;_date&gt;2023-10-26&lt;/_date&gt;&lt;_date_display&gt;2023 Oct 26&lt;/_date_display&gt;&lt;_doi&gt;10.1515/sjpain-2023-0023&lt;/_doi&gt;&lt;_impact_factor&gt;   1.900&lt;/_impact_factor&gt;&lt;_isbn&gt;1877-8879 (Electronic); 1877-8860 (Linking)&lt;/_isbn&gt;&lt;_issue&gt;4&lt;/_issue&gt;&lt;_journal&gt;Scand J Pain&lt;/_journal&gt;&lt;_keywords&gt;low back pain; predictors; prevalence; teachers&lt;/_keywords&gt;&lt;_language&gt;eng&lt;/_language&gt;&lt;_modified&gt;66199705&lt;/_modified&gt;&lt;_ori_publication&gt;© 2023 Walter de Gruyter GmbH, Berlin/Boston.&lt;/_ori_publication&gt;&lt;_pages&gt;687-693&lt;/_pages&gt;&lt;_social_category&gt;临床神经病学(4)&lt;/_social_category&gt;&lt;_subject_headings&gt;Humans; Female; Middle Aged; Male; *Low Back Pain/epidemiology; Prevalence; Cross-Sectional Studies; Tunisia/epidemiology; Risk Factors; Schools&lt;/_subject_headings&gt;&lt;_tertiary_title&gt;Scandinavian journal of pain&lt;/_tertiary_title&gt;&lt;_translated_title&gt;突尼斯南部学校教师的腰痛：患病率和预测因素&lt;/_translated_title&gt;&lt;_type_work&gt;Journal Article&lt;/_type_work&gt;&lt;_url&gt;http://www.ncbi.nlm.nih.gov/entrez/query.fcgi?cmd=Retrieve&amp;amp;db=pubmed&amp;amp;dopt=Abstract&amp;amp;list_uids=37714848&amp;amp;query_hl=1&lt;/_url&gt;&lt;_volume&gt;23&lt;/_volume&gt;&lt;/Details&gt;&lt;Extra&gt;&lt;DBUID&gt;{DE16ABCE-A785-434C-BF43-2FE58866AFDD}&lt;/DBUID&gt;&lt;/Extra&gt;&lt;/Item&gt;&lt;/References&gt;&lt;/Group&gt;&lt;/Citation&gt;_x000a_"/>
    <w:docVar w:name="NE.Ref{0F30A336-57D5-430E-968F-B53A5F33D8ED}" w:val=" ADDIN NE.Ref.{0F30A336-57D5-430E-968F-B53A5F33D8ED}&lt;Citation&gt;&lt;Group&gt;&lt;References&gt;&lt;Item&gt;&lt;ID&gt;1056&lt;/ID&gt;&lt;UID&gt;{A1F20628-65E4-4AE8-965B-38E553E5CC1E}&lt;/UID&gt;&lt;Title&gt;Changes in Body Mass Index on the Risk of Back Pain: Estimating the Impacts of  Weight Gain and Loss&lt;/Title&gt;&lt;Template&gt;Journal Article&lt;/Template&gt;&lt;Star&gt;0&lt;/Star&gt;&lt;Tag&gt;0&lt;/Tag&gt;&lt;Author&gt;Ikeda, Takaaki; Cooray, Upul; Suzuki, Yuta; Kinugawa, Anna; Murakami, Masayasu; Osaka, Ken&lt;/Author&gt;&lt;Year&gt;2023&lt;/Year&gt;&lt;Details&gt;&lt;_accession_num&gt;36073643&lt;/_accession_num&gt;&lt;_author_adr&gt;Department of Health Policy Science, Graduate School of Medical Science, Yamagata  University, Yamagata, Japan.; Department of International and Community Oral Health, Tohoku University Graduate  School of Dentistry, Sendai, Japan.; Department of International and Community Oral Health, Tohoku University Graduate  School of Dentistry, Sendai, Japan.; Department of Health Policy Science, Graduate School of Medical Science, Yamagata  University, Yamagata, Japan.; Department of International and Community Oral Health, Tohoku University Graduate  School of Dentistry, Sendai, Japan.; Department of Health Policy Science, Graduate School of Medical Science, Yamagata  University, Yamagata, Japan.; Department of International and Community Oral Health, Tohoku University Graduate  School of Dentistry, Sendai, Japan.&lt;/_author_adr&gt;&lt;_collection_scope&gt;SCIE;SSCI&lt;/_collection_scope&gt;&lt;_created&gt;66199652&lt;/_created&gt;&lt;_date&gt;2023-06-01&lt;/_date&gt;&lt;_date_display&gt;2023 Jun 1&lt;/_date_display&gt;&lt;_doi&gt;10.1093/gerona/glac184&lt;/_doi&gt;&lt;_impact_factor&gt;   3.800&lt;/_impact_factor&gt;&lt;_isbn&gt;1758-535X (Electronic); 1079-5006 (Linking)&lt;/_isbn&gt;&lt;_issue&gt;6&lt;/_issue&gt;&lt;_journal&gt;J Gerontol A Biol Sci Med Sci&lt;/_journal&gt;&lt;_keywords&gt;BMI; Heterogeneity; Obesity; Overweight; Underweight&lt;/_keywords&gt;&lt;_language&gt;eng&lt;/_language&gt;&lt;_modified&gt;66199655&lt;/_modified&gt;&lt;_ori_publication&gt;© The Author(s) 2022. Published by Oxford University Press on behalf of The _x000d__x000a_      Gerontological Society of America. All rights reserved. For permissions, please _x000d__x000a_      e-mail: journals.permissions@oup.com.&lt;/_ori_publication&gt;&lt;_pages&gt;973-979&lt;/_pages&gt;&lt;_social_category&gt;老年医学(2)&lt;/_social_category&gt;&lt;_subject_headings&gt;Humans; Aged; Body Mass Index; *Hand Strength; Longitudinal Studies; Risk Factors; *Obesity/complications; Back Pain/epidemiology; Weight Gain; Overweight&lt;/_subject_headings&gt;&lt;_tertiary_title&gt;The journals of gerontology. Series A, Biological sciences and medical sciences&lt;/_tertiary_title&gt;&lt;_translated_title&gt;体重指数对背痛风险的影响：估计体重增加和减少的影响&lt;/_translated_title&gt;&lt;_type_work&gt;Journal Article; Research Support, Non-U.S. Gov&amp;apos;t&lt;/_type_work&gt;&lt;_url&gt;http://www.ncbi.nlm.nih.gov/entrez/query.fcgi?cmd=Retrieve&amp;amp;db=pubmed&amp;amp;dopt=Abstract&amp;amp;list_uids=36073643&amp;amp;query_hl=1&lt;/_url&gt;&lt;_volume&gt;78&lt;/_volume&gt;&lt;/Details&gt;&lt;Extra&gt;&lt;DBUID&gt;{DE16ABCE-A785-434C-BF43-2FE58866AFDD}&lt;/DBUID&gt;&lt;/Extra&gt;&lt;/Item&gt;&lt;/References&gt;&lt;/Group&gt;&lt;/Citation&gt;_x000a_"/>
    <w:docVar w:name="NE.Ref{18B06F20-672D-4C5D-AE5D-4F8A577FEE23}" w:val=" ADDIN NE.Ref.{18B06F20-672D-4C5D-AE5D-4F8A577FEE23}&lt;Citation&gt;&lt;Group&gt;&lt;References&gt;&lt;Item&gt;&lt;ID&gt;1053&lt;/ID&gt;&lt;UID&gt;{C3A9BA65-6B1F-44F3-910E-748239076361}&lt;/UID&gt;&lt;Title&gt;The path to healthy ageing in China: a Peking University-Lancet Commission&lt;/Title&gt;&lt;Template&gt;Journal Article&lt;/Template&gt;&lt;Star&gt;0&lt;/Star&gt;&lt;Tag&gt;0&lt;/Tag&gt;&lt;Author&gt;Chen, Xinxin; Giles, John; Yao, Yao; Yip, Winnie; Meng, Qinqin; Berkman, Lisa; Chen, He; Chen, Xi; Feng, Jin; Feng, Zhanlian; Glinskaya, Elena; Gong, Jinquan; Hu, Perry; Kan, Haidong; Lei, Xiaoyan; Liu, Xiao; Steptoe, Andrew; Wang, Gewei; Wang, Harold; Wang, Huali; Wang, Xiaoyu; Wang, Yafeng; Yang, Li; Zhang, Luxia; Zhang, Quan; Wu, Jing; Wu, Zunyou; Strauss, John; Smith, James; Zhao, Yaohui&lt;/Author&gt;&lt;Year&gt;2022&lt;/Year&gt;&lt;Details&gt;&lt;_accession_num&gt;36423650&lt;/_accession_num&gt;&lt;_author_adr&gt;Institute of Social Science Survey, Peking University, Beijing, China.; The World Bank, Washington, DC, USA.; China Center for Health Development Studies, Peking University, Beijing, China.; Department of Global Health and Population, Harvard University, Boston, MA, USA.; Institute of Social Science Survey, Peking University, Beijing, China.; Harvard Center for Population and Development Studies, Harvard University,  Boston, MA, USA; Division of Geriatric Medicine, UCLA, Los Angeles, CA, USA.; School of Public Administration and Policy, Renmin University of China, Beijing,  China.; Department of Health Policy and Management, Department of Economics, Yale School  of Public Health, New Haven, CT, USA.; School of Economics, Fudan University, Shanghai, China.; RTI International, Waltham, MA, USA.; The World Bank, Washington, DC, USA.; Institute of Social Science Survey, Peking University, Beijing, China.; Division of Geriatric Medicine, UCLA, Los Angeles, CA, USA.; Department of Environmental Health, School of Public Health, Fudan University,  Shanghai, China.; National School of Development, Peking University, Beijing, China.; School of Labor Economics, Capital University of Economics and Business, Beijing,  China.; Department of Behavioural Science and Health, Institute of Epidemiology and  Health Care, University College London, London, UK.; Institute of Social Science Survey, Peking University, Beijing, China.; Program in Bioinformatics, UCLA, Los Angeles, CA, USA.; Dementia Care &amp;amp; Research Center, Beijing Dementia Key Lab, Peking University  Institute of Mental Health (Sixth Hospital), Beijing, China.; Institute of Population and Labor Economics, Chinese Academy of Social Sciences,  Beijing, China.; Institute of Social Science Survey, Peking University, Beijing, China.; Department of Health Policy and Management, Peking University, Beijing, China.; Renal Division, Department of Medicine, Peking University First Hospital and  National Institute of Health Data Science, Peking University, Beijing, China.; National School of Development, Peking University, Beijing, China.; School of Pharmaceutical Science and Technology, Tianjin University, Tianjin,  China.; National Center for AIDS/STD Control and Prevention, Chinese Center for Disease  Control and Prevention, Beijing, China.; Department of Economics, University of Southern California, Los Angeles, CA, USA.; Rose Li and Associates, CA, USA.; National School of Development, Peking University, Beijing, China. Electronic  address: yaohuizhao@gmail.com.&lt;/_author_adr&gt;&lt;_collection_scope&gt;SCIE&lt;/_collection_scope&gt;&lt;_created&gt;66199629&lt;/_created&gt;&lt;_date&gt;2022-12-03&lt;/_date&gt;&lt;_date_display&gt;2022 Dec 3&lt;/_date_display&gt;&lt;_doi&gt;10.1016/S0140-6736(22)01546-X&lt;/_doi&gt;&lt;_impact_factor&gt;  88.500&lt;/_impact_factor&gt;&lt;_isbn&gt;1474-547X (Electronic); 0140-6736 (Print); 0140-6736 (Linking)&lt;/_isbn&gt;&lt;_issue&gt;10367&lt;/_issue&gt;&lt;_journal&gt;Lancet&lt;/_journal&gt;&lt;_language&gt;eng&lt;/_language&gt;&lt;_modified&gt;66199631&lt;/_modified&gt;&lt;_pages&gt;1967-2006&lt;/_pages&gt;&lt;_social_category&gt;医学：内科(1)&lt;/_social_category&gt;&lt;_subject_headings&gt;Humans; *Healthy Aging; Universities; China&lt;/_subject_headings&gt;&lt;_tertiary_title&gt;Lancet (London, England)&lt;/_tertiary_title&gt;&lt;_translated_title&gt;中国健康老龄化之路：北京大学-柳叶刀委员会&lt;/_translated_title&gt;&lt;_type_work&gt;Journal Article; Review&lt;/_type_work&gt;&lt;_url&gt;http://www.ncbi.nlm.nih.gov/entrez/query.fcgi?cmd=Retrieve&amp;amp;db=pubmed&amp;amp;dopt=Abstract&amp;amp;list_uids=36423650&amp;amp;query_hl=1&lt;/_url&gt;&lt;_volume&gt;400&lt;/_volume&gt;&lt;/Details&gt;&lt;Extra&gt;&lt;DBUID&gt;{DE16ABCE-A785-434C-BF43-2FE58866AFDD}&lt;/DBUID&gt;&lt;/Extra&gt;&lt;/Item&gt;&lt;/References&gt;&lt;/Group&gt;&lt;/Citation&gt;_x000a_"/>
    <w:docVar w:name="NE.Ref{1A310E69-F16C-49F5-925D-376FA4BFBC3A}" w:val=" ADDIN NE.Ref.{1A310E69-F16C-49F5-925D-376FA4BFBC3A}&lt;Citation&gt;&lt;Group&gt;&lt;References&gt;&lt;Item&gt;&lt;ID&gt;1041&lt;/ID&gt;&lt;UID&gt;{F2E17AA2-C30F-4141-8FB8-66AC202ABB83}&lt;/UID&gt;&lt;Title&gt;Occupational status and self-reported low back pain by gender: a nation-wide  cross-sectional study among the general population in Japan&lt;/Title&gt;&lt;Template&gt;Journal Article&lt;/Template&gt;&lt;Star&gt;0&lt;/Star&gt;&lt;Tag&gt;0&lt;/Tag&gt;&lt;Author&gt;Tomioka, Kimiko; Shima, Midori; Saeki, Keigo&lt;/Author&gt;&lt;Year&gt;2021&lt;/Year&gt;&lt;Details&gt;&lt;_accession_num&gt;34798806&lt;/_accession_num&gt;&lt;_author_adr&gt;Nara Prefectural Health Research Center, Nara Medical University, Kashihara,  Nara, Japan. tkimiko@naramed-u.ac.jp.; Nara Prefectural Health Research Center, Nara Medical University, Kashihara,  Nara, Japan.; Nara Prefectural Health Research Center, Nara Medical University, Kashihara,  Nara, Japan.&lt;/_author_adr&gt;&lt;_collection_scope&gt;SCIE;SSCI&lt;/_collection_scope&gt;&lt;_created&gt;66199522&lt;/_created&gt;&lt;_date&gt;2021-11-19&lt;/_date&gt;&lt;_date_display&gt;2021 Nov 19&lt;/_date_display&gt;&lt;_doi&gt;10.1186/s12199-021-01031-2&lt;/_doi&gt;&lt;_impact_factor&gt;   2.500&lt;/_impact_factor&gt;&lt;_isbn&gt;1347-4715 (Electronic); 1342-078X (Print); 1342-078X (Linking)&lt;/_isbn&gt;&lt;_issue&gt;1&lt;/_issue&gt;&lt;_journal&gt;Environ Health Prev Med&lt;/_journal&gt;&lt;_keywords&gt;Cross-sectional studies; Employment status; Epidemiology; Japan; Low back pain; Occupation&lt;/_keywords&gt;&lt;_language&gt;eng&lt;/_language&gt;&lt;_modified&gt;66199522&lt;/_modified&gt;&lt;_ori_publication&gt;© 2021. The Author(s).&lt;/_ori_publication&gt;&lt;_pages&gt;111&lt;/_pages&gt;&lt;_social_category&gt;公共卫生、环境卫生与职业卫生(3)&lt;/_social_category&gt;&lt;_subject_headings&gt;Adult; Aged; Cross-Sectional Studies; Employment/*statistics &amp;amp; numerical data; Female; Humans; Japan/epidemiology; Low Back Pain/*epidemiology; Male; Middle Aged; Occupational Diseases/*epidemiology; Occupations/*classification/*statistics &amp;amp; numerical data; Prevalence; Self Report; Sex Distribution&lt;/_subject_headings&gt;&lt;_tertiary_title&gt;Environmental health and preventive medicine&lt;/_tertiary_title&gt;&lt;_translated_title&gt;按性别划分的职业状况和自我报告的腰痛：一项针对日本普通人群的全国性横断面研究&lt;/_translated_title&gt;&lt;_type_work&gt;Journal Article&lt;/_type_work&gt;&lt;_url&gt;http://www.ncbi.nlm.nih.gov/entrez/query.fcgi?cmd=Retrieve&amp;amp;db=pubmed&amp;amp;dopt=Abstract&amp;amp;list_uids=34798806&amp;amp;query_hl=1&lt;/_url&gt;&lt;_volume&gt;26&lt;/_volume&gt;&lt;/Details&gt;&lt;Extra&gt;&lt;DBUID&gt;{DE16ABCE-A785-434C-BF43-2FE58866AFDD}&lt;/DBUID&gt;&lt;/Extra&gt;&lt;/Item&gt;&lt;/References&gt;&lt;/Group&gt;&lt;Group&gt;&lt;References&gt;&lt;Item&gt;&lt;ID&gt;1042&lt;/ID&gt;&lt;UID&gt;{0FA510E7-14E0-4B1E-8270-FDF81CB344D4}&lt;/UID&gt;&lt;Title&gt;Sociodemographic differences in low back pain: which subgroups of workers are  most vulnerable?&lt;/Title&gt;&lt;Template&gt;Journal Article&lt;/Template&gt;&lt;Star&gt;0&lt;/Star&gt;&lt;Tag&gt;0&lt;/Tag&gt;&lt;Author&gt;Beller, Johannes; Sperlich, Stefanie; Epping, Jelena; Safieddine, Batoul; Hegewald, Janice; Tetzlaff, Juliane&lt;/Author&gt;&lt;Year&gt;2024&lt;/Year&gt;&lt;Details&gt;&lt;_accession_num&gt;39462332&lt;/_accession_num&gt;&lt;_author_adr&gt;Hannover Medical School, Hannover, Germany. Beller.Johannes@mh-hannover.de.; Center for Public Health and Health Care, Medical Sociology Unit, Hannover  Medical School, Carl- Neuberg-Str. 1, 30625, Hannover, Germany.  Beller.Johannes@mh-hannover.de.; Hannover Medical School, Hannover, Germany.; Hannover Medical School, Hannover, Germany.; Hannover Medical School, Hannover, Germany.; Federal Institute for Occupational Safety and Health (BAuA), Berlin, Germany.; Hannover Medical School, Hannover, Germany.&lt;/_author_adr&gt;&lt;_collection_scope&gt;SCIE&lt;/_collection_scope&gt;&lt;_created&gt;66199522&lt;/_created&gt;&lt;_date&gt;2024-10-26&lt;/_date&gt;&lt;_date_display&gt;2024 Oct 26&lt;/_date_display&gt;&lt;_doi&gt;10.1186/s12891-024-07970-5&lt;/_doi&gt;&lt;_impact_factor&gt;   2.400&lt;/_impact_factor&gt;&lt;_isbn&gt;1471-2474 (Electronic); 1471-2474 (Linking)&lt;/_isbn&gt;&lt;_issue&gt;1&lt;/_issue&gt;&lt;_journal&gt;BMC Musculoskelet Disord&lt;/_journal&gt;&lt;_keywords&gt;Back pain; SES; Social inequality; Socioeconomic status; Vulnerable groups&lt;/_keywords&gt;&lt;_language&gt;eng&lt;/_language&gt;&lt;_modified&gt;66199591&lt;/_modified&gt;&lt;_ori_publication&gt;© 2024. The Author(s).&lt;/_ori_publication&gt;&lt;_pages&gt;852&lt;/_pages&gt;&lt;_social_category&gt;骨科(3) &amp;amp; 风湿病学(3)&lt;/_social_category&gt;&lt;_subject_headings&gt;Humans; *Low Back Pain/epidemiology/diagnosis; Male; Female; Adult; Middle Aged; Prevalence; *Occupational Diseases/epidemiology/diagnosis; Young Adult; Sex Factors; Age Factors; Vulnerable Populations/statistics &amp;amp; numerical data; Brazil/epidemiology; Adolescent; Risk Factors; Sociodemographic Factors; Occupations/statistics &amp;amp; numerical data; Cross-Sectional Studies; Socioeconomic Factors&lt;/_subject_headings&gt;&lt;_tertiary_title&gt;BMC musculoskeletal disorders&lt;/_tertiary_title&gt;&lt;_translated_title&gt;腰痛的社会人口学差异：哪些工人亚群最脆弱？&lt;/_translated_title&gt;&lt;_type_work&gt;Journal Article&lt;/_type_work&gt;&lt;_url&gt;http://www.ncbi.nlm.nih.gov/entrez/query.fcgi?cmd=Retrieve&amp;amp;db=pubmed&amp;amp;dopt=Abstract&amp;amp;list_uids=39462332&amp;amp;query_hl=1&lt;/_url&gt;&lt;_volume&gt;25&lt;/_volume&gt;&lt;/Details&gt;&lt;Extra&gt;&lt;DBUID&gt;{DE16ABCE-A785-434C-BF43-2FE58866AFDD}&lt;/DBUID&gt;&lt;/Extra&gt;&lt;/Item&gt;&lt;/References&gt;&lt;/Group&gt;&lt;/Citation&gt;_x000a_"/>
    <w:docVar w:name="NE.Ref{226539C4-8F89-45E9-A70B-F6F230B26103}" w:val=" ADDIN NE.Ref.{226539C4-8F89-45E9-A70B-F6F230B26103}&lt;Citation&gt;&lt;Group&gt;&lt;References&gt;&lt;Item&gt;&lt;ID&gt;1057&lt;/ID&gt;&lt;UID&gt;{5A363829-7A4C-4713-94E8-B9398F4D96EC}&lt;/UID&gt;&lt;Title&gt;The impact of lipidome on intervertebral disk degeneration, low back pain, and  sciatica: a Mendelian randomization study&lt;/Title&gt;&lt;Template&gt;Journal Article&lt;/Template&gt;&lt;Star&gt;0&lt;/Star&gt;&lt;Tag&gt;0&lt;/Tag&gt;&lt;Author&gt;Pang, Ze-Yu; Zhu, Yi-Bo; Hu, Jun-Xian; Li, Xiao-Xiao; Gao, Yong-Jian; Wang, Yi-Yang; Zhou, Qiang; Li, Pei&lt;/Author&gt;&lt;Year&gt;2025&lt;/Year&gt;&lt;Details&gt;&lt;_accession_num&gt;40410311&lt;/_accession_num&gt;&lt;_author_adr&gt;Department of Orthopedics, The Third Affiliated Hospital of Chongqing Medical  University, Chongqing, 401120, China.; Department of Orthopedics, The Third Affiliated Hospital of Chongqing Medical  University, Chongqing, 401120, China.; Department of Orthopedics, The Third Affiliated Hospital of Chongqing Medical  University, Chongqing, 401120, China.; Department of Orthopedics, The Third Affiliated Hospital of Chongqing Medical  University, Chongqing, 401120, China.; Tissue Repairing and Biotechnology Research Center, The Third Affiliated Hospital  of Chongqing Medical University, Chongqing, 401120, China.; Department of Orthopedics, The Third Affiliated Hospital of Chongqing Medical  University, Chongqing, 401120, China. yee-spine@hospital.cqmu.edu.cn.; Department of Orthopedics, The Third Affiliated Hospital of Chongqing Medical  University, Chongqing, 401120, China. zhouqiang@hospital.cqmu.edu.cn.; Department of Orthopedics, The Third Affiliated Hospital of Chongqing Medical  University, Chongqing, 401120, China. lipei@hospital.cqmu.edu.cn.&lt;/_author_adr&gt;&lt;_collection_scope&gt;SCIE&lt;/_collection_scope&gt;&lt;_created&gt;66199655&lt;/_created&gt;&lt;_date&gt;2025-05-23&lt;/_date&gt;&lt;_date_display&gt;2025 May 23&lt;/_date_display&gt;&lt;_doi&gt;10.1038/s41598-025-99914-9&lt;/_doi&gt;&lt;_impact_factor&gt;   3.900&lt;/_impact_factor&gt;&lt;_isbn&gt;2045-2322 (Electronic); 2045-2322 (Linking)&lt;/_isbn&gt;&lt;_issue&gt;1&lt;/_issue&gt;&lt;_journal&gt;Sci Rep&lt;/_journal&gt;&lt;_language&gt;eng&lt;/_language&gt;&lt;_modified&gt;66199658&lt;/_modified&gt;&lt;_ori_publication&gt;© 2025. The Author(s).&lt;/_ori_publication&gt;&lt;_pages&gt;18045&lt;/_pages&gt;&lt;_social_category&gt;综合性期刊(3)&lt;/_social_category&gt;&lt;_subject_headings&gt;Humans; *Sciatica/genetics/metabolism; Mendelian Randomization Analysis; *Intervertebral Disc Degeneration/genetics/metabolism; *Low Back Pain/genetics/metabolism; *Lipidomics/methods; Genome-Wide Association Study; *Lipids; Polymorphism, Single Nucleotide&lt;/_subject_headings&gt;&lt;_tertiary_title&gt;Scientific reports&lt;/_tertiary_title&gt;&lt;_translated_title&gt;脂质组积对椎间盘退变、腰痛和坐骨神经痛的影响：孟德尔随机化研究&lt;/_translated_title&gt;&lt;_type_work&gt;Journal Article&lt;/_type_work&gt;&lt;_url&gt;http://www.ncbi.nlm.nih.gov/entrez/query.fcgi?cmd=Retrieve&amp;amp;db=pubmed&amp;amp;dopt=Abstract&amp;amp;list_uids=40410311&amp;amp;query_hl=1&lt;/_url&gt;&lt;_volume&gt;15&lt;/_volume&gt;&lt;/Details&gt;&lt;Extra&gt;&lt;DBUID&gt;{DE16ABCE-A785-434C-BF43-2FE58866AFDD}&lt;/DBUID&gt;&lt;/Extra&gt;&lt;/Item&gt;&lt;/References&gt;&lt;/Group&gt;&lt;Group&gt;&lt;References&gt;&lt;Item&gt;&lt;ID&gt;1058&lt;/ID&gt;&lt;UID&gt;{6595F191-106C-4D9E-86C5-B711F7B63447}&lt;/UID&gt;&lt;Title&gt;Molecular Relationships among Obesity, Inflammation and Intervertebral Disc  Degeneration: Are Adipokines the Common Link?&lt;/Title&gt;&lt;Template&gt;Journal Article&lt;/Template&gt;&lt;Star&gt;0&lt;/Star&gt;&lt;Tag&gt;0&lt;/Tag&gt;&lt;Author&gt;Ruiz-Fernández, Clara; Francisco, Vera; Pino, Jesus; Mera, Antonio; González-Gay, Miguel Angel; Gómez, Rodolfo; Lago, Francisca; Gualillo, Oreste&lt;/Author&gt;&lt;Year&gt;2019&lt;/Year&gt;&lt;Details&gt;&lt;_accession_num&gt;31027158&lt;/_accession_num&gt;&lt;_author_adr&gt;SERGAS (Servizo Galego de Saude) and IDIS (Instituto de Investigación Sanitaria  de Santiago), The NEIRID Group (Neuroendocrine Interactions in Rheumatology and  Inflammatory Diseases), Santiago University Clinical Hospital, Building C,  Travesía da Choupana S/N, 15706 Santiago de Compostela, Spain.  clararf94@gmail.com.; SERGAS (Servizo Galego de Saude) and IDIS (Instituto de Investigación Sanitaria  de Santiago), The NEIRID Group (Neuroendocrine Interactions in Rheumatology and  Inflammatory Diseases), Santiago University Clinical Hospital, Building C,  Travesía da Choupana S/N, 15706 Santiago de Compostela, Spain.  vlgfrancisco@gmail.com.; SERGAS (Servizo Galego de Saude) and IDIS (Instituto de Investigación Sanitaria  de Santiago), The NEIRID Group (Neuroendocrine Interactions in Rheumatology and  Inflammatory Diseases), Santiago University Clinical Hospital, Building C,  Travesía da Choupana S/N, 15706 Santiago de Compostela, Spain.  jesus.pino.minguez@sergas.es.; SERGAS (Servizo Galego de Saude), Santiago University Clinical Hospital, Division  of Rheumatology, Travesía da Choupana S/N, 15706 Santiago de Compostela, Spain.  antonio.mera.varela@sergas.es.; Epidemiology, Genetics and Atherosclerosis Research Group on Systemic  Inflammatory Diseases, Universidad de Cantabria and IDIVAL, Hospital  Universitario Marqués de Valdecilla, Av. Valdecilla, 39008 Santander, Spain.  miguelaggay@hotmail.com.; Musculoskeletal Pathology Group. SERGAS (Servizo Galego de Saude) and IDIS  (Instituto de Investigación Sanitaria de Santiago), Research Laboratory 9,  Santiago University Clinical Hospital, 15706 Santiago de Compostela, Spain.  rodolfobahamonde@gmail.com.; Molecular and Cellular Cardiology Group, SERGAS (Servizo Galego de Saude) and  IDIS (Instituto de Investigación Sanitaria de Santiago), Research Laboratory 7,  Santiago University Clinical Hospital, 15706 Santiago de Compostela, Spain.  francisca.lago.paz@sergas.es.; SERGAS (Servizo Galego de Saude) and IDIS (Instituto de Investigación Sanitaria  de Santiago), The NEIRID Group (Neuroendocrine Interactions in Rheumatology and  Inflammatory Diseases), Santiago University Clinical Hospital, Building C,  Travesía da Choupana S/N, 15706 Santiago de Compostela, Spain.  oreste.gualillo@sergas.es.&lt;/_author_adr&gt;&lt;_collection_scope&gt;SCIE&lt;/_collection_scope&gt;&lt;_created&gt;66199658&lt;/_created&gt;&lt;_date&gt;2019-04-25&lt;/_date&gt;&lt;_date_display&gt;2019 Apr 25&lt;/_date_display&gt;&lt;_doi&gt;10.3390/ijms20082030&lt;/_doi&gt;&lt;_impact_factor&gt;   4.900&lt;/_impact_factor&gt;&lt;_isbn&gt;1422-0067 (Electronic); 1422-0067 (Linking)&lt;/_isbn&gt;&lt;_issue&gt;8&lt;/_issue&gt;&lt;_journal&gt;Int J Mol Sci&lt;/_journal&gt;&lt;_keywords&gt;adipokines; adiponectin; adipose tissue; annulus fibrosus; immune system; intervertebral disc degeneration; leptin; metabolism; nucleus pulposus; obesity&lt;/_keywords&gt;&lt;_language&gt;eng&lt;/_language&gt;&lt;_modified&gt;66199663&lt;/_modified&gt;&lt;_social_category&gt;生化与分子生物学(3) &amp;amp; 化学：综合(3)&lt;/_social_category&gt;&lt;_subject_headings&gt;Adipokines/*metabolism; Humans; Inflammation/*genetics; Intervertebral Disc Degeneration/*genetics; Models, Biological; Obesity/*genetics&lt;/_subject_headings&gt;&lt;_tertiary_title&gt;International journal of molecular sciences&lt;/_tertiary_title&gt;&lt;_translated_title&gt;肥胖、炎症和椎间盘退变之间的分子关系：脂肪因子是共同的联系吗？&lt;/_translated_title&gt;&lt;_type_work&gt;Journal Article; Review&lt;/_type_work&gt;&lt;_url&gt;http://www.ncbi.nlm.nih.gov/entrez/query.fcgi?cmd=Retrieve&amp;amp;db=pubmed&amp;amp;dopt=Abstract&amp;amp;list_uids=31027158&amp;amp;query_hl=1&lt;/_url&gt;&lt;_volume&gt;20&lt;/_volume&gt;&lt;/Details&gt;&lt;Extra&gt;&lt;DBUID&gt;{DE16ABCE-A785-434C-BF43-2FE58866AFDD}&lt;/DBUID&gt;&lt;/Extra&gt;&lt;/Item&gt;&lt;/References&gt;&lt;/Group&gt;&lt;/Citation&gt;_x000a_"/>
    <w:docVar w:name="NE.Ref{3CC5D895-A24F-4878-BFE1-F4BB253A920F}" w:val=" ADDIN NE.Ref.{3CC5D895-A24F-4878-BFE1-F4BB253A920F}&lt;Citation&gt;&lt;Group&gt;&lt;References&gt;&lt;Item&gt;&lt;ID&gt;1031&lt;/ID&gt;&lt;UID&gt;{EE1FFE9E-5B69-411C-9432-B49F7F75413B}&lt;/UID&gt;&lt;Title&gt;Low back pain&lt;/Title&gt;&lt;Template&gt;Journal Article&lt;/Template&gt;&lt;Star&gt;0&lt;/Star&gt;&lt;Tag&gt;0&lt;/Tag&gt;&lt;Author&gt;Vlaeyen, Johan W S; Maher, Chris G; Wiech, Katja; Van Zundert, Jan; Meloto, Carolina Beraldo; Diatchenko, Luda; Battié, Michele C; Goossens, Marielle; Koes, Bart; Linton, Steven J&lt;/Author&gt;&lt;Year&gt;2018&lt;/Year&gt;&lt;Details&gt;&lt;_accession_num&gt;30546064&lt;/_accession_num&gt;&lt;_author_adr&gt;Research Group Health Psychology, University of Leuven, Leuven, Belgium.  johannes.vlaeyen@kuleuven.be.; Research Group Experimental Health Psychology, Maastricht University, Maastricht,  Netherlands. johannes.vlaeyen@kuleuven.be.; TRACE Center for Translational Health Research, KU Leuven - Ziekenhuis  Oost-Limburg, Genk, Belgium. johannes.vlaeyen@kuleuven.be.; Sydney School of Public Health, Faculty of Medicine and Health, The University of  Sydney, Camperdown, New South Wales, Australia.; Wellcome Centre for Integrative Neuroimaging, University of Oxford, John  Radcliffe Hospital, Oxford, UK.; Nuffield Department of Clinical Neurosciences, Nuffield Division Anaesthetics,  University of Oxford, John Radcliffe Hospital, Oxford, UK.; Department of Anesthesiology, Critical Care and Multidisciplinary Pain Center,  Ziekenhuis Oost-Limburg, Genk, Belgium.; Department of Anesthesiology and Pain Medicine, Maastricht University Medical  Center, Maastricht, Netherlands.; The Alan Edwards Centre for Research on Pain, McGill University, Montreal,  Quebec, Canada.; The Alan Edwards Centre for Research on Pain, McGill University, Montreal,  Quebec, Canada.; Faculty of Health Sciences and Western&amp;apos;s Bone and Joint Institute, University of  Western Ontario, London, Ontario, Canada.; Research Group Experimental Health Psychology, Maastricht University, Maastricht,  Netherlands.; Department of Rehabilitation Medicine, Maastricht University, Maastricht,  Netherlands.; Department of General Practice, Erasmus MC, University Medical Center Rotterdam,  Rotterdam, Netherlands.; Center for Muscle and Joint Health, University of Southern Denmark, Odense,  Denmark.; Center for Health and Medical Psychology, School of Law, Psychology, and Social  Work, Örebro University, Örebro, Sweden.&lt;/_author_adr&gt;&lt;_collection_scope&gt;SCIE&lt;/_collection_scope&gt;&lt;_created&gt;66165085&lt;/_created&gt;&lt;_date&gt;2018-12-13&lt;/_date&gt;&lt;_date_display&gt;2018 Dec 13&lt;/_date_display&gt;&lt;_doi&gt;10.1038/s41572-018-0052-1&lt;/_doi&gt;&lt;_impact_factor&gt;  79.000&lt;/_impact_factor&gt;&lt;_isbn&gt;2056-676X (Electronic); 2056-676X (Linking)&lt;/_isbn&gt;&lt;_issue&gt;1&lt;/_issue&gt;&lt;_journal&gt;Nat Rev Dis Primers&lt;/_journal&gt;&lt;_language&gt;eng&lt;/_language&gt;&lt;_modified&gt;66165085&lt;/_modified&gt;&lt;_pages&gt;52&lt;/_pages&gt;&lt;_social_category&gt;医学：内科(1)&lt;/_social_category&gt;&lt;_subject_headings&gt;Chronic Pain/drug therapy/etiology; Humans; Low Back Pain/epidemiology/physiopathology/*therapy; Magnetic Resonance Imaging/methods; Risk Factors; Treatment Outcome&lt;/_subject_headings&gt;&lt;_tertiary_title&gt;Nature reviews. Disease primers&lt;/_tertiary_title&gt;&lt;_translated_title&gt;下背痛&lt;/_translated_title&gt;&lt;_type_work&gt;Journal Article; Review&lt;/_type_work&gt;&lt;_url&gt;http://www.ncbi.nlm.nih.gov/entrez/query.fcgi?cmd=Retrieve&amp;amp;db=pubmed&amp;amp;dopt=Abstract&amp;amp;list_uids=30546064&amp;amp;query_hl=1&lt;/_url&gt;&lt;_volume&gt;4&lt;/_volume&gt;&lt;/Details&gt;&lt;Extra&gt;&lt;DBUID&gt;{DE16ABCE-A785-434C-BF43-2FE58866AFDD}&lt;/DBUID&gt;&lt;/Extra&gt;&lt;/Item&gt;&lt;/References&gt;&lt;/Group&gt;&lt;Group&gt;&lt;References&gt;&lt;Item&gt;&lt;ID&gt;1032&lt;/ID&gt;&lt;UID&gt;{081526F0-E3C5-4095-B09A-2B70FD6A4DA3}&lt;/UID&gt;&lt;Title&gt;Low back pain&lt;/Title&gt;&lt;Template&gt;Journal Article&lt;/Template&gt;&lt;Star&gt;0&lt;/Star&gt;&lt;Tag&gt;0&lt;/Tag&gt;&lt;Author&gt;Knezevic, Nebojsa Nick; Candido, Kenneth D; Vlaeyen, Johan W S; Van Zundert, Jan; Cohen, Steven P&lt;/Author&gt;&lt;Year&gt;2021&lt;/Year&gt;&lt;Details&gt;&lt;_accession_num&gt;34115979&lt;/_accession_num&gt;&lt;_author_adr&gt;Department of Anesthesiology, Advocate Illinois Masonic Medical Center, Chicago,  IL, USA; Department of Anesthesiology, University of Illinois, Chicago, IL, USA;  Department of Surgery, University of Illinois, Chicago, IL, USA. Electronic  address: nick.knezevic@gmail.com.; Department of Anesthesiology, Advocate Illinois Masonic Medical Center, Chicago,  IL, USA; Department of Anesthesiology, University of Illinois, Chicago, IL, USA;  Department of Surgery, University of Illinois, Chicago, IL, USA.; Research Group Health Psychology, University of Leuven, Leuven, Belgium; Research  Group Experimental Health Psychology, Maastricht University, Maastricht,  Netherlands; TRACE Center for Translational Health Research, KU,  Leuven-Ziekenhuis Oost-Limburg, Genk, Belgium.; Department of Anesthesiology, Critical Care and Multidisciplinary Pain Center,  Ziekenhuis Oost-Limburg, Genk, Belgium; Department of Anesthesiology and Pain  Medicine, Maastricht University Medical Center, Maastricht, Netherlands.; Department of Anesthesiology and Critical Care Medicine, Johns Hopkins Medical  Institutions, Baltimore, MD, USA; Neurology, Physical Medicine and  Rehabilitation, Johns Hopkins Medical Institutions, Baltimore, MD, USA;  Psychiatry and Behavioral Sciences, Johns Hopkins Medical Institutions,  Baltimore, MD, USA; Department of Physical Medicine and Rehabilitation and  Anesthesiology, Walter Reed National Military Medical Center, Bethesda, MD, USA.&lt;/_author_adr&gt;&lt;_collection_scope&gt;SCIE&lt;/_collection_scope&gt;&lt;_created&gt;66165086&lt;/_created&gt;&lt;_date&gt;2021-07-03&lt;/_date&gt;&lt;_date_display&gt;2021 Jul 3&lt;/_date_display&gt;&lt;_doi&gt;10.1016/S0140-6736(21)00733-9&lt;/_doi&gt;&lt;_impact_factor&gt;  98.400&lt;/_impact_factor&gt;&lt;_isbn&gt;1474-547X (Electronic); 0140-6736 (Linking)&lt;/_isbn&gt;&lt;_issue&gt;10294&lt;/_issue&gt;&lt;_journal&gt;Lancet&lt;/_journal&gt;&lt;_language&gt;eng&lt;/_language&gt;&lt;_modified&gt;66165086&lt;/_modified&gt;&lt;_ori_publication&gt;Copyright © 2021 Elsevier Ltd. All rights reserved.&lt;/_ori_publication&gt;&lt;_pages&gt;78-92&lt;/_pages&gt;&lt;_social_category&gt;医学：内科(1)&lt;/_social_category&gt;&lt;_subject_headings&gt;Humans; *Low Back Pain/diagnosis/physiopathology/therapy; Risk Factors&lt;/_subject_headings&gt;&lt;_tertiary_title&gt;Lancet (London, England)&lt;/_tertiary_title&gt;&lt;_translated_title&gt;下背痛&lt;/_translated_title&gt;&lt;_type_work&gt;Journal Article; Review&lt;/_type_work&gt;&lt;_url&gt;http://www.ncbi.nlm.nih.gov/entrez/query.fcgi?cmd=Retrieve&amp;amp;db=pubmed&amp;amp;dopt=Abstract&amp;amp;list_uids=34115979&amp;amp;query_hl=1&lt;/_url&gt;&lt;_volume&gt;398&lt;/_volume&gt;&lt;/Details&gt;&lt;Extra&gt;&lt;DBUID&gt;{DE16ABCE-A785-434C-BF43-2FE58866AFDD}&lt;/DBUID&gt;&lt;/Extra&gt;&lt;/Item&gt;&lt;/References&gt;&lt;/Group&gt;&lt;/Citation&gt;_x000a_"/>
    <w:docVar w:name="NE.Ref{431C550B-197A-485F-B90F-33618681C610}" w:val=" ADDIN NE.Ref.{431C550B-197A-485F-B90F-33618681C610}&lt;Citation&gt;&lt;Group&gt;&lt;References&gt;&lt;Item&gt;&lt;ID&gt;1049&lt;/ID&gt;&lt;UID&gt;{08F0F10E-8353-4817-BBF1-13A2850D2688}&lt;/UID&gt;&lt;Title&gt;Prevalence, Incidence, and Factors Associated With Non-Specific Chronic Low Back  Pain in Community-Dwelling Older Adults Aged 60 Years and Older: A Systematic  Review and Meta-Analysis&lt;/Title&gt;&lt;Template&gt;Journal Article&lt;/Template&gt;&lt;Star&gt;0&lt;/Star&gt;&lt;Tag&gt;0&lt;/Tag&gt;&lt;Author&gt;Wong, Charles Kw; Mak, Rebecca Yw; Kwok, Terence Sy; Tsang, Joshua Sh; Leung, Marco Yc; Funabashi, Martha; Macedo, Luciana G; Dennett, Liz; Wong, Arnold Yl&lt;/Author&gt;&lt;Year&gt;2022&lt;/Year&gt;&lt;Details&gt;&lt;_accession_num&gt;34450274&lt;/_accession_num&gt;&lt;_author_adr&gt;Department of Rehabilitation Sciences, The Hong Kong Polytechnic University, Hong  Kong SAR, China.; Department of Rehabilitation Sciences, The Hong Kong Polytechnic University, Hong  Kong SAR, China.; Department of Rehabilitation Sciences, The Hong Kong Polytechnic University, Hong  Kong SAR, China.; Department of Rehabilitation Sciences, The Hong Kong Polytechnic University, Hong  Kong SAR, China.; Department of Rehabilitation Sciences, The Hong Kong Polytechnic University, Hong  Kong SAR, China.; Division of Research and Innovation, Canadian Memorial of Chiropractic College,  Toronto, Ontario, Canada; Department of Chiropractic, Université du Québec à  Trois-Rivières, Trois-Rivières, Quebec, Canada.; School of Rehabilitation Science, McMaster University, Hamilton, Ontario, Canada.; Scott Health Sciences Library, University of Alberta, Edmonton, Alberta, Canada.; Department of Rehabilitation Sciences, The Hong Kong Polytechnic University, Hong  Kong SAR, China. Electronic address: arnold.wong@polyu.edu.hk.&lt;/_author_adr&gt;&lt;_collection_scope&gt;SCIE&lt;/_collection_scope&gt;&lt;_created&gt;66199618&lt;/_created&gt;&lt;_date&gt;2022-04-01&lt;/_date&gt;&lt;_date_display&gt;2022 Apr&lt;/_date_display&gt;&lt;_doi&gt;10.1016/j.jpain.2021.07.012&lt;/_doi&gt;&lt;_impact_factor&gt;   4.000&lt;/_impact_factor&gt;&lt;_isbn&gt;1528-8447 (Electronic); 1526-5900 (Linking)&lt;/_isbn&gt;&lt;_issue&gt;4&lt;/_issue&gt;&lt;_journal&gt;J Pain&lt;/_journal&gt;&lt;_keywords&gt;Chronic low back pain; factors associated with CLBP; geriatric; older adults; protective factors&lt;/_keywords&gt;&lt;_language&gt;eng&lt;/_language&gt;&lt;_modified&gt;66199620&lt;/_modified&gt;&lt;_ori_publication&gt;Copyright © 2021 The Authors. Published by Elsevier Inc. All rights reserved.&lt;/_ori_publication&gt;&lt;_pages&gt;509-534&lt;/_pages&gt;&lt;_social_category&gt;临床神经病学(2) &amp;amp; 神经科学(2)&lt;/_social_category&gt;&lt;_subject_headings&gt;Aged; *Chronic Pain/psychology; Female; Humans; Incidence; Independent Living; *Low Back Pain; Middle Aged; Prevalence; Prospective Studies&lt;/_subject_headings&gt;&lt;_tertiary_title&gt;The journal of pain&lt;/_tertiary_title&gt;&lt;_translated_title&gt;60 岁及以上社区老年人非特异性慢性腰痛的患病率、发病率和相关因素：系统评价和荟萃分析&lt;/_translated_title&gt;&lt;_type_work&gt;Journal Article; Meta-Analysis; Systematic Review&lt;/_type_work&gt;&lt;_url&gt;http://www.ncbi.nlm.nih.gov/entrez/query.fcgi?cmd=Retrieve&amp;amp;db=pubmed&amp;amp;dopt=Abstract&amp;amp;list_uids=34450274&amp;amp;query_hl=1&lt;/_url&gt;&lt;_volume&gt;23&lt;/_volume&gt;&lt;/Details&gt;&lt;Extra&gt;&lt;DBUID&gt;{DE16ABCE-A785-434C-BF43-2FE58866AFDD}&lt;/DBUID&gt;&lt;/Extra&gt;&lt;/Item&gt;&lt;/References&gt;&lt;/Group&gt;&lt;/Citation&gt;_x000a_"/>
    <w:docVar w:name="NE.Ref{43242E88-7C0B-480D-A2EB-FB6B9AE1B6A8}" w:val=" ADDIN NE.Ref.{43242E88-7C0B-480D-A2EB-FB6B9AE1B6A8}&lt;Citation&gt;&lt;Group&gt;&lt;References&gt;&lt;Item&gt;&lt;ID&gt;1034&lt;/ID&gt;&lt;UID&gt;{0ED3C857-97D3-4376-984B-2B0A83CA49A6}&lt;/UID&gt;&lt;Title&gt;Low back pain and its relationship with sitting behaviour among sedentary office  workers&lt;/Title&gt;&lt;Template&gt;Journal Article&lt;/Template&gt;&lt;Star&gt;0&lt;/Star&gt;&lt;Tag&gt;0&lt;/Tag&gt;&lt;Author&gt;Bontrup, Carolin; Taylor, William R; Fliesser, Michael; Visscher, Rosa; Green, Tamara; Wippert, Pia-Maria; Zemp, Roland&lt;/Author&gt;&lt;Year&gt;2019&lt;/Year&gt;&lt;Details&gt;&lt;_accession_num&gt;31422243&lt;/_accession_num&gt;&lt;_author_adr&gt;Institute for Biomechanics, ETH Zurich, Switzerland.; Institute for Biomechanics, ETH Zurich, Switzerland.; Sociology of Health and Physical Activity, Department of Health Science,  University of Potsdam, Germany.; Institute for Biomechanics, ETH Zurich, Switzerland.; Sociology of Health and Physical Activity, Department of Health Science,  University of Potsdam, Germany.; Sociology of Health and Physical Activity, Department of Health Science,  University of Potsdam, Germany.; Institute for Biomechanics, ETH Zurich, Switzerland. Electronic address:  rzemp@ethz.ch.&lt;/_author_adr&gt;&lt;_collection_scope&gt;SCIE;SSCI;EI&lt;/_collection_scope&gt;&lt;_created&gt;66199092&lt;/_created&gt;&lt;_date&gt;2019-11-01&lt;/_date&gt;&lt;_date_display&gt;2019 Nov&lt;/_date_display&gt;&lt;_doi&gt;10.1016/j.apergo.2019.102894&lt;/_doi&gt;&lt;_impact_factor&gt;   3.400&lt;/_impact_factor&gt;&lt;_isbn&gt;1872-9126 (Electronic); 0003-6870 (Linking)&lt;/_isbn&gt;&lt;_journal&gt;Appl Ergon&lt;/_journal&gt;&lt;_keywords&gt;Dynamic sitting; Low back pain; Office chair; Pressure distribution; Sitting behaviour&lt;/_keywords&gt;&lt;_language&gt;eng&lt;/_language&gt;&lt;_modified&gt;66199093&lt;/_modified&gt;&lt;_ori_publication&gt;Copyright © 2019 The Authors. Published by Elsevier Ltd.. All rights reserved.&lt;/_ori_publication&gt;&lt;_pages&gt;102894&lt;/_pages&gt;&lt;_social_category&gt;工程：工业(3) &amp;amp; 人体工程学(3) &amp;amp; 心理学：应用(3)&lt;/_social_category&gt;&lt;_subject_headings&gt;Adult; Chronic Pain/etiology/*psychology; Female; Humans; Low Back Pain/etiology/*psychology; Male; Middle Aged; Occupational Diseases/etiology/*psychology; *Sedentary Behavior; *Sitting Position; Surveys and Questionnaires&lt;/_subject_headings&gt;&lt;_tertiary_title&gt;Applied ergonomics&lt;/_tertiary_title&gt;&lt;_translated_title&gt;_x000d__x000a_久坐不动的上班族腰痛及其与久坐行为的关系&lt;/_translated_title&gt;&lt;_type_work&gt;Journal Article&lt;/_type_work&gt;&lt;_url&gt;http://www.ncbi.nlm.nih.gov/entrez/query.fcgi?cmd=Retrieve&amp;amp;db=pubmed&amp;amp;dopt=Abstract&amp;amp;list_uids=31422243&amp;amp;query_hl=1&lt;/_url&gt;&lt;_volume&gt;81&lt;/_volume&gt;&lt;/Details&gt;&lt;Extra&gt;&lt;DBUID&gt;{DE16ABCE-A785-434C-BF43-2FE58866AFDD}&lt;/DBUID&gt;&lt;/Extra&gt;&lt;/Item&gt;&lt;/References&gt;&lt;/Group&gt;&lt;Group&gt;&lt;References&gt;&lt;Item&gt;&lt;ID&gt;1062&lt;/ID&gt;&lt;UID&gt;{03061110-7C32-4FA5-B0B6-022582AEE6B3}&lt;/UID&gt;&lt;Title&gt;Low back pain characteristics from undergraduate student to working nurse in  Australia: a cross-sectional survey&lt;/Title&gt;&lt;Template&gt;Journal Article&lt;/Template&gt;&lt;Star&gt;0&lt;/Star&gt;&lt;Tag&gt;0&lt;/Tag&gt;&lt;Author&gt;Mitchell, Tim; O&amp;apos;Sullivan, Peter B; Burnett, Angus F; Straker, Leon; Rudd, Cobie&lt;/Author&gt;&lt;Year&gt;2008&lt;/Year&gt;&lt;Details&gt;&lt;_accession_num&gt;18420208&lt;/_accession_num&gt;&lt;_author_adr&gt;School of Physiotherapy, Curtin University of Technology, Perth, Western  Australia, Australia. ditim@ozemail.com.au&lt;/_author_adr&gt;&lt;_collection_scope&gt;SCIE;SSCI&lt;/_collection_scope&gt;&lt;_created&gt;66199674&lt;/_created&gt;&lt;_date&gt;2008-11-01&lt;/_date&gt;&lt;_date_display&gt;2008 Nov&lt;/_date_display&gt;&lt;_doi&gt;10.1016/j.ijnurstu.2008.03.001&lt;/_doi&gt;&lt;_impact_factor&gt;   7.100&lt;/_impact_factor&gt;&lt;_isbn&gt;0020-7489 (Print); 0020-7489 (Linking)&lt;/_isbn&gt;&lt;_issue&gt;11&lt;/_issue&gt;&lt;_journal&gt;Int J Nurs Stud&lt;/_journal&gt;&lt;_language&gt;eng&lt;/_language&gt;&lt;_modified&gt;66199675&lt;/_modified&gt;&lt;_pages&gt;1636-44&lt;/_pages&gt;&lt;_social_category&gt;护理(1)&lt;/_social_category&gt;&lt;_subject_headings&gt;Adult; Age Distribution; Chi-Square Distribution; Cross-Sectional Studies; Female; Health Surveys; Hospitals, Public; Hospitals, Teaching; Humans; Lifting/adverse effects; Low Back Pain/*epidemiology/etiology/prevention &amp;amp; control; Male; Nursing Staff, Hospital/*statistics &amp;amp; numerical data; Occupational Diseases/*epidemiology/etiology/prevention &amp;amp; control; Occupational Exposure/*adverse effects/prevention &amp;amp; control/statistics &amp;amp; _x000d__x000a_      numerical data; Population Surveillance; Prevalence; Recurrence; Risk Factors; Self Care/methods/psychology; Severity of Illness Index; Students, Nursing/*statistics &amp;amp; numerical data; Western Australia/epidemiology&lt;/_subject_headings&gt;&lt;_tertiary_title&gt;International journal of nursing studies&lt;/_tertiary_title&gt;&lt;_translated_title&gt;澳大利亚从本科生到在职护士的腰痛特征：横断面调查&lt;/_translated_title&gt;&lt;_type_work&gt;Journal Article&lt;/_type_work&gt;&lt;_url&gt;http://www.ncbi.nlm.nih.gov/entrez/query.fcgi?cmd=Retrieve&amp;amp;db=pubmed&amp;amp;dopt=Abstract&amp;amp;list_uids=18420208&amp;amp;query_hl=1&lt;/_url&gt;&lt;_volume&gt;45&lt;/_volume&gt;&lt;/Details&gt;&lt;Extra&gt;&lt;DBUID&gt;{DE16ABCE-A785-434C-BF43-2FE58866AFDD}&lt;/DBUID&gt;&lt;/Extra&gt;&lt;/Item&gt;&lt;/References&gt;&lt;/Group&gt;&lt;/Citation&gt;_x000a_"/>
    <w:docVar w:name="NE.Ref{55D6AC2B-755A-4BEE-91A7-4514FDAAA01C}" w:val=" ADDIN NE.Ref.{55D6AC2B-755A-4BEE-91A7-4514FDAAA01C}&lt;Citation&gt;&lt;Group&gt;&lt;References&gt;&lt;Item&gt;&lt;ID&gt;1068&lt;/ID&gt;&lt;UID&gt;{EDBDD660-4CCF-4017-816D-F53322F383FE}&lt;/UID&gt;&lt;Title&gt;Disease Burden of Gastrointestinal Tumors in China From 1990 to 2021, an Analysis  for the Global Burden of Disease Study 2021&lt;/Title&gt;&lt;Template&gt;Journal Article&lt;/Template&gt;&lt;Star&gt;0&lt;/Star&gt;&lt;Tag&gt;0&lt;/Tag&gt;&lt;Author&gt;Guo, Lanwei; Yuan, Jiani; Cai, Lin; Zhu, Chenxin; Zheng, Yan; Yang, Haiyan; Liu, Yanyan&lt;/Author&gt;&lt;Year&gt;2025&lt;/Year&gt;&lt;Details&gt;&lt;_accession_num&gt;40974336&lt;/_accession_num&gt;&lt;_author_adr&gt;Department of Clinical Research Management, The Affiliated Cancer Hospital of  Zhengzhou University &amp;amp; Henan Cancer Hospital, Zhengzhou, China.; Department of Epidemiology, School of Public Health, Zhengzhou University,  Zhengzhou, China.; Department of Clinical Research Management, The Affiliated Cancer Hospital of  Zhengzhou University &amp;amp; Henan Cancer Hospital, Zhengzhou, China.; Department of Epidemiology, School of Public Health, Zhengzhou University,  Zhengzhou, China.; Department of Clinical Research Management, The Affiliated Cancer Hospital of  Zhengzhou University &amp;amp; Henan Cancer Hospital, Zhengzhou, China.; Department of Epidemiology, School of Public Health, Zhengzhou University,  Zhengzhou, China.; Department of Clinical Research Management, The Affiliated Cancer Hospital of  Zhengzhou University &amp;amp; Henan Cancer Hospital, Zhengzhou, China.; Department of Epidemiology, School of Public Health, Zhengzhou University,  Zhengzhou, China.; Department of Clinical Research Management, The Affiliated Cancer Hospital of  Zhengzhou University &amp;amp; Henan Cancer Hospital, Zhengzhou, China.; Department of Epidemiology, School of Public Health, Zhengzhou University,  Zhengzhou, China.; Department of Clinical Research Management, The Affiliated Cancer Hospital of  Zhengzhou University &amp;amp; Henan Cancer Hospital, Zhengzhou, China.&lt;/_author_adr&gt;&lt;_collection_scope&gt;SCIE&lt;/_collection_scope&gt;&lt;_created&gt;66199750&lt;/_created&gt;&lt;_date&gt;2025-09-01&lt;/_date&gt;&lt;_date_display&gt;2025 Sep&lt;/_date_display&gt;&lt;_doi&gt;10.1111/jebm.70072&lt;/_doi&gt;&lt;_impact_factor&gt;   3.500&lt;/_impact_factor&gt;&lt;_isbn&gt;1756-5391 (Electronic); 1756-5391 (Linking)&lt;/_isbn&gt;&lt;_issue&gt;3&lt;/_issue&gt;&lt;_journal&gt;J Evid Based Med&lt;/_journal&gt;&lt;_keywords&gt;burden; gastrointestinal tumors; trends&lt;/_keywords&gt;&lt;_language&gt;eng&lt;/_language&gt;&lt;_modified&gt;66199752&lt;/_modified&gt;&lt;_ori_publication&gt;© 2025 The Author(s). Journal of Evidence‐Based Medicine published by Chinese _x000d__x000a_      Cochrane Center, West China Hospital of Sichuan University and John Wiley &amp;amp; Sons _x000d__x000a_      Australia, Ltd.&lt;/_ori_publication&gt;&lt;_pages&gt;e70072&lt;/_pages&gt;&lt;_social_category&gt;医学：内科(2)&lt;/_social_category&gt;&lt;_subject_headings&gt;Humans; China/epidemiology; *Gastrointestinal Neoplasms/epidemiology/mortality; Male; Female; Global Burden of Disease/trends; Middle Aged; Incidence; Disability-Adjusted Life Years; Aged; Adult; *Cost of Illness; Young Adult; Aged, 80 and over&lt;/_subject_headings&gt;&lt;_tertiary_title&gt;Journal of evidence-based medicine&lt;/_tertiary_title&gt;&lt;_translated_title&gt;1990—2021年中国消化道肿瘤疾病负担分析，2021年全球疾病负担研究分析&lt;/_translated_title&gt;&lt;_type_work&gt;Journal Article&lt;/_type_work&gt;&lt;_url&gt;http://www.ncbi.nlm.nih.gov/entrez/query.fcgi?cmd=Retrieve&amp;amp;db=pubmed&amp;amp;dopt=Abstract&amp;amp;list_uids=40974336&amp;amp;query_hl=1&lt;/_url&gt;&lt;_volume&gt;18&lt;/_volume&gt;&lt;/Details&gt;&lt;Extra&gt;&lt;DBUID&gt;{DE16ABCE-A785-434C-BF43-2FE58866AFDD}&lt;/DBUID&gt;&lt;/Extra&gt;&lt;/Item&gt;&lt;/References&gt;&lt;/Group&gt;&lt;/Citation&gt;_x000a_"/>
    <w:docVar w:name="NE.Ref{5E194111-CE33-4D22-B82A-25B96E3A5CD1}" w:val=" ADDIN NE.Ref.{5E194111-CE33-4D22-B82A-25B96E3A5CD1}&lt;Citation&gt;&lt;Group&gt;&lt;References&gt;&lt;Item&gt;&lt;ID&gt;1054&lt;/ID&gt;&lt;UID&gt;{5992F3BC-A597-4E44-ACD6-30DBFB8F2841}&lt;/UID&gt;&lt;Title&gt;The global macroeconomic burden of musculoskeletal disorders&lt;/Title&gt;&lt;Template&gt;Journal Article&lt;/Template&gt;&lt;Star&gt;0&lt;/Star&gt;&lt;Tag&gt;0&lt;/Tag&gt;&lt;Author&gt;Qiu, Kaijie; Wang, Canlong; Mo, Xianan; Yang, Guang; Huang, Lu; Wu, Yan; Pan, Zongyou&lt;/Author&gt;&lt;Year&gt;2025&lt;/Year&gt;&lt;Details&gt;&lt;_accession_num&gt;40694023&lt;/_accession_num&gt;&lt;_author_adr&gt;Department of Orthopedic Surgery, Second Affiliated Hospital, School of Medicine,  Zhejiang University, Hangzhou, China.; Orthopedics Research Institute of Zhejiang University, Hangzhou City, Zhejiang  Province, PR China.; Zhejiang Key Laboratory of Motor System Disease Precision Research and Therapy,  Hangzhou City, Zhejiang Province, PR China.; Clinical Research Center of Motor System Disease of Zhejiang Province, PR China.; Department of Orthopedic Surgery, Second Affiliated Hospital, School of Medicine,  Zhejiang University, Hangzhou, China.; Orthopedics Research Institute of Zhejiang University, Hangzhou City, Zhejiang  Province, PR China.; Zhejiang Key Laboratory of Motor System Disease Precision Research and Therapy,  Hangzhou City, Zhejiang Province, PR China.; Clinical Research Center of Motor System Disease of Zhejiang Province, PR China.; Department of Orthopedic Surgery, Second Affiliated Hospital, School of Medicine,  Zhejiang University, Hangzhou, China.; Orthopedics Research Institute of Zhejiang University, Hangzhou City, Zhejiang  Province, PR China.; Zhejiang Key Laboratory of Motor System Disease Precision Research and Therapy,  Hangzhou City, Zhejiang Province, PR China.; Clinical Research Center of Motor System Disease of Zhejiang Province, PR China.; Department of Orthopedic Surgery, Second Affiliated Hospital, School of Medicine,  Zhejiang University, Hangzhou, China.; Orthopedics Research Institute of Zhejiang University, Hangzhou City, Zhejiang  Province, PR China.; Zhejiang Key Laboratory of Motor System Disease Precision Research and Therapy,  Hangzhou City, Zhejiang Province, PR China.; Clinical Research Center of Motor System Disease of Zhejiang Province, PR China.; Department of Orthopedic Surgery, Second Affiliated Hospital, School of Medicine,  Zhejiang University, Hangzhou, China.; Orthopedics Research Institute of Zhejiang University, Hangzhou City, Zhejiang  Province, PR China.; Zhejiang Key Laboratory of Motor System Disease Precision Research and Therapy,  Hangzhou City, Zhejiang Province, PR China.; Clinical Research Center of Motor System Disease of Zhejiang Province, PR China.; Department of Orthopedic Surgery, Second Affiliated Hospital, School of Medicine,  Zhejiang University, Hangzhou, China.; Orthopedics Research Institute of Zhejiang University, Hangzhou City, Zhejiang  Province, PR China.; Zhejiang Key Laboratory of Motor System Disease Precision Research and Therapy,  Hangzhou City, Zhejiang Province, PR China.; Clinical Research Center of Motor System Disease of Zhejiang Province, PR China.; Department of Orthopedic Surgery, Second Affiliated Hospital, School of Medicine,  Zhejiang University, Hangzhou, China.; Orthopedics Research Institute of Zhejiang University, Hangzhou City, Zhejiang  Province, PR China.; Zhejiang Key Laboratory of Motor System Disease Precision Research and Therapy,  Hangzhou City, Zhejiang Province, PR China.; Clinical Research Center of Motor System Disease of Zhejiang Province, PR China.&lt;/_author_adr&gt;&lt;_collection_scope&gt;SCIE&lt;/_collection_scope&gt;&lt;_created&gt;66199631&lt;/_created&gt;&lt;_date&gt;2025-07-22&lt;/_date&gt;&lt;_date_display&gt;2025 Jul 22&lt;/_date_display&gt;&lt;_doi&gt;10.1097/JS9.0000000000003072&lt;/_doi&gt;&lt;_impact_factor&gt;  10.100&lt;/_impact_factor&gt;&lt;_isbn&gt;1743-9159 (Electronic); 1743-9159 (Linking)&lt;/_isbn&gt;&lt;_journal&gt;Int J Surg&lt;/_journal&gt;&lt;_keywords&gt;economic burden; global burden of disease; musculoskeletal disorders; value of lost welfare&lt;/_keywords&gt;&lt;_language&gt;eng&lt;/_language&gt;&lt;_modified&gt;66199635&lt;/_modified&gt;&lt;_ori_publication&gt;Copyright © 2025 The Author(s). Published by Wolters Kluwer Health, Inc.&lt;/_ori_publication&gt;&lt;_social_category&gt;外科(2)&lt;/_social_category&gt;&lt;_tertiary_title&gt;International journal of surgery (London, England)&lt;/_tertiary_title&gt;&lt;_translated_title&gt;肌肉骨骼疾病的全球宏观经济负担&lt;/_translated_title&gt;&lt;_type_work&gt;Journal Article&lt;/_type_work&gt;&lt;_url&gt;http://www.ncbi.nlm.nih.gov/entrez/query.fcgi?cmd=Retrieve&amp;amp;db=pubmed&amp;amp;dopt=Abstract&amp;amp;list_uids=40694023&amp;amp;query_hl=1&lt;/_url&gt;&lt;/Details&gt;&lt;Extra&gt;&lt;DBUID&gt;{DE16ABCE-A785-434C-BF43-2FE58866AFDD}&lt;/DBUID&gt;&lt;/Extra&gt;&lt;/Item&gt;&lt;/References&gt;&lt;/Group&gt;&lt;/Citation&gt;_x000a_"/>
    <w:docVar w:name="NE.Ref{61190F2A-E024-4204-9FD2-7DD3937D22CB}" w:val=" ADDIN NE.Ref.{61190F2A-E024-4204-9FD2-7DD3937D22CB}&lt;Citation&gt;&lt;Group&gt;&lt;References&gt;&lt;Item&gt;&lt;ID&gt;1050&lt;/ID&gt;&lt;UID&gt;{9230BFCC-15B4-40E4-BE82-4DF14721B960}&lt;/UID&gt;&lt;Title&gt;The Pace of Biological Aging Predicts Nonspecific Chronic Low Back Pain Severity&lt;/Title&gt;&lt;Template&gt;Journal Article&lt;/Template&gt;&lt;Star&gt;0&lt;/Star&gt;&lt;Tag&gt;0&lt;/Tag&gt;&lt;Author&gt;Aroke, Edwin N; Srinivasasainagendra, Vinodh; Kottae, Pooja; Quinn, Tammie L; Wiggins, Asia M; Hobson, Joanna; Kinnie, Kiari; Stoudmire, Tonya; Tiwari, Hemant K; Goodin, Burel R&lt;/Author&gt;&lt;Year&gt;2024&lt;/Year&gt;&lt;Details&gt;&lt;_accession_num&gt;37907115&lt;/_accession_num&gt;&lt;_author_adr&gt;School of Nursing, University of Alabama at Birmingham, Birmingham, Alabama.; Department of Biostatistics, School of Public Health, University of Alabama at  Birmingham, Birmingham, Alabama.; Department of Computer Science, College of Arts and Sciences, University of  Alabama at Birmingham, Birmingham, Alabama.; Department of Psychology, College of Arts and Sciences, University of Alabama at  Birmingham, Birmingham, Alabama.; Department of Psychology, College of Arts and Sciences, University of Alabama at  Birmingham, Birmingham, Alabama.; Department of Psychology, College of Arts and Sciences, University of Alabama at  Birmingham, Birmingham, Alabama.; School of Nursing, University of Alabama at Birmingham, Birmingham, Alabama.; School of Nursing, University of Alabama at Birmingham, Birmingham, Alabama.; Department of Biostatistics, School of Public Health, University of Alabama at  Birmingham, Birmingham, Alabama.; Department of Anesthesiology, School of Medicine, Washington University, St  Louis, Missouri.&lt;/_author_adr&gt;&lt;_collection_scope&gt;SCIE&lt;/_collection_scope&gt;&lt;_created&gt;66199621&lt;/_created&gt;&lt;_date&gt;2024-04-01&lt;/_date&gt;&lt;_date_display&gt;2024 Apr&lt;/_date_display&gt;&lt;_doi&gt;10.1016/j.jpain.2023.10.018&lt;/_doi&gt;&lt;_impact_factor&gt;   4.000&lt;/_impact_factor&gt;&lt;_isbn&gt;1528-8447 (Electronic); 1526-5900 (Print); 1526-5900 (Linking)&lt;/_isbn&gt;&lt;_issue&gt;4&lt;/_issue&gt;&lt;_journal&gt;J Pain&lt;/_journal&gt;&lt;_keywords&gt;Dunedin Pace of Aging from the Epigenome (DunedinPACE); epigenetic age acceleration; epigenetic clocks; nonspecific chronic low back pain; pace of biological aging&lt;/_keywords&gt;&lt;_language&gt;eng&lt;/_language&gt;&lt;_modified&gt;66199624&lt;/_modified&gt;&lt;_ori_publication&gt;Copyright © 2024 United States Association for the Study of Pain, Inc. Published _x000d__x000a_      by Elsevier Inc. All rights reserved.&lt;/_ori_publication&gt;&lt;_pages&gt;974-983&lt;/_pages&gt;&lt;_social_category&gt;临床神经病学(2) &amp;amp; 神经科学(2)&lt;/_social_category&gt;&lt;_subject_headings&gt;Adult; Humans; *Low Back Pain; Aging; DNA Methylation; Epigenome; Odds Ratio; Epigenesis, Genetic&lt;/_subject_headings&gt;&lt;_tertiary_title&gt;The journal of pain&lt;/_tertiary_title&gt;&lt;_translated_title&gt;生物衰老的速度预测非特异性慢性腰痛的严重程度&lt;/_translated_title&gt;&lt;_type_work&gt;Journal Article; Research Support, N.I.H., Extramural&lt;/_type_work&gt;&lt;_url&gt;http://www.ncbi.nlm.nih.gov/entrez/query.fcgi?cmd=Retrieve&amp;amp;db=pubmed&amp;amp;dopt=Abstract&amp;amp;list_uids=37907115&amp;amp;query_hl=1&lt;/_url&gt;&lt;_volume&gt;25&lt;/_volume&gt;&lt;/Details&gt;&lt;Extra&gt;&lt;DBUID&gt;{DE16ABCE-A785-434C-BF43-2FE58866AFDD}&lt;/DBUID&gt;&lt;/Extra&gt;&lt;/Item&gt;&lt;/References&gt;&lt;/Group&gt;&lt;/Citation&gt;_x000a_"/>
    <w:docVar w:name="NE.Ref{62EBDE39-80C3-4782-BB0B-87574AC2A8BA}" w:val=" ADDIN NE.Ref.{62EBDE39-80C3-4782-BB0B-87574AC2A8BA}&lt;Citation&gt;&lt;Group&gt;&lt;References&gt;&lt;Item&gt;&lt;ID&gt;626&lt;/ID&gt;&lt;UID&gt;{9AF0A9A1-3E85-4AD1-A92A-00A03743DD02}&lt;/UID&gt;&lt;Title&gt;Global burden of 369 diseases and injuries in 204 countries and territories,  1990-2019: a systematic analysis for the Global Burden of Disease Study 2019&lt;/Title&gt;&lt;Template&gt;Journal Article&lt;/Template&gt;&lt;Star&gt;0&lt;/Star&gt;&lt;Tag&gt;0&lt;/Tag&gt;&lt;Author/&gt;&lt;Year&gt;2020&lt;/Year&gt;&lt;Details&gt;&lt;_accession_num&gt;33069326&lt;/_accession_num&gt;&lt;_collection_scope&gt;SCIE&lt;/_collection_scope&gt;&lt;_created&gt;65322454&lt;/_created&gt;&lt;_date&gt;2020-10-17&lt;/_date&gt;&lt;_date_display&gt;2020 Oct 17&lt;/_date_display&gt;&lt;_doi&gt;10.1016/S0140-6736(20)30925-9&lt;/_doi&gt;&lt;_impact_factor&gt; 168.900&lt;/_impact_factor&gt;&lt;_isbn&gt;1474-547X (Electronic); 0140-6736 (Print); 0140-6736 (Linking)&lt;/_isbn&gt;&lt;_issue&gt;10258&lt;/_issue&gt;&lt;_journal&gt;Lancet&lt;/_journal&gt;&lt;_language&gt;eng&lt;/_language&gt;&lt;_modified&gt;65322514&lt;/_modified&gt;&lt;_ori_publication&gt;Copyright © 2020 The Author(s). Published by Elsevier Ltd. This is an Open Access _x000d__x000a_      article under the CC BY 4.0 license. Published by Elsevier Ltd.. All rights _x000d__x000a_      reserved.&lt;/_ori_publication&gt;&lt;_pages&gt;1204-1222&lt;/_pages&gt;&lt;_social_category&gt;医学：内科(1)&lt;/_social_category&gt;&lt;_subject_headings&gt;Adolescent; Adult; Age Distribution; Aged; Aged, 80 and over; Cause of Death; Child; Child, Preschool; *Disability-Adjusted Life Years; Female; *Global Burden of Disease; Humans; Infant; Infant, Newborn; Male; Middle Aged; Risk Factors; Spatial Analysis; Young Adult&lt;/_subject_headings&gt;&lt;_tertiary_title&gt;Lancet (London, England)&lt;/_tertiary_title&gt;&lt;_translated_title&gt;1990-2019年全球204个国家和地区的369种疾病和伤害负担：2019年全球疾病负担研究的系统分析&lt;/_translated_title&gt;&lt;_type_work&gt;Journal Article&lt;/_type_work&gt;&lt;_url&gt;http://www.ncbi.nlm.nih.gov/entrez/query.fcgi?cmd=Retrieve&amp;amp;db=pubmed&amp;amp;dopt=Abstract&amp;amp;list_uids=33069326&amp;amp;query_hl=1&lt;/_url&gt;&lt;_volume&gt;396&lt;/_volume&gt;&lt;/Details&gt;&lt;Extra&gt;&lt;DBUID&gt;{DE16ABCE-A785-434C-BF43-2FE58866AFDD}&lt;/DBUID&gt;&lt;/Extra&gt;&lt;/Item&gt;&lt;/References&gt;&lt;/Group&gt;&lt;Group&gt;&lt;References&gt;&lt;Item&gt;&lt;ID&gt;1069&lt;/ID&gt;&lt;UID&gt;{A69988CE-C321-402C-BFFB-BAF6C5F043E7}&lt;/UID&gt;&lt;Title&gt;Burden of 375 diseases and injuries, risk-attributable burden of 88 risk factors,  and healthy life expectancy in 204 countries and territories, including 660  subnational locations, 1990-2023: a systematic analysis for the Global Burden of  Disease Study 2023&lt;/Title&gt;&lt;Template&gt;Journal Article&lt;/Template&gt;&lt;Star&gt;0&lt;/Star&gt;&lt;Tag&gt;0&lt;/Tag&gt;&lt;Author/&gt;&lt;Year&gt;2025&lt;/Year&gt;&lt;Details&gt;&lt;_accession_num&gt;41092926&lt;/_accession_num&gt;&lt;_collection_scope&gt;SCIE&lt;/_collection_scope&gt;&lt;_created&gt;66199757&lt;/_created&gt;&lt;_date&gt;2025-10-18&lt;/_date&gt;&lt;_date_display&gt;2025 Oct 18&lt;/_date_display&gt;&lt;_doi&gt;10.1016/S0140-6736(25)01637-X&lt;/_doi&gt;&lt;_impact_factor&gt;  88.500&lt;/_impact_factor&gt;&lt;_isbn&gt;1474-547X (Electronic); 0140-6736 (Print); 0140-6736 (Linking)&lt;/_isbn&gt;&lt;_issue&gt;10513&lt;/_issue&gt;&lt;_journal&gt;Lancet&lt;/_journal&gt;&lt;_language&gt;eng&lt;/_language&gt;&lt;_modified&gt;66199759&lt;/_modified&gt;&lt;_ori_publication&gt;Copyright © 2025 The Author(s). Published by Elsevier Ltd. This is an Open Access _x000d__x000a_      article under the CC BY 4.0 license. Published by Elsevier Ltd.. All rights _x000d__x000a_      reserved.&lt;/_ori_publication&gt;&lt;_pages&gt;1873-1922&lt;/_pages&gt;&lt;_social_category&gt;医学：内科(1)&lt;/_social_category&gt;&lt;_subject_headings&gt;Humans; *Global Burden of Disease/trends; *Life Expectancy/trends; Risk Factors; Male; Female; Disability-Adjusted Life Years; *Wounds and Injuries/epidemiology; Middle Aged; Adult; Global Health/statistics &amp;amp; numerical data; Child; Aged; Adolescent; Infant; Child, Preschool; Young Adult; Infant, Newborn; COVID-19/epidemiology; Persons with Disabilities/statistics &amp;amp; numerical data; Quality-Adjusted Life Years; Aged, 80 and over&lt;/_subject_headings&gt;&lt;_tertiary_title&gt;Lancet (London, England)&lt;/_tertiary_title&gt;&lt;_translated_title&gt;1990-2023 年 204 个国家和地区（包括 660 个国家以下地区）的 375 种疾病和伤害负担、88 个风险因素的风险归因负担以及健康预期寿命：2023 年全球疾病负担研究的系统分析&lt;/_translated_title&gt;&lt;_type_work&gt;Journal Article&lt;/_type_work&gt;&lt;_url&gt;http://www.ncbi.nlm.nih.gov/entrez/query.fcgi?cmd=Retrieve&amp;amp;db=pubmed&amp;amp;dopt=Abstract&amp;amp;list_uids=41092926&amp;amp;query_hl=1&lt;/_url&gt;&lt;_volume&gt;406&lt;/_volume&gt;&lt;/Details&gt;&lt;Extra&gt;&lt;DBUID&gt;{DE16ABCE-A785-434C-BF43-2FE58866AFDD}&lt;/DBUID&gt;&lt;/Extra&gt;&lt;/Item&gt;&lt;/References&gt;&lt;/Group&gt;&lt;/Citation&gt;_x000a_"/>
    <w:docVar w:name="NE.Ref{6B7F8D93-49CD-40DA-80B2-2C346E3A9BF9}" w:val=" ADDIN NE.Ref.{6B7F8D93-49CD-40DA-80B2-2C346E3A9BF9}&lt;Citation&gt;&lt;Group&gt;&lt;References&gt;&lt;Item&gt;&lt;ID&gt;1043&lt;/ID&gt;&lt;UID&gt;{B16AC0C4-0A2C-49F0-97D8-2BE99C215CE7}&lt;/UID&gt;&lt;Title&gt;The global prevalence of low back pain in pregnancy: a comprehensive systematic  review and meta-analysis&lt;/Title&gt;&lt;Template&gt;Journal Article&lt;/Template&gt;&lt;Star&gt;0&lt;/Star&gt;&lt;Tag&gt;0&lt;/Tag&gt;&lt;Author&gt;Salari, Nader; Mohammadi, Aida; Hemmati, Mahvan; Hasheminezhad, Razie; Kani, Salim; Shohaimi, Shamarina; Mohammadi, Masoud&lt;/Author&gt;&lt;Year&gt;2023&lt;/Year&gt;&lt;Details&gt;&lt;_accession_num&gt;38042815&lt;/_accession_num&gt;&lt;_author_adr&gt;Department of Biostatistics, School of Health, Kermanshah University of Medical  Sciences, Kermanshah, Iran.; Sleep Disorders Research Center, Kermanshah University of Medical Sciences,  Kermanshah, Iran.; Student Research Committee, Kermanshah University of Medical Sciences,  Kermanshah, Iran.; Student Research Committee, Kermanshah University of Medical Sciences,  Kermanshah, Iran.; Student Research Committee, Kermanshah University of Medical Sciences,  Kermanshah, Iran.; Department of Orthopedic Surgery, School of Medicine, Shahid Beheshti University  of Medical Sciences, Tehran, Iran.; Department of Biology, Faculty of Science, University Putra Malaysia, Serdang,  Selangor, Malaysia.; Cellular and Molecular Research Center, Gerash University of Medical Sciences,  Gerash, Iran. Masoud.mohammadi1989@yahoo.com.&lt;/_author_adr&gt;&lt;_collection_scope&gt;SCIE&lt;/_collection_scope&gt;&lt;_created&gt;66199591&lt;/_created&gt;&lt;_date&gt;2023-12-02&lt;/_date&gt;&lt;_date_display&gt;2023 Dec 2&lt;/_date_display&gt;&lt;_doi&gt;10.1186/s12884-023-06151-x&lt;/_doi&gt;&lt;_impact_factor&gt;   2.700&lt;/_impact_factor&gt;&lt;_isbn&gt;1471-2393 (Electronic); 1471-2393 (Linking)&lt;/_isbn&gt;&lt;_issue&gt;1&lt;/_issue&gt;&lt;_journal&gt;BMC Pregnancy Childbirth&lt;/_journal&gt;&lt;_keywords&gt;Low back pain; Meta-analysis; Pregnancy; Systematic review&lt;/_keywords&gt;&lt;_language&gt;eng&lt;/_language&gt;&lt;_modified&gt;66199593&lt;/_modified&gt;&lt;_ori_publication&gt;© 2023. The Author(s).&lt;/_ori_publication&gt;&lt;_pages&gt;830&lt;/_pages&gt;&lt;_social_category&gt;妇产科学(2)&lt;/_social_category&gt;&lt;_subject_headings&gt;Pregnancy; Female; Humans; *Low Back Pain/epidemiology/therapy; Prevalence; Quality of Life; Pregnant People; Back Pain/epidemiology&lt;/_subject_headings&gt;&lt;_tertiary_title&gt;BMC pregnancy and childbirth&lt;/_tertiary_title&gt;&lt;_translated_title&gt;全球妊娠期腰痛患病率：综合系统评价和荟萃分析&lt;/_translated_title&gt;&lt;_type_work&gt;Journal Article; Meta-Analysis; Systematic Review&lt;/_type_work&gt;&lt;_url&gt;http://www.ncbi.nlm.nih.gov/entrez/query.fcgi?cmd=Retrieve&amp;amp;db=pubmed&amp;amp;dopt=Abstract&amp;amp;list_uids=38042815&amp;amp;query_hl=1&lt;/_url&gt;&lt;_volume&gt;23&lt;/_volume&gt;&lt;/Details&gt;&lt;Extra&gt;&lt;DBUID&gt;{DE16ABCE-A785-434C-BF43-2FE58866AFDD}&lt;/DBUID&gt;&lt;/Extra&gt;&lt;/Item&gt;&lt;/References&gt;&lt;/Group&gt;&lt;Group&gt;&lt;References&gt;&lt;Item&gt;&lt;ID&gt;1045&lt;/ID&gt;&lt;UID&gt;{678841AB-9DB6-4A85-9BB6-4647899DD6F4}&lt;/UID&gt;&lt;Title&gt;Low back pain during pregnancy: prevalence, risk factors and clinical profile in  the Bamenda Regional Hospital&lt;/Title&gt;&lt;Template&gt;Journal Article&lt;/Template&gt;&lt;Star&gt;0&lt;/Star&gt;&lt;Tag&gt;0&lt;/Tag&gt;&lt;Author&gt;Pisoh, Dobgima Walter; Karelle, Nzognou Tsopa Juny; Nchufor, Roland Ndouh; Ako, Takang William; Mforteh, Achuo Ascensius Ambe; Boten, Merlin; Tameh, Theodore; Mbi-Kobenge, Audrey-Fidelia Eyere; Samje, Moses; Sama, Dohbit Julius; Foumane, Pascal&lt;/Author&gt;&lt;Year&gt;2025&lt;/Year&gt;&lt;Details&gt;&lt;_accession_num&gt;40200208&lt;/_accession_num&gt;&lt;_author_adr&gt;Department of Clinical Sciences, Faculty of Health Sciences, University of  Bamenda, P.O. Box 39, Bambili, Cameroon. dobpisoh@yahoo.co.uk.; Department of Clinical Sciences, Faculty of Health Sciences, University of  Bamenda, P.O. Box 39, Bambili, Cameroon.; Department of Clinical Sciences, Faculty of Health Sciences, University of  Bamenda, P.O. Box 39, Bambili, Cameroon.; Department of Clinical Sciences, Faculty of Health Sciences, University of  Bamenda, P.O. Box 39, Bambili, Cameroon.; Department of Clinical Sciences, Faculty of Health Sciences, University of  Bamenda, P.O. Box 39, Bambili, Cameroon.; Department of Clinical Sciences, Faculty of Health Sciences, University of  Bamenda, P.O. Box 39, Bambili, Cameroon.; Department of Clinical Sciences, Faculty of Health Sciences, University of  Bamenda, P.O. Box 39, Bambili, Cameroon.; Department of Clinical Sciences, Faculty of Health Sciences, University of  Bamenda, P.O. Box 39, Bambili, Cameroon.; Department of Clinical Sciences, Faculty of Health Sciences, University of  Bamenda, P.O. Box 39, Bambili, Cameroon.; Department of Obstetrics and Gynaecology, Faculty of Medicine and Biomedical  Sciences, University of Yaounde I, P.O. Box 1364, Yaounde, Cameroon.; Department of Obstetrics and Gynaecology, Faculty of Medicine and Biomedical  Sciences, University of Yaounde I, P.O. Box 1364, Yaounde, Cameroon.&lt;/_author_adr&gt;&lt;_collection_scope&gt;SCIE&lt;/_collection_scope&gt;&lt;_created&gt;66199594&lt;/_created&gt;&lt;_date&gt;2025-04-08&lt;/_date&gt;&lt;_date_display&gt;2025 Apr 8&lt;/_date_display&gt;&lt;_doi&gt;10.1186/s12884-025-07506-2&lt;/_doi&gt;&lt;_impact_factor&gt;   2.700&lt;/_impact_factor&gt;&lt;_isbn&gt;1471-2393 (Electronic); 1471-2393 (Linking)&lt;/_isbn&gt;&lt;_issue&gt;1&lt;/_issue&gt;&lt;_journal&gt;BMC Pregnancy Childbirth&lt;/_journal&gt;&lt;_keywords&gt;Cameroon; Low back pain; Pregnancy; Prevalence; Risk factors&lt;/_keywords&gt;&lt;_language&gt;eng&lt;/_language&gt;&lt;_modified&gt;66199604&lt;/_modified&gt;&lt;_ori_publication&gt;© 2025. The Author(s).&lt;/_ori_publication&gt;&lt;_pages&gt;406&lt;/_pages&gt;&lt;_social_category&gt;妇产科学(2)&lt;/_social_category&gt;&lt;_subject_headings&gt;Humans; Female; Pregnancy; *Low Back Pain/epidemiology/etiology; Cross-Sectional Studies; Adult; Risk Factors; Prevalence; *Pregnancy Complications/epidemiology/etiology; Young Adult; Surveys and Questionnaires; Ethiopia/epidemiology; Pelvic Girdle Pain/epidemiology&lt;/_subject_headings&gt;&lt;_tertiary_title&gt;BMC pregnancy and childbirth&lt;/_tertiary_title&gt;&lt;_translated_title&gt;怀孕期间的腰痛：巴门达地区医院的患病率、危险因素和临床概况&lt;/_translated_title&gt;&lt;_type_work&gt;Journal Article&lt;/_type_work&gt;&lt;_url&gt;http://www.ncbi.nlm.nih.gov/entrez/query.fcgi?cmd=Retrieve&amp;amp;db=pubmed&amp;amp;dopt=Abstract&amp;amp;list_uids=40200208&amp;amp;query_hl=1&lt;/_url&gt;&lt;_volume&gt;25&lt;/_volume&gt;&lt;/Details&gt;&lt;Extra&gt;&lt;DBUID&gt;{DE16ABCE-A785-434C-BF43-2FE58866AFDD}&lt;/DBUID&gt;&lt;/Extra&gt;&lt;/Item&gt;&lt;/References&gt;&lt;/Group&gt;&lt;/Citation&gt;_x000a_"/>
    <w:docVar w:name="NE.Ref{6C98C313-5E0D-45B2-8F24-EFFC92001F28}" w:val=" ADDIN NE.Ref.{6C98C313-5E0D-45B2-8F24-EFFC92001F28}&lt;Citation&gt;&lt;Group&gt;&lt;References&gt;&lt;Item&gt;&lt;ID&gt;1036&lt;/ID&gt;&lt;UID&gt;{14131C9F-6D04-45DA-B914-D1612D57CE4C}&lt;/UID&gt;&lt;Title&gt;Causal association of leisure sedentary behavior and cervical spondylosis,  sciatica, intervertebral disk disorders, and low back pain: a Mendelian  randomization study&lt;/Title&gt;&lt;Template&gt;Journal Article&lt;/Template&gt;&lt;Star&gt;0&lt;/Star&gt;&lt;Tag&gt;0&lt;/Tag&gt;&lt;Author&gt;Qiu, Youjia; Wei, Xingzhou; Tao, Yuchen; Song, Bingyi; Wang, Menghan; Yin, Ziqian; Xie, Minjia; Duan, Aojie; Chen, Zhouqing; Wang, Zhong&lt;/Author&gt;&lt;Year&gt;2024&lt;/Year&gt;&lt;Details&gt;&lt;_accession_num&gt;38322127&lt;/_accession_num&gt;&lt;_author_adr&gt;Department of Neurosurgery &amp;amp; Brain and Nerve Research Laboratory, The First  Affiliated Hospital of Soochow University, Suzhou, Jiangsu, China.; Suzhou Medical School of Soochow University, Suzhou, Jiangsu, China.; Suzhou Medical School of Soochow University, Suzhou, Jiangsu, China.; Department of Neurosurgery &amp;amp; Brain and Nerve Research Laboratory, The First  Affiliated Hospital of Soochow University, Suzhou, Jiangsu, China.; Suzhou Medical School of Soochow University, Suzhou, Jiangsu, China.; Department of Neurosurgery &amp;amp; Brain and Nerve Research Laboratory, The First  Affiliated Hospital of Soochow University, Suzhou, Jiangsu, China.; Department of Neurosurgery &amp;amp; Brain and Nerve Research Laboratory, The First  Affiliated Hospital of Soochow University, Suzhou, Jiangsu, China.; Department of Neurosurgery &amp;amp; Brain and Nerve Research Laboratory, The First  Affiliated Hospital of Soochow University, Suzhou, Jiangsu, China.; Department of Neurosurgery &amp;amp; Brain and Nerve Research Laboratory, The First  Affiliated Hospital of Soochow University, Suzhou, Jiangsu, China.; Department of Neurosurgery &amp;amp; Brain and Nerve Research Laboratory, The First  Affiliated Hospital of Soochow University, Suzhou, Jiangsu, China.&lt;/_author_adr&gt;&lt;_collection_scope&gt;SCIE;SSCI&lt;/_collection_scope&gt;&lt;_created&gt;66199464&lt;/_created&gt;&lt;_date&gt;2024-01-20&lt;/_date&gt;&lt;_date_display&gt;2024&lt;/_date_display&gt;&lt;_doi&gt;10.3389/fpubh.2024.1284594&lt;/_doi&gt;&lt;_impact_factor&gt;   3.400&lt;/_impact_factor&gt;&lt;_isbn&gt;2296-2565 (Electronic); 2296-2565 (Linking)&lt;/_isbn&gt;&lt;_journal&gt;Front Public Health&lt;/_journal&gt;&lt;_keywords&gt;Mendelian randomization; cervical spondylosis; intervertebral disk disorders; leisure sedentary behavior; low back pain; sciatica&lt;/_keywords&gt;&lt;_language&gt;eng&lt;/_language&gt;&lt;_modified&gt;66199484&lt;/_modified&gt;&lt;_ori_publication&gt;Copyright © 2024 Qiu, Wei, Tao, Song, Wang, Yin, Xie, Duan, Chen and Wang.&lt;/_ori_publication&gt;&lt;_pages&gt;1284594&lt;/_pages&gt;&lt;_social_category&gt;公共卫生、环境卫生与职业卫生(3)&lt;/_social_category&gt;&lt;_subject_headings&gt;Humans; *Intervertebral Disc Degeneration; *Sciatica; *Low Back Pain; *Depressive Disorder, Major; *Diabetes Mellitus, Type 2; Mendelian Randomization Analysis; *Spondylosis; Leisure Activities; *Intervertebral Disc; *Intervertebral Disc Displacement&lt;/_subject_headings&gt;&lt;_tertiary_title&gt;Frontiers in public health&lt;/_tertiary_title&gt;&lt;_translated_title&gt;休闲久坐行为与颈椎病、坐骨神经痛、椎间盘疾病和腰痛的因果关系：孟德尔随机化研究&lt;/_translated_title&gt;&lt;_type_work&gt;Journal Article; Research Support, Non-U.S. Gov&amp;apos;t&lt;/_type_work&gt;&lt;_url&gt;http://www.ncbi.nlm.nih.gov/entrez/query.fcgi?cmd=Retrieve&amp;amp;db=pubmed&amp;amp;dopt=Abstract&amp;amp;list_uids=38322127&amp;amp;query_hl=1&lt;/_url&gt;&lt;_volume&gt;12&lt;/_volume&gt;&lt;/Details&gt;&lt;Extra&gt;&lt;DBUID&gt;{DE16ABCE-A785-434C-BF43-2FE58866AFDD}&lt;/DBUID&gt;&lt;/Extra&gt;&lt;/Item&gt;&lt;/References&gt;&lt;/Group&gt;&lt;/Citation&gt;_x000a_"/>
    <w:docVar w:name="NE.Ref{745FF757-7DFC-4646-99EC-AB9203D8E220}" w:val=" ADDIN NE.Ref.{745FF757-7DFC-4646-99EC-AB9203D8E220}&lt;Citation&gt;&lt;Group&gt;&lt;References&gt;&lt;Item&gt;&lt;ID&gt;1046&lt;/ID&gt;&lt;UID&gt;{D4B78DCA-D516-4559-99F2-8217FC484531}&lt;/UID&gt;&lt;Title&gt;Low back pain and osteoarthritis pain: a perspective of estrogen&lt;/Title&gt;&lt;Template&gt;Journal Article&lt;/Template&gt;&lt;Star&gt;0&lt;/Star&gt;&lt;Tag&gt;0&lt;/Tag&gt;&lt;Author&gt;Pang, Huiwen; Chen, Shihui; Klyne, David M; Harrich, David; Ding, Wenyuan; Yang, Sidong; Han, Felicity Y&lt;/Author&gt;&lt;Year&gt;2023&lt;/Year&gt;&lt;Details&gt;&lt;_accession_num&gt;37542028&lt;/_accession_num&gt;&lt;_author_adr&gt;Australian Institute for Bioengineering and Nanotechnology, The University of  Queensland, St. Lucia, Brisbane, QLD, 4072, Australia.; Australian Institute for Bioengineering and Nanotechnology, The University of  Queensland, St. Lucia, Brisbane, QLD, 4072, Australia.; NHMRC Centre of Clinical Research Excellence in Spinal Pain, Injury and Health,  The University of Queensland, St. Lucia, Brisbane, QLD, 4072, Australia.; Department of Cell and Molecular Biology, QIMR Berghofer Medical Research  Institute, Herston, QLD, 4006, Australia.; Department of Spine Surgery, The Third Hospital of Hebei Medical University, 139  Ziqiang Road, Shijiazhuang, 050051, China.; Hebei Joint International Research Center for Spinal Diseases, 139 Ziqiang Road,  Shijiazhuang, 050051, China.; Department of Spine Surgery, The Third Hospital of Hebei Medical University, 139  Ziqiang Road, Shijiazhuang, 050051, China. sidongyang@hebmu.edu.cn.; Hebei Joint International Research Center for Spinal Diseases, 139 Ziqiang Road,  Shijiazhuang, 050051, China. sidongyang@hebmu.edu.cn.; Australian Institute for Bioengineering and Nanotechnology, The University of  Queensland, St. Lucia, Brisbane, QLD, 4072, Australia. f.han@uq.edu.au.&lt;/_author_adr&gt;&lt;_collection_scope&gt;SCIE;CSCD&lt;/_collection_scope&gt;&lt;_created&gt;66199605&lt;/_created&gt;&lt;_date&gt;2023-08-04&lt;/_date&gt;&lt;_date_display&gt;2023 Aug 4&lt;/_date_display&gt;&lt;_doi&gt;10.1038/s41413-023-00280-x&lt;/_doi&gt;&lt;_impact_factor&gt;  15.000&lt;/_impact_factor&gt;&lt;_isbn&gt;2095-4700 (Print); 2095-6231 (Electronic); 2095-4700 (Linking)&lt;/_isbn&gt;&lt;_issue&gt;1&lt;/_issue&gt;&lt;_journal&gt;Bone Res&lt;/_journal&gt;&lt;_language&gt;eng&lt;/_language&gt;&lt;_modified&gt;66199607&lt;/_modified&gt;&lt;_ori_publication&gt;© 2023. West China School of Stomatology Sichuan University.&lt;/_ori_publication&gt;&lt;_pages&gt;42&lt;/_pages&gt;&lt;_social_category&gt;细胞与组织工程(1)&lt;/_social_category&gt;&lt;_tertiary_title&gt;Bone research&lt;/_tertiary_title&gt;&lt;_translated_title&gt;腰痛和骨关节炎疼痛：雌激素的视角&lt;/_translated_title&gt;&lt;_type_work&gt;Journal Article; Review&lt;/_type_work&gt;&lt;_url&gt;http://www.ncbi.nlm.nih.gov/entrez/query.fcgi?cmd=Retrieve&amp;amp;db=pubmed&amp;amp;dopt=Abstract&amp;amp;list_uids=37542028&amp;amp;query_hl=1&lt;/_url&gt;&lt;_volume&gt;11&lt;/_volume&gt;&lt;/Details&gt;&lt;Extra&gt;&lt;DBUID&gt;{DE16ABCE-A785-434C-BF43-2FE58866AFDD}&lt;/DBUID&gt;&lt;/Extra&gt;&lt;/Item&gt;&lt;/References&gt;&lt;/Group&gt;&lt;/Citation&gt;_x000a_"/>
    <w:docVar w:name="NE.Ref{8116933B-ECDC-45C9-87A2-2A5D8B0EFEF2}" w:val=" ADDIN NE.Ref.{8116933B-ECDC-45C9-87A2-2A5D8B0EFEF2}&lt;Citation&gt;&lt;Group&gt;&lt;References&gt;&lt;Item&gt;&lt;ID&gt;1047&lt;/ID&gt;&lt;UID&gt;{383BCF83-E2E2-4E25-9E4F-CB5371BB0DE9}&lt;/UID&gt;&lt;Title&gt;Does vitamin D status influence lumbar disc degeneration and low back pain in  postmenopausal women? A retrospective single-center study&lt;/Title&gt;&lt;Template&gt;Journal Article&lt;/Template&gt;&lt;Star&gt;0&lt;/Star&gt;&lt;Tag&gt;0&lt;/Tag&gt;&lt;Author&gt;Xu, Hao-Wei; Yi, Yu-Yang; Zhang, Shu-Bao; Hu, Tao; Wang, Shan-Jin; Zhao, Wei-Dong; Wu, De-Sheng&lt;/Author&gt;&lt;Year&gt;2020&lt;/Year&gt;&lt;Details&gt;&lt;_accession_num&gt;32049928&lt;/_accession_num&gt;&lt;_author_adr&gt;Department of Spinal Surgery, Shanghai East Hospital, Tongji University School of  Medicine, Shanghai, China.&lt;/_author_adr&gt;&lt;_collection_scope&gt;SCIE&lt;/_collection_scope&gt;&lt;_created&gt;66199607&lt;/_created&gt;&lt;_date&gt;2020-05-01&lt;/_date&gt;&lt;_date_display&gt;2020 May&lt;/_date_display&gt;&lt;_doi&gt;10.1097/GME.0000000000001499&lt;/_doi&gt;&lt;_impact_factor&gt;   3.000&lt;/_impact_factor&gt;&lt;_isbn&gt;1530-0374 (Electronic); 1072-3714 (Linking)&lt;/_isbn&gt;&lt;_issue&gt;5&lt;/_issue&gt;&lt;_journal&gt;Menopause&lt;/_journal&gt;&lt;_language&gt;eng&lt;/_language&gt;&lt;_modified&gt;66199610&lt;/_modified&gt;&lt;_pages&gt;586-592&lt;/_pages&gt;&lt;_social_category&gt;妇产科学(4)&lt;/_social_category&gt;&lt;_subject_headings&gt;Bone Density; Female; Humans; *Intervertebral Disc Degeneration/epidemiology; *Low Back Pain/epidemiology/etiology; Lumbar Vertebrae; Postmenopause; Retrospective Studies; Vitamin D&lt;/_subject_headings&gt;&lt;_tertiary_title&gt;Menopause (New York, N.Y.)&lt;/_tertiary_title&gt;&lt;_translated_title&gt;维生素 D 状态会影响绝经后妇女的腰椎间盘退变和腰痛吗？一项回顾性单中心研究&lt;/_translated_title&gt;&lt;_type_work&gt;Journal Article; Research Support, Non-U.S. Gov&amp;apos;t&lt;/_type_work&gt;&lt;_url&gt;http://www.ncbi.nlm.nih.gov/entrez/query.fcgi?cmd=Retrieve&amp;amp;db=pubmed&amp;amp;dopt=Abstract&amp;amp;list_uids=32049928&amp;amp;query_hl=1&lt;/_url&gt;&lt;_volume&gt;27&lt;/_volume&gt;&lt;/Details&gt;&lt;Extra&gt;&lt;DBUID&gt;{DE16ABCE-A785-434C-BF43-2FE58866AFDD}&lt;/DBUID&gt;&lt;/Extra&gt;&lt;/Item&gt;&lt;/References&gt;&lt;/Group&gt;&lt;Group&gt;&lt;References&gt;&lt;Item&gt;&lt;ID&gt;1048&lt;/ID&gt;&lt;UID&gt;{98759564-40E8-42B3-AC7D-474AB673A068}&lt;/UID&gt;&lt;Title&gt;Associations of Age at Menopause With Postmenopausal Bone Mineral Density and  Fracture Risk in Women&lt;/Title&gt;&lt;Template&gt;Journal Article&lt;/Template&gt;&lt;Star&gt;0&lt;/Star&gt;&lt;Tag&gt;0&lt;/Tag&gt;&lt;Author&gt;Shieh, Albert; Ruppert, Kristine M; Greendale, Gail A; Lian, Yinjuan; Cauley, Jane A; Burnett-Bowie, Sherri-Ann; Karvonen-Guttierez, Carrie; Karlamangla, Arun S&lt;/Author&gt;&lt;Year&gt;2022&lt;/Year&gt;&lt;Details&gt;&lt;_accession_num&gt;34537850&lt;/_accession_num&gt;&lt;_author_adr&gt;Division of Geriatrics, Department of Medicine, David Geffen School of Medicine  at University of California, Los Angeles, Los Angeles, CA, USA.; Department of Epidemiology, School of Public Health, University of Pittsburgh,  Pittsburgh, PA, USA.; Division of Geriatrics, Department of Medicine, David Geffen School of Medicine  at University of California, Los Angeles, Los Angeles, CA, USA.; Department of Epidemiology, School of Public Health, University of Pittsburgh,  Pittsburgh, PA, USA.; Department of Epidemiology, School of Public Health, University of Pittsburgh,  Pittsburgh, PA, USA.; Division of Endocrinology, Massachusetts General Hospital, Harvard Medical  School, Boston, MA, USA.; School of Public Health, University of Michigan, Ann Arbor, MI, USA.; Division of Geriatrics, Department of Medicine, David Geffen School of Medicine  at University of California, Los Angeles, Los Angeles, CA, USA.&lt;/_author_adr&gt;&lt;_collection_scope&gt;SCIE&lt;/_collection_scope&gt;&lt;_created&gt;66199610&lt;/_created&gt;&lt;_date&gt;2022-01-18&lt;/_date&gt;&lt;_date_display&gt;2022 Jan 18&lt;/_date_display&gt;&lt;_doi&gt;10.1210/clinem/dgab690&lt;/_doi&gt;&lt;_impact_factor&gt;   5.100&lt;/_impact_factor&gt;&lt;_isbn&gt;1945-7197 (Electronic); 0021-972X (Print); 0021-972X (Linking)&lt;/_isbn&gt;&lt;_issue&gt;2&lt;/_issue&gt;&lt;_journal&gt;J Clin Endocrinol Metab&lt;/_journal&gt;&lt;_keywords&gt;bone mineral density; fracture; general population studies; menopause&lt;/_keywords&gt;&lt;_language&gt;eng&lt;/_language&gt;&lt;_modified&gt;66199618&lt;/_modified&gt;&lt;_ori_publication&gt;© The Author(s) 2021. Published by Oxford University Press on behalf of the _x000d__x000a_      Endocrine Society. All rights reserved. For permissions, please e-mail: _x000d__x000a_      journals.permissions@oup.com.&lt;/_ori_publication&gt;&lt;_pages&gt;e561-e569&lt;/_pages&gt;&lt;_social_category&gt;内分泌学与代谢(2)&lt;/_social_category&gt;&lt;_subject_headings&gt;Adult; Age Factors; Bone Density/physiology; Follow-Up Studies; Humans; Incidence; Middle Aged; Osteoporosis, Postmenopausal/complications/*epidemiology/metabolism; Osteoporotic Fractures/*epidemiology/etiology/metabolism; Postmenopause/*metabolism; Risk Assessment/statistics &amp;amp; numerical data&lt;/_subject_headings&gt;&lt;_tertiary_title&gt;The Journal of clinical endocrinology and metabolism&lt;/_tertiary_title&gt;&lt;_translated_title&gt;绝经年龄与女性绝经后骨矿物质密度和骨折风险的关联&lt;/_translated_title&gt;&lt;_type_work&gt;Journal Article; Research Support, N.I.H., Extramural&lt;/_type_work&gt;&lt;_url&gt;http://www.ncbi.nlm.nih.gov/entrez/query.fcgi?cmd=Retrieve&amp;amp;db=pubmed&amp;amp;dopt=Abstract&amp;amp;list_uids=34537850&amp;amp;query_hl=1&lt;/_url&gt;&lt;_volume&gt;107&lt;/_volume&gt;&lt;/Details&gt;&lt;Extra&gt;&lt;DBUID&gt;{DE16ABCE-A785-434C-BF43-2FE58866AFDD}&lt;/DBUID&gt;&lt;/Extra&gt;&lt;/Item&gt;&lt;/References&gt;&lt;/Group&gt;&lt;/Citation&gt;_x000a_"/>
    <w:docVar w:name="NE.Ref{8CF9C110-E5FB-4923-9ECB-1499E5003CD7}" w:val=" ADDIN NE.Ref.{8CF9C110-E5FB-4923-9ECB-1499E5003CD7}&lt;Citation&gt;&lt;Group&gt;&lt;References&gt;&lt;Item&gt;&lt;ID&gt;1033&lt;/ID&gt;&lt;UID&gt;{A6ADDC5F-CABF-4DA9-A403-974D162EA04E}&lt;/UID&gt;&lt;Title&gt;Association between sedentary behavior and low back pain; A systematic review and  meta-analysis&lt;/Title&gt;&lt;Template&gt;Journal Article&lt;/Template&gt;&lt;Star&gt;0&lt;/Star&gt;&lt;Tag&gt;0&lt;/Tag&gt;&lt;Author&gt;Baradaran Mahdavi, Sadegh; Riahi, Roya; Vahdatpour, Babak; Kelishadi, Roya&lt;/Author&gt;&lt;Year&gt;2021&lt;/Year&gt;&lt;Details&gt;&lt;_accession_num&gt;35079583&lt;/_accession_num&gt;&lt;_author_adr&gt;Department of Physical Medicine and Rehabilitation, School of Medicine, Student  Research Committee, Isfahan University of Medical Sciences, Isfahan, Iran.; Child Growth and Development Research Center, Research Institute for Primordial  Prevention of Non-communicable Disease, Isfahan University of Medical Sciences,  Isfahan, Iran.; Child Growth and Development Research Center, Research Institute for Primordial  Prevention of Non-communicable Disease, Isfahan University of Medical Sciences,  Isfahan, Iran.; Department of Epidemiology and Biostatistics, School of Public Health, Isfahan  University of Medical Sciences, Isfahan, Iran.; Department of Physical Medicine and Rehabilitation, School of Medicine, Isfahan  University of Medical Sciences, Isfahan, Iran.; Child Growth and Development Research Center, Research Institute for Primordial  Prevention of Non-communicable Disease, Isfahan University of Medical Sciences,  Isfahan, Iran.&lt;/_author_adr&gt;&lt;_collection_scope&gt;ESCI&lt;/_collection_scope&gt;&lt;_created&gt;66199087&lt;/_created&gt;&lt;_date&gt;2021-01-20&lt;/_date&gt;&lt;_date_display&gt;2021&lt;/_date_display&gt;&lt;_doi&gt;10.34172/hpp.2021.50&lt;/_doi&gt;&lt;_impact_factor&gt;   2.800&lt;/_impact_factor&gt;&lt;_isbn&gt;2228-6497 (Print); 2228-6497 (Electronic); 2228-6497 (Linking)&lt;/_isbn&gt;&lt;_issue&gt;4&lt;/_issue&gt;&lt;_journal&gt;Health Promot Perspect&lt;/_journal&gt;&lt;_keywords&gt;Coffee; Low back pain; Obesity; Screen time; Sedentary behavior; Smoking&lt;/_keywords&gt;&lt;_language&gt;eng&lt;/_language&gt;&lt;_modified&gt;66199089&lt;/_modified&gt;&lt;_ori_publication&gt;© 2021 The Author(s).&lt;/_ori_publication&gt;&lt;_pages&gt;393-410&lt;/_pages&gt;&lt;_social_category&gt;公共卫生、环境卫生与职业卫生(4)&lt;/_social_category&gt;&lt;_tertiary_title&gt;Health promotion perspectives&lt;/_tertiary_title&gt;&lt;_translated_title&gt;久坐行为与腰痛之间的关联;系统评价和荟萃分析&lt;/_translated_title&gt;&lt;_type_work&gt;Journal Article; Review&lt;/_type_work&gt;&lt;_url&gt;http://www.ncbi.nlm.nih.gov/entrez/query.fcgi?cmd=Retrieve&amp;amp;db=pubmed&amp;amp;dopt=Abstract&amp;amp;list_uids=35079583&amp;amp;query_hl=1&lt;/_url&gt;&lt;_volume&gt;11&lt;/_volume&gt;&lt;/Details&gt;&lt;Extra&gt;&lt;DBUID&gt;{DE16ABCE-A785-434C-BF43-2FE58866AFDD}&lt;/DBUID&gt;&lt;/Extra&gt;&lt;/Item&gt;&lt;/References&gt;&lt;/Group&gt;&lt;Group&gt;&lt;References&gt;&lt;Item&gt;&lt;ID&gt;1034&lt;/ID&gt;&lt;UID&gt;{0ED3C857-97D3-4376-984B-2B0A83CA49A6}&lt;/UID&gt;&lt;Title&gt;Low back pain and its relationship with sitting behaviour among sedentary office  workers&lt;/Title&gt;&lt;Template&gt;Journal Article&lt;/Template&gt;&lt;Star&gt;0&lt;/Star&gt;&lt;Tag&gt;0&lt;/Tag&gt;&lt;Author&gt;Bontrup, Carolin; Taylor, William R; Fliesser, Michael; Visscher, Rosa; Green, Tamara; Wippert, Pia-Maria; Zemp, Roland&lt;/Author&gt;&lt;Year&gt;2019&lt;/Year&gt;&lt;Details&gt;&lt;_accession_num&gt;31422243&lt;/_accession_num&gt;&lt;_author_adr&gt;Institute for Biomechanics, ETH Zurich, Switzerland.; Institute for Biomechanics, ETH Zurich, Switzerland.; Sociology of Health and Physical Activity, Department of Health Science,  University of Potsdam, Germany.; Institute for Biomechanics, ETH Zurich, Switzerland.; Sociology of Health and Physical Activity, Department of Health Science,  University of Potsdam, Germany.; Sociology of Health and Physical Activity, Department of Health Science,  University of Potsdam, Germany.; Institute for Biomechanics, ETH Zurich, Switzerland. Electronic address:  rzemp@ethz.ch.&lt;/_author_adr&gt;&lt;_collection_scope&gt;SCIE;SSCI;EI&lt;/_collection_scope&gt;&lt;_created&gt;66199092&lt;/_created&gt;&lt;_date&gt;2019-11-01&lt;/_date&gt;&lt;_date_display&gt;2019 Nov&lt;/_date_display&gt;&lt;_doi&gt;10.1016/j.apergo.2019.102894&lt;/_doi&gt;&lt;_impact_factor&gt;   3.400&lt;/_impact_factor&gt;&lt;_isbn&gt;1872-9126 (Electronic); 0003-6870 (Linking)&lt;/_isbn&gt;&lt;_journal&gt;Appl Ergon&lt;/_journal&gt;&lt;_keywords&gt;Dynamic sitting; Low back pain; Office chair; Pressure distribution; Sitting behaviour&lt;/_keywords&gt;&lt;_language&gt;eng&lt;/_language&gt;&lt;_modified&gt;66199093&lt;/_modified&gt;&lt;_ori_publication&gt;Copyright © 2019 The Authors. Published by Elsevier Ltd.. All rights reserved.&lt;/_ori_publication&gt;&lt;_pages&gt;102894&lt;/_pages&gt;&lt;_social_category&gt;工程：工业(3) &amp;amp; 人体工程学(3) &amp;amp; 心理学：应用(3)&lt;/_social_category&gt;&lt;_subject_headings&gt;Adult; Chronic Pain/etiology/*psychology; Female; Humans; Low Back Pain/etiology/*psychology; Male; Middle Aged; Occupational Diseases/etiology/*psychology; *Sedentary Behavior; *Sitting Position; Surveys and Questionnaires&lt;/_subject_headings&gt;&lt;_tertiary_title&gt;Applied ergonomics&lt;/_tertiary_title&gt;&lt;_translated_title&gt;_x000d__x000a_久坐不动的上班族腰痛及其与久坐行为的关系&lt;/_translated_title&gt;&lt;_type_work&gt;Journal Article&lt;/_type_work&gt;&lt;_url&gt;http://www.ncbi.nlm.nih.gov/entrez/query.fcgi?cmd=Retrieve&amp;amp;db=pubmed&amp;amp;dopt=Abstract&amp;amp;list_uids=31422243&amp;amp;query_hl=1&lt;/_url&gt;&lt;_volume&gt;81&lt;/_volume&gt;&lt;/Details&gt;&lt;Extra&gt;&lt;DBUID&gt;{DE16ABCE-A785-434C-BF43-2FE58866AFDD}&lt;/DBUID&gt;&lt;/Extra&gt;&lt;/Item&gt;&lt;/References&gt;&lt;/Group&gt;&lt;/Citation&gt;_x000a_"/>
    <w:docVar w:name="NE.Ref{8CFD160D-B46A-43CC-A049-516AD06B66EE}" w:val=" ADDIN NE.Ref.{8CFD160D-B46A-43CC-A049-516AD06B66EE}&lt;Citation&gt;&lt;Group&gt;&lt;References&gt;&lt;Item&gt;&lt;ID&gt;1064&lt;/ID&gt;&lt;UID&gt;{5FB5871C-F0E2-4D0D-949F-C94E1B4DAAF5}&lt;/UID&gt;&lt;Title&gt;Global, regional, and national burden of low back pain, 1990-2020, its  attributable risk factors, and projections to 2050: a systematic analysis of the  Global Burden of Disease Study 2021&lt;/Title&gt;&lt;Template&gt;Journal Article&lt;/Template&gt;&lt;Star&gt;0&lt;/Star&gt;&lt;Tag&gt;0&lt;/Tag&gt;&lt;Author/&gt;&lt;Year&gt;2023&lt;/Year&gt;&lt;Details&gt;&lt;_accession_num&gt;37273833&lt;/_accession_num&gt;&lt;_collection_scope&gt;SCIE&lt;/_collection_scope&gt;&lt;_created&gt;66199705&lt;/_created&gt;&lt;_date&gt;2023-06-01&lt;/_date&gt;&lt;_date_display&gt;2023 Jun&lt;/_date_display&gt;&lt;_doi&gt;10.1016/S2665-9913(23)00098-X&lt;/_doi&gt;&lt;_impact_factor&gt;  16.400&lt;/_impact_factor&gt;&lt;_isbn&gt;2665-9913 (Electronic); 2665-9913 (Linking)&lt;/_isbn&gt;&lt;_issue&gt;6&lt;/_issue&gt;&lt;_journal&gt;Lancet Rheumatol&lt;/_journal&gt;&lt;_language&gt;eng&lt;/_language&gt;&lt;_modified&gt;66199710&lt;/_modified&gt;&lt;_ori_publication&gt;© 2023 The Author(s). Published by Elsevier Ltd. This is an Open Access article _x000d__x000a_      under the CC BY 4.0 license.&lt;/_ori_publication&gt;&lt;_pages&gt;e316-e329&lt;/_pages&gt;&lt;_social_category&gt;风湿病学(1)&lt;/_social_category&gt;&lt;_tertiary_title&gt;The Lancet. Rheumatology&lt;/_tertiary_title&gt;&lt;_translated_title&gt;1990-2020 年全球、区域和国家腰痛负担、其可归因的风险因素以及到 2050 年的预测：2021 年全球疾病负担研究的系统分析&lt;/_translated_title&gt;&lt;_type_work&gt;Journal Article&lt;/_type_work&gt;&lt;_url&gt;http://www.ncbi.nlm.nih.gov/entrez/query.fcgi?cmd=Retrieve&amp;amp;db=pubmed&amp;amp;dopt=Abstract&amp;amp;list_uids=37273833&amp;amp;query_hl=1&lt;/_url&gt;&lt;_volume&gt;5&lt;/_volume&gt;&lt;/Details&gt;&lt;Extra&gt;&lt;DBUID&gt;{DE16ABCE-A785-434C-BF43-2FE58866AFDD}&lt;/DBUID&gt;&lt;/Extra&gt;&lt;/Item&gt;&lt;/References&gt;&lt;/Group&gt;&lt;/Citation&gt;_x000a_"/>
    <w:docVar w:name="NE.Ref{8F29022A-8362-4C65-A76B-D87D89FD6514}" w:val=" ADDIN NE.Ref.{8F29022A-8362-4C65-A76B-D87D89FD6514}&lt;Citation&gt;&lt;Group&gt;&lt;References&gt;&lt;Item&gt;&lt;ID&gt;1055&lt;/ID&gt;&lt;UID&gt;{68F78421-CB74-42F7-A525-EBF798D70B7F}&lt;/UID&gt;&lt;Title&gt;High-BMI-related low back pain in China: a GBD-based observational study on  sex-age trends and projections (1990-2021)&lt;/Title&gt;&lt;Template&gt;Journal Article&lt;/Template&gt;&lt;Star&gt;0&lt;/Star&gt;&lt;Tag&gt;0&lt;/Tag&gt;&lt;Author&gt;Xu, Juxiang; Li, Jianhua; Huang, Heqing; Lin, Tiangao; Liao, Zhiping; Zhang, Weibo; Wu, Jianing; Wu, Fangchao&lt;/Author&gt;&lt;Year&gt;2025&lt;/Year&gt;&lt;Details&gt;&lt;_accession_num&gt;40537882&lt;/_accession_num&gt;&lt;_author_adr&gt;Nursing Department, Sir Run Run Shaw Hospital, Zhejiang University School of  Medicine, Hangzhou, Zhejiang,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Center for Diagnosis, Treatment and Rehabilitation of Pelvic Floor Dysfunction,  Sir Run Run Shaw Hospital, Zhejiang University School of Medicine, Hangzhou,  China.; Department of Pain Medicine, Sir Run Run Shaw Hospital, Zhejiang University  School of Medicine, Hangzhou, China.; Department of Physical Medicine and Rehabilitation, Sir Run Run Shaw Hospital,  Zhejiang University School of Medicine, Hangzhou, China. dr_jianingwu@163.com.; Center for Diagnosis, Treatment and Rehabilitation of Pelvic Floor Dysfunction,  Sir Run Run Shaw Hospital, Zhejiang University School of Medicine, Hangzhou,  China. dr_jianingwu@163.com.; Department of Physical Medicine and Rehabilitation, Sir Run Run Shaw Hospital,  Zhejiang University School of Medicine, Hangzhou, China. 3414030@zju.edu.cn.; Center for Diagnosis, Treatment and Rehabilitation of Pelvic Floor Dysfunction,  Sir Run Run Shaw Hospital, Zhejiang University School of Medicine, Hangzhou,  China. 3414030@zju.edu.cn.&lt;/_author_adr&gt;&lt;_collection_scope&gt;SCIE&lt;/_collection_scope&gt;&lt;_created&gt;66199640&lt;/_created&gt;&lt;_date&gt;2025-06-19&lt;/_date&gt;&lt;_date_display&gt;2025 Jun 19&lt;/_date_display&gt;&lt;_doi&gt;10.1186/s40001-025-02765-3&lt;/_doi&gt;&lt;_impact_factor&gt;   3.400&lt;/_impact_factor&gt;&lt;_isbn&gt;2047-783X (Electronic); 0949-2321 (Print); 0949-2321 (Linking)&lt;/_isbn&gt;&lt;_issue&gt;1&lt;/_issue&gt;&lt;_journal&gt;Eur J Med Res&lt;/_journal&gt;&lt;_keywords&gt;China; Disease burden; GBD; High-BMI; Low back pain; Prediction&lt;/_keywords&gt;&lt;_language&gt;eng&lt;/_language&gt;&lt;_modified&gt;66199652&lt;/_modified&gt;&lt;_ori_publication&gt;© 2025. The Author(s).&lt;/_ori_publication&gt;&lt;_pages&gt;496&lt;/_pages&gt;&lt;_social_category&gt;医学：研究与实验(4)&lt;/_social_category&gt;&lt;_subject_headings&gt;Humans; *Low Back Pain/epidemiology/etiology; China/epidemiology; Female; Male; Adult; Middle Aged; *Body Mass Index; Cross-Sectional Studies; Global Burden of Disease/trends; Young Adult; Aged; Adolescent; *Obesity/epidemiology/complications; Age Factors; Sex Factors&lt;/_subject_headings&gt;&lt;_tertiary_title&gt;European journal of medical research&lt;/_tertiary_title&gt;&lt;_translated_title&gt;中国高BMI相关腰痛：基于GBD的性别年龄趋势和预测观察性研究（1990-2021）&lt;/_translated_title&gt;&lt;_type_work&gt;Journal Article; Observational Study&lt;/_type_work&gt;&lt;_url&gt;http://www.ncbi.nlm.nih.gov/entrez/query.fcgi?cmd=Retrieve&amp;amp;db=pubmed&amp;amp;dopt=Abstract&amp;amp;list_uids=40537882&amp;amp;query_hl=1&lt;/_url&gt;&lt;_volume&gt;30&lt;/_volume&gt;&lt;/Details&gt;&lt;Extra&gt;&lt;DBUID&gt;{DE16ABCE-A785-434C-BF43-2FE58866AFDD}&lt;/DBUID&gt;&lt;/Extra&gt;&lt;/Item&gt;&lt;/References&gt;&lt;/Group&gt;&lt;/Citation&gt;_x000a_"/>
    <w:docVar w:name="NE.Ref{92A0FD3D-EB8A-4ACD-A3E7-4D331066661E}" w:val=" ADDIN NE.Ref.{92A0FD3D-EB8A-4ACD-A3E7-4D331066661E}&lt;Citation&gt;&lt;Group&gt;&lt;References&gt;&lt;Item&gt;&lt;ID&gt;1053&lt;/ID&gt;&lt;UID&gt;{C3A9BA65-6B1F-44F3-910E-748239076361}&lt;/UID&gt;&lt;Title&gt;The path to healthy ageing in China: a Peking University-Lancet Commission&lt;/Title&gt;&lt;Template&gt;Journal Article&lt;/Template&gt;&lt;Star&gt;0&lt;/Star&gt;&lt;Tag&gt;0&lt;/Tag&gt;&lt;Author&gt;Chen, Xinxin; Giles, John; Yao, Yao; Yip, Winnie; Meng, Qinqin; Berkman, Lisa; Chen, He; Chen, Xi; Feng, Jin; Feng, Zhanlian; Glinskaya, Elena; Gong, Jinquan; Hu, Perry; Kan, Haidong; Lei, Xiaoyan; Liu, Xiao; Steptoe, Andrew; Wang, Gewei; Wang, Harold; Wang, Huali; Wang, Xiaoyu; Wang, Yafeng; Yang, Li; Zhang, Luxia; Zhang, Quan; Wu, Jing; Wu, Zunyou; Strauss, John; Smith, James; Zhao, Yaohui&lt;/Author&gt;&lt;Year&gt;2022&lt;/Year&gt;&lt;Details&gt;&lt;_accession_num&gt;36423650&lt;/_accession_num&gt;&lt;_author_adr&gt;Institute of Social Science Survey, Peking University, Beijing, China.; The World Bank, Washington, DC, USA.; China Center for Health Development Studies, Peking University, Beijing, China.; Department of Global Health and Population, Harvard University, Boston, MA, USA.; Institute of Social Science Survey, Peking University, Beijing, China.; Harvard Center for Population and Development Studies, Harvard University,  Boston, MA, USA; Division of Geriatric Medicine, UCLA, Los Angeles, CA, USA.; School of Public Administration and Policy, Renmin University of China, Beijing,  China.; Department of Health Policy and Management, Department of Economics, Yale School  of Public Health, New Haven, CT, USA.; School of Economics, Fudan University, Shanghai, China.; RTI International, Waltham, MA, USA.; The World Bank, Washington, DC, USA.; Institute of Social Science Survey, Peking University, Beijing, China.; Division of Geriatric Medicine, UCLA, Los Angeles, CA, USA.; Department of Environmental Health, School of Public Health, Fudan University,  Shanghai, China.; National School of Development, Peking University, Beijing, China.; School of Labor Economics, Capital University of Economics and Business, Beijing,  China.; Department of Behavioural Science and Health, Institute of Epidemiology and  Health Care, University College London, London, UK.; Institute of Social Science Survey, Peking University, Beijing, China.; Program in Bioinformatics, UCLA, Los Angeles, CA, USA.; Dementia Care &amp;amp; Research Center, Beijing Dementia Key Lab, Peking University  Institute of Mental Health (Sixth Hospital), Beijing, China.; Institute of Population and Labor Economics, Chinese Academy of Social Sciences,  Beijing, China.; Institute of Social Science Survey, Peking University, Beijing, China.; Department of Health Policy and Management, Peking University, Beijing, China.; Renal Division, Department of Medicine, Peking University First Hospital and  National Institute of Health Data Science, Peking University, Beijing, China.; National School of Development, Peking University, Beijing, China.; School of Pharmaceutical Science and Technology, Tianjin University, Tianjin,  China.; National Center for AIDS/STD Control and Prevention, Chinese Center for Disease  Control and Prevention, Beijing, China.; Department of Economics, University of Southern California, Los Angeles, CA, USA.; Rose Li and Associates, CA, USA.; National School of Development, Peking University, Beijing, China. Electronic  address: yaohuizhao@gmail.com.&lt;/_author_adr&gt;&lt;_collection_scope&gt;SCIE&lt;/_collection_scope&gt;&lt;_created&gt;66199629&lt;/_created&gt;&lt;_date&gt;2022-12-03&lt;/_date&gt;&lt;_date_display&gt;2022 Dec 3&lt;/_date_display&gt;&lt;_doi&gt;10.1016/S0140-6736(22)01546-X&lt;/_doi&gt;&lt;_impact_factor&gt;  88.500&lt;/_impact_factor&gt;&lt;_isbn&gt;1474-547X (Electronic); 0140-6736 (Print); 0140-6736 (Linking)&lt;/_isbn&gt;&lt;_issue&gt;10367&lt;/_issue&gt;&lt;_journal&gt;Lancet&lt;/_journal&gt;&lt;_language&gt;eng&lt;/_language&gt;&lt;_modified&gt;66199631&lt;/_modified&gt;&lt;_pages&gt;1967-2006&lt;/_pages&gt;&lt;_social_category&gt;医学：内科(1)&lt;/_social_category&gt;&lt;_subject_headings&gt;Humans; *Healthy Aging; Universities; China&lt;/_subject_headings&gt;&lt;_tertiary_title&gt;Lancet (London, England)&lt;/_tertiary_title&gt;&lt;_translated_title&gt;中国健康老龄化之路：北京大学-柳叶刀委员会&lt;/_translated_title&gt;&lt;_type_work&gt;Journal Article; Review&lt;/_type_work&gt;&lt;_url&gt;http://www.ncbi.nlm.nih.gov/entrez/query.fcgi?cmd=Retrieve&amp;amp;db=pubmed&amp;amp;dopt=Abstract&amp;amp;list_uids=36423650&amp;amp;query_hl=1&lt;/_url&gt;&lt;_volume&gt;400&lt;/_volume&gt;&lt;/Details&gt;&lt;Extra&gt;&lt;DBUID&gt;{DE16ABCE-A785-434C-BF43-2FE58866AFDD}&lt;/DBUID&gt;&lt;/Extra&gt;&lt;/Item&gt;&lt;/References&gt;&lt;/Group&gt;&lt;/Citation&gt;_x000a_"/>
    <w:docVar w:name="NE.Ref{A17F0484-C217-4023-B9F2-7C57CC984C9B}" w:val=" ADDIN NE.Ref.{A17F0484-C217-4023-B9F2-7C57CC984C9B}&lt;Citation&gt;&lt;Group&gt;&lt;References&gt;&lt;Item&gt;&lt;ID&gt;1055&lt;/ID&gt;&lt;UID&gt;{68F78421-CB74-42F7-A525-EBF798D70B7F}&lt;/UID&gt;&lt;Title&gt;High-BMI-related low back pain in China: a GBD-based observational study on  sex-age trends and projections (1990-2021)&lt;/Title&gt;&lt;Template&gt;Journal Article&lt;/Template&gt;&lt;Star&gt;0&lt;/Star&gt;&lt;Tag&gt;0&lt;/Tag&gt;&lt;Author&gt;Xu, Juxiang; Li, Jianhua; Huang, Heqing; Lin, Tiangao; Liao, Zhiping; Zhang, Weibo; Wu, Jianing; Wu, Fangchao&lt;/Author&gt;&lt;Year&gt;2025&lt;/Year&gt;&lt;Details&gt;&lt;_accession_num&gt;40537882&lt;/_accession_num&gt;&lt;_author_adr&gt;Nursing Department, Sir Run Run Shaw Hospital, Zhejiang University School of  Medicine, Hangzhou, Zhejiang,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Department of Physical Medicine and Rehabilitation, Sir Run Run Shaw Hospital,  Zhejiang University School of Medicine, Hangzhou, China.; Center for Diagnosis, Treatment and Rehabilitation of Pelvic Floor Dysfunction,  Sir Run Run Shaw Hospital, Zhejiang University School of Medicine, Hangzhou,  China.; Center for Diagnosis, Treatment and Rehabilitation of Pelvic Floor Dysfunction,  Sir Run Run Shaw Hospital, Zhejiang University School of Medicine, Hangzhou,  China.; Department of Pain Medicine, Sir Run Run Shaw Hospital, Zhejiang University  School of Medicine, Hangzhou, China.; Department of Physical Medicine and Rehabilitation, Sir Run Run Shaw Hospital,  Zhejiang University School of Medicine, Hangzhou, China. dr_jianingwu@163.com.; Center for Diagnosis, Treatment and Rehabilitation of Pelvic Floor Dysfunction,  Sir Run Run Shaw Hospital, Zhejiang University School of Medicine, Hangzhou,  China. dr_jianingwu@163.com.; Department of Physical Medicine and Rehabilitation, Sir Run Run Shaw Hospital,  Zhejiang University School of Medicine, Hangzhou, China. 3414030@zju.edu.cn.; Center for Diagnosis, Treatment and Rehabilitation of Pelvic Floor Dysfunction,  Sir Run Run Shaw Hospital, Zhejiang University School of Medicine, Hangzhou,  China. 3414030@zju.edu.cn.&lt;/_author_adr&gt;&lt;_collection_scope&gt;SCIE&lt;/_collection_scope&gt;&lt;_created&gt;66199640&lt;/_created&gt;&lt;_date&gt;2025-06-19&lt;/_date&gt;&lt;_date_display&gt;2025 Jun 19&lt;/_date_display&gt;&lt;_doi&gt;10.1186/s40001-025-02765-3&lt;/_doi&gt;&lt;_impact_factor&gt;   3.400&lt;/_impact_factor&gt;&lt;_isbn&gt;2047-783X (Electronic); 0949-2321 (Print); 0949-2321 (Linking)&lt;/_isbn&gt;&lt;_issue&gt;1&lt;/_issue&gt;&lt;_journal&gt;Eur J Med Res&lt;/_journal&gt;&lt;_keywords&gt;China; Disease burden; GBD; High-BMI; Low back pain; Prediction&lt;/_keywords&gt;&lt;_language&gt;eng&lt;/_language&gt;&lt;_modified&gt;66199652&lt;/_modified&gt;&lt;_ori_publication&gt;© 2025. The Author(s).&lt;/_ori_publication&gt;&lt;_pages&gt;496&lt;/_pages&gt;&lt;_social_category&gt;医学：研究与实验(4)&lt;/_social_category&gt;&lt;_subject_headings&gt;Humans; *Low Back Pain/epidemiology/etiology; China/epidemiology; Female; Male; Adult; Middle Aged; *Body Mass Index; Cross-Sectional Studies; Global Burden of Disease/trends; Young Adult; Aged; Adolescent; *Obesity/epidemiology/complications; Age Factors; Sex Factors&lt;/_subject_headings&gt;&lt;_tertiary_title&gt;European journal of medical research&lt;/_tertiary_title&gt;&lt;_translated_title&gt;中国高BMI相关腰痛：基于GBD的性别年龄趋势和预测观察性研究（1990-2021）&lt;/_translated_title&gt;&lt;_type_work&gt;Journal Article; Observational Study&lt;/_type_work&gt;&lt;_url&gt;http://www.ncbi.nlm.nih.gov/entrez/query.fcgi?cmd=Retrieve&amp;amp;db=pubmed&amp;amp;dopt=Abstract&amp;amp;list_uids=40537882&amp;amp;query_hl=1&lt;/_url&gt;&lt;_volume&gt;30&lt;/_volume&gt;&lt;/Details&gt;&lt;Extra&gt;&lt;DBUID&gt;{DE16ABCE-A785-434C-BF43-2FE58866AFDD}&lt;/DBUID&gt;&lt;/Extra&gt;&lt;/Item&gt;&lt;/References&gt;&lt;/Group&gt;&lt;/Citation&gt;_x000a_"/>
    <w:docVar w:name="NE.Ref{A90EA6C4-0325-4B3C-BBCA-EA434C0A7006}" w:val=" ADDIN NE.Ref.{A90EA6C4-0325-4B3C-BBCA-EA434C0A7006}&lt;Citation&gt;&lt;Group&gt;&lt;References&gt;&lt;Item&gt;&lt;ID&gt;1056&lt;/ID&gt;&lt;UID&gt;{A1F20628-65E4-4AE8-965B-38E553E5CC1E}&lt;/UID&gt;&lt;Title&gt;Changes in Body Mass Index on the Risk of Back Pain: Estimating the Impacts of  Weight Gain and Loss&lt;/Title&gt;&lt;Template&gt;Journal Article&lt;/Template&gt;&lt;Star&gt;0&lt;/Star&gt;&lt;Tag&gt;0&lt;/Tag&gt;&lt;Author&gt;Ikeda, Takaaki; Cooray, Upul; Suzuki, Yuta; Kinugawa, Anna; Murakami, Masayasu; Osaka, Ken&lt;/Author&gt;&lt;Year&gt;2023&lt;/Year&gt;&lt;Details&gt;&lt;_accession_num&gt;36073643&lt;/_accession_num&gt;&lt;_author_adr&gt;Department of Health Policy Science, Graduate School of Medical Science, Yamagata  University, Yamagata, Japan.; Department of International and Community Oral Health, Tohoku University Graduate  School of Dentistry, Sendai, Japan.; Department of International and Community Oral Health, Tohoku University Graduate  School of Dentistry, Sendai, Japan.; Department of Health Policy Science, Graduate School of Medical Science, Yamagata  University, Yamagata, Japan.; Department of International and Community Oral Health, Tohoku University Graduate  School of Dentistry, Sendai, Japan.; Department of Health Policy Science, Graduate School of Medical Science, Yamagata  University, Yamagata, Japan.; Department of International and Community Oral Health, Tohoku University Graduate  School of Dentistry, Sendai, Japan.&lt;/_author_adr&gt;&lt;_collection_scope&gt;SCIE;SSCI&lt;/_collection_scope&gt;&lt;_created&gt;66199652&lt;/_created&gt;&lt;_date&gt;2023-06-01&lt;/_date&gt;&lt;_date_display&gt;2023 Jun 1&lt;/_date_display&gt;&lt;_doi&gt;10.1093/gerona/glac184&lt;/_doi&gt;&lt;_impact_factor&gt;   3.800&lt;/_impact_factor&gt;&lt;_isbn&gt;1758-535X (Electronic); 1079-5006 (Linking)&lt;/_isbn&gt;&lt;_issue&gt;6&lt;/_issue&gt;&lt;_journal&gt;J Gerontol A Biol Sci Med Sci&lt;/_journal&gt;&lt;_keywords&gt;BMI; Heterogeneity; Obesity; Overweight; Underweight&lt;/_keywords&gt;&lt;_language&gt;eng&lt;/_language&gt;&lt;_modified&gt;66199655&lt;/_modified&gt;&lt;_ori_publication&gt;© The Author(s) 2022. Published by Oxford University Press on behalf of The _x000d__x000a_      Gerontological Society of America. All rights reserved. For permissions, please _x000d__x000a_      e-mail: journals.permissions@oup.com.&lt;/_ori_publication&gt;&lt;_pages&gt;973-979&lt;/_pages&gt;&lt;_social_category&gt;老年医学(2)&lt;/_social_category&gt;&lt;_subject_headings&gt;Humans; Aged; Body Mass Index; *Hand Strength; Longitudinal Studies; Risk Factors; *Obesity/complications; Back Pain/epidemiology; Weight Gain; Overweight&lt;/_subject_headings&gt;&lt;_tertiary_title&gt;The journals of gerontology. Series A, Biological sciences and medical sciences&lt;/_tertiary_title&gt;&lt;_translated_title&gt;体重指数对背痛风险的影响：估计体重增加和减少的影响&lt;/_translated_title&gt;&lt;_type_work&gt;Journal Article; Research Support, Non-U.S. Gov&amp;apos;t&lt;/_type_work&gt;&lt;_url&gt;http://www.ncbi.nlm.nih.gov/entrez/query.fcgi?cmd=Retrieve&amp;amp;db=pubmed&amp;amp;dopt=Abstract&amp;amp;list_uids=36073643&amp;amp;query_hl=1&lt;/_url&gt;&lt;_volume&gt;78&lt;/_volume&gt;&lt;/Details&gt;&lt;Extra&gt;&lt;DBUID&gt;{DE16ABCE-A785-434C-BF43-2FE58866AFDD}&lt;/DBUID&gt;&lt;/Extra&gt;&lt;/Item&gt;&lt;/References&gt;&lt;/Group&gt;&lt;/Citation&gt;_x000a_"/>
    <w:docVar w:name="NE.Ref{BFDBD5F5-2D12-434B-B700-4DE59A753B24}" w:val=" ADDIN NE.Ref.{BFDBD5F5-2D12-434B-B700-4DE59A753B24}&lt;Citation&gt;&lt;Group&gt;&lt;References&gt;&lt;Item&gt;&lt;ID&gt;1065&lt;/ID&gt;&lt;UID&gt;{F94F1F4F-7C0F-44D8-B9B9-4A756DC94D8F}&lt;/UID&gt;&lt;Title&gt;Interrupted time series analysis using autoregressive integrated moving average  (ARIMA) models: a guide for evaluating large-scale health interventions&lt;/Title&gt;&lt;Template&gt;Journal Article&lt;/Template&gt;&lt;Star&gt;0&lt;/Star&gt;&lt;Tag&gt;0&lt;/Tag&gt;&lt;Author&gt;Schaffer, Andrea L; Dobbins, Timothy A; Pearson, Sallie-Anne&lt;/Author&gt;&lt;Year&gt;2021&lt;/Year&gt;&lt;Details&gt;&lt;_accession_num&gt;33752604&lt;/_accession_num&gt;&lt;_author_adr&gt;Centre for Big Data Research in Health, UNSW Sydney, Level 2, AGSM Building,  Sydney, Australia. andrea.schaffer@unsw.edu.au.; School of Public Health and Community Medicine, UNSW Sydney, Sydney, Australia.; Centre for Big Data Research in Health, UNSW Sydney, Level 2, AGSM Building,  Sydney, Australia.; Menzies Centre for Health Policy, University of Sydney, Sydney, Australia.&lt;/_author_adr&gt;&lt;_collection_scope&gt;SCIE&lt;/_collection_scope&gt;&lt;_created&gt;66199732&lt;/_created&gt;&lt;_date&gt;2021-03-22&lt;/_date&gt;&lt;_date_display&gt;2021 Mar 22&lt;/_date_display&gt;&lt;_doi&gt;10.1186/s12874-021-01235-8&lt;/_doi&gt;&lt;_impact_factor&gt;   3.400&lt;/_impact_factor&gt;&lt;_isbn&gt;1471-2288 (Electronic); 1471-2288 (Linking)&lt;/_isbn&gt;&lt;_issue&gt;1&lt;/_issue&gt;&lt;_journal&gt;BMC Med Res Methodol&lt;/_journal&gt;&lt;_keywords&gt;Autoregressive integrated moving average models; Interrupted time series analysis; Intervention analysis; Policy evaluation&lt;/_keywords&gt;&lt;_language&gt;eng&lt;/_language&gt;&lt;_modified&gt;66199740&lt;/_modified&gt;&lt;_pages&gt;58&lt;/_pages&gt;&lt;_social_category&gt;卫生保健与服务(3)&lt;/_social_category&gt;&lt;_subject_headings&gt;*Antipsychotic Agents; Australia; Forecasting; Humans; Interrupted Time Series Analysis; *Models, Statistical; Research Design&lt;/_subject_headings&gt;&lt;_tertiary_title&gt;BMC medical research methodology&lt;/_tertiary_title&gt;&lt;_translated_title&gt;使用自回归综合移动平均 （ARIMA） 模型进行中断时间序列分析：评估大规模健康干预措施的指南&lt;/_translated_title&gt;&lt;_type_work&gt;Journal Article; Research Support, Non-U.S. Gov&amp;apos;t&lt;/_type_work&gt;&lt;_url&gt;http://www.ncbi.nlm.nih.gov/entrez/query.fcgi?cmd=Retrieve&amp;amp;db=pubmed&amp;amp;dopt=Abstract&amp;amp;list_uids=33752604&amp;amp;query_hl=1&lt;/_url&gt;&lt;_volume&gt;21&lt;/_volume&gt;&lt;/Details&gt;&lt;Extra&gt;&lt;DBUID&gt;{DE16ABCE-A785-434C-BF43-2FE58866AFDD}&lt;/DBUID&gt;&lt;/Extra&gt;&lt;/Item&gt;&lt;/References&gt;&lt;/Group&gt;&lt;/Citation&gt;_x000a_"/>
    <w:docVar w:name="NE.Ref{D486F084-4F96-43F1-BC5E-8CC1BD445A94}" w:val=" ADDIN NE.Ref.{D486F084-4F96-43F1-BC5E-8CC1BD445A94}&lt;Citation&gt;&lt;Group&gt;&lt;References&gt;&lt;Item&gt;&lt;ID&gt;1060&lt;/ID&gt;&lt;UID&gt;{9E836A17-D397-4A84-BD0D-746649ED774D}&lt;/UID&gt;&lt;Title&gt;Association between severe lumbar disc degeneration and self-reported  occupational physical loading&lt;/Title&gt;&lt;Template&gt;Journal Article&lt;/Template&gt;&lt;Star&gt;0&lt;/Star&gt;&lt;Tag&gt;0&lt;/Tag&gt;&lt;Author&gt;Salo, Sami; Hurri, Heidi; Rikkonen, Toni; Sund, Reijo; Kröger, Heikki; Sirola, Joonas&lt;/Author&gt;&lt;Year&gt;2022&lt;/Year&gt;&lt;Details&gt;&lt;_accession_num&gt;35084078&lt;/_accession_num&gt;&lt;_author_adr&gt;Kuopio musculoskeletal research unit (KMRU), Surgery, Institute of Clinical  Medicine, University of Eastern Finland (UEF), Kuopio, Finland.; Kuopio musculoskeletal research unit (KMRU), Surgery, Institute of Clinical  Medicine, University of Eastern Finland (UEF), Kuopio, Finland.; Kuopio musculoskeletal research unit (KMRU), Surgery, Institute of Clinical  Medicine, University of Eastern Finland (UEF), Kuopio, Finland.; Kuopio musculoskeletal research unit (KMRU), Surgery, Institute of Clinical  Medicine, University of Eastern Finland (UEF), Kuopio, Finland.; Kuopio musculoskeletal research unit (KMRU), Surgery, Institute of Clinical  Medicine, University of Eastern Finland (UEF), Kuopio, Finland.; Department of Orthopaedics, Traumatology and Hand Surgery, Kuopio University  Hospital, Kuopio, Finland.; Kuopio musculoskeletal research unit (KMRU), Surgery, Institute of Clinical  Medicine, University of Eastern Finland (UEF), Kuopio, Finland.; Department of Orthopaedics, Traumatology and Hand Surgery, Kuopio University  Hospital, Kuopio, Finland.&lt;/_author_adr&gt;&lt;_collection_scope&gt;SCIE&lt;/_collection_scope&gt;&lt;_created&gt;66199666&lt;/_created&gt;&lt;_date&gt;2022-01-01&lt;/_date&gt;&lt;_date_display&gt;2022 Jan&lt;/_date_display&gt;&lt;_doi&gt;10.1002/1348-9585.12316&lt;/_doi&gt;&lt;_impact_factor&gt;   2.000&lt;/_impact_factor&gt;&lt;_isbn&gt;1348-9585 (Electronic); 1341-9145 (Print); 1341-9145 (Linking)&lt;/_isbn&gt;&lt;_issue&gt;1&lt;/_issue&gt;&lt;_journal&gt;J Occup Health&lt;/_journal&gt;&lt;_keywords&gt;intervertebral disc degeneration; lumbosacral region; occupational exposure; postmenopause; spine; women&amp;apos;s health&lt;/_keywords&gt;&lt;_language&gt;eng&lt;/_language&gt;&lt;_modified&gt;66199668&lt;/_modified&gt;&lt;_ori_publication&gt;© 2022 The Authors. Journal of Occupational Health published by John Wiley &amp;amp; Sons _x000d__x000a_      Australia, Ltd on behalf of The Japan Society for Occupational Health.&lt;/_ori_publication&gt;&lt;_pages&gt;e12316&lt;/_pages&gt;&lt;_social_category&gt;公共卫生、环境卫生与职业卫生(4)&lt;/_social_category&gt;&lt;_subject_headings&gt;Adolescent; Child; Female; Humans; *Intervertebral Disc Degeneration/etiology; Lumbar Vertebrae/diagnostic imaging; Lumbosacral Region; Prospective Studies; Self Report&lt;/_subject_headings&gt;&lt;_tertiary_title&gt;Journal of occupational health&lt;/_tertiary_title&gt;&lt;_translated_title&gt;严重腰椎间盘退变与自我报告的职业身体负荷之间的关联&lt;/_translated_title&gt;&lt;_type_work&gt;Journal Article&lt;/_type_work&gt;&lt;_url&gt;http://www.ncbi.nlm.nih.gov/entrez/query.fcgi?cmd=Retrieve&amp;amp;db=pubmed&amp;amp;dopt=Abstract&amp;amp;list_uids=35084078&amp;amp;query_hl=1&lt;/_url&gt;&lt;_volume&gt;64&lt;/_volume&gt;&lt;/Details&gt;&lt;Extra&gt;&lt;DBUID&gt;{DE16ABCE-A785-434C-BF43-2FE58866AFDD}&lt;/DBUID&gt;&lt;/Extra&gt;&lt;/Item&gt;&lt;/References&gt;&lt;/Group&gt;&lt;/Citation&gt;_x000a_"/>
    <w:docVar w:name="NE.Ref{D7C2E781-2B61-4A27-AAE2-888370F84665}" w:val=" ADDIN NE.Ref.{D7C2E781-2B61-4A27-AAE2-888370F84665}&lt;Citation&gt;&lt;Group&gt;&lt;References&gt;&lt;Item&gt;&lt;ID&gt;1039&lt;/ID&gt;&lt;UID&gt;{A7402CA0-6AB8-4DD7-A65D-5B462C4561A6}&lt;/UID&gt;&lt;Title&gt;The association between cold exposure and musculoskeletal disorders: a  prospective population-based study&lt;/Title&gt;&lt;Template&gt;Journal Article&lt;/Template&gt;&lt;Star&gt;0&lt;/Star&gt;&lt;Tag&gt;0&lt;/Tag&gt;&lt;Author&gt;Lewis, Charlotte; Stjernbrandt, Albin; Wahlström, Jens&lt;/Author&gt;&lt;Year&gt;2023&lt;/Year&gt;&lt;Details&gt;&lt;_accession_num&gt;36592178&lt;/_accession_num&gt;&lt;_author_adr&gt;Section of Sustainable Health, Department of Public Health and Clinical Medicine,  Umeå University, 901 87, Umeå, Sweden. charlotte.lewis@regionvasterbotten.se.; Section of Sustainable Health, Department of Public Health and Clinical Medicine,  Umeå University, 901 87, Umeå, Sweden.; Section of Sustainable Health, Department of Public Health and Clinical Medicine,  Umeå University, 901 87, Umeå, Sweden.&lt;/_author_adr&gt;&lt;_collection_scope&gt;SCIE&lt;/_collection_scope&gt;&lt;_created&gt;66199499&lt;/_created&gt;&lt;_date&gt;2023-05-01&lt;/_date&gt;&lt;_date_display&gt;2023 May&lt;/_date_display&gt;&lt;_doi&gt;10.1007/s00420-022-01949-2&lt;/_doi&gt;&lt;_impact_factor&gt;   2.400&lt;/_impact_factor&gt;&lt;_isbn&gt;1432-1246 (Electronic); 0340-0131 (Print); 0340-0131 (Linking)&lt;/_isbn&gt;&lt;_issue&gt;4&lt;/_issue&gt;&lt;_journal&gt;Int Arch Occup Environ Health&lt;/_journal&gt;&lt;_keywords&gt;Cold climate; Low back pain; Neck pain; Occupational exposure; Radiculopathy; Sciatica&lt;/_keywords&gt;&lt;_language&gt;eng&lt;/_language&gt;&lt;_modified&gt;66199499&lt;/_modified&gt;&lt;_ori_publication&gt;© 2023. The Author(s).&lt;/_ori_publication&gt;&lt;_pages&gt;565-575&lt;/_pages&gt;&lt;_social_category&gt;公共卫生、环境卫生与职业卫生(3)&lt;/_social_category&gt;&lt;_subject_headings&gt;Male; Humans; Female; Prospective Studies; Neck Pain/epidemiology; Shoulder Pain/epidemiology; *Musculoskeletal Pain; *Low Back Pain/epidemiology; Risk Factors; *Occupational Diseases/epidemiology&lt;/_subject_headings&gt;&lt;_tertiary_title&gt;International archives of occupational and environmental health&lt;/_tertiary_title&gt;&lt;_translated_title&gt;寒冷暴露与肌肉骨骼疾病之间的关联：一项基于人群的前瞻性研究&lt;/_translated_title&gt;&lt;_type_work&gt;Journal Article&lt;/_type_work&gt;&lt;_url&gt;http://www.ncbi.nlm.nih.gov/entrez/query.fcgi?cmd=Retrieve&amp;amp;db=pubmed&amp;amp;dopt=Abstract&amp;amp;list_uids=36592178&amp;amp;query_hl=1&lt;/_url&gt;&lt;_volume&gt;96&lt;/_volume&gt;&lt;/Details&gt;&lt;Extra&gt;&lt;DBUID&gt;{DE16ABCE-A785-434C-BF43-2FE58866AFDD}&lt;/DBUID&gt;&lt;/Extra&gt;&lt;/Item&gt;&lt;/References&gt;&lt;/Group&gt;&lt;Group&gt;&lt;References&gt;&lt;Item&gt;&lt;ID&gt;1040&lt;/ID&gt;&lt;UID&gt;{987D1D91-AAFA-41D5-8672-E74F7BCB8D2C}&lt;/UID&gt;&lt;Title&gt;Occupational cold exposure is associated with neck pain, low back pain, and  lumbar radiculopathy&lt;/Title&gt;&lt;Template&gt;Journal Article&lt;/Template&gt;&lt;Star&gt;0&lt;/Star&gt;&lt;Tag&gt;0&lt;/Tag&gt;&lt;Author&gt;Stjernbrandt, Albin; Hoftun Farbu, Erlend&lt;/Author&gt;&lt;Year&gt;2022&lt;/Year&gt;&lt;Details&gt;&lt;_accession_num&gt;35023451&lt;/_accession_num&gt;&lt;_author_adr&gt;Section of Sustainable Health, Department of Public Health and Clinical Medicine,  Umeå University, Umeå, Sweden.; Department of Community Medicine, University of Tromsø, Tromsø, Norway.&lt;/_author_adr&gt;&lt;_collection_scope&gt;SCIE;SSCI;EI&lt;/_collection_scope&gt;&lt;_created&gt;66199499&lt;/_created&gt;&lt;_date&gt;2022-09-01&lt;/_date&gt;&lt;_date_display&gt;2022 Sep&lt;/_date_display&gt;&lt;_doi&gt;10.1080/00140139.2022.2027030&lt;/_doi&gt;&lt;_impact_factor&gt;   2.400&lt;/_impact_factor&gt;&lt;_isbn&gt;1366-5847 (Electronic); 0014-0139 (Linking)&lt;/_isbn&gt;&lt;_issue&gt;9&lt;/_issue&gt;&lt;_journal&gt;Ergonomics&lt;/_journal&gt;&lt;_keywords&gt;Occupational exposure; Sciatica Sweden; cold climate; ergonomics; low back pain; neck pain; radiculopathy&lt;/_keywords&gt;&lt;_language&gt;eng&lt;/_language&gt;&lt;_modified&gt;66199522&lt;/_modified&gt;&lt;_pages&gt;1276-1285&lt;/_pages&gt;&lt;_social_category&gt;心理学(3) &amp;amp; 工程：工业(4) &amp;amp; 人体工程学(4) &amp;amp; 心理学：应用(4)&lt;/_social_category&gt;&lt;_subject_headings&gt;Adolescent; Adult; Aged; Cross-Sectional Studies; Female; Humans; *Low Back Pain/epidemiology/etiology; Male; Middle Aged; *Musculoskeletal Diseases/etiology; Neck Pain/epidemiology/etiology; *Occupational Diseases/epidemiology/etiology; *Occupational Exposure/adverse effects; *Radiculopathy/complications; Risk Factors; Young Adult&lt;/_subject_headings&gt;&lt;_tertiary_title&gt;Ergonomics&lt;/_tertiary_title&gt;&lt;_translated_title&gt;职业性寒冷暴露与颈部疼痛、腰痛和腰椎神经根病有关&lt;/_translated_title&gt;&lt;_type_work&gt;Journal Article&lt;/_type_work&gt;&lt;_url&gt;http://www.ncbi.nlm.nih.gov/entrez/query.fcgi?cmd=Retrieve&amp;amp;db=pubmed&amp;amp;dopt=Abstract&amp;amp;list_uids=35023451&amp;amp;query_hl=1&lt;/_url&gt;&lt;_volume&gt;65&lt;/_volume&gt;&lt;/Details&gt;&lt;Extra&gt;&lt;DBUID&gt;{DE16ABCE-A785-434C-BF43-2FE58866AFDD}&lt;/DBUID&gt;&lt;/Extra&gt;&lt;/Item&gt;&lt;/References&gt;&lt;/Group&gt;&lt;/Citation&gt;_x000a_"/>
    <w:docVar w:name="NE.Ref{DB2F0B04-A167-4CC4-A295-4B0778047CF4}" w:val=" ADDIN NE.Ref.{DB2F0B04-A167-4CC4-A295-4B0778047CF4}&lt;Citation&gt;&lt;Group&gt;&lt;References&gt;&lt;Item&gt;&lt;ID&gt;1035&lt;/ID&gt;&lt;UID&gt;{F4A4FF4C-49A1-4A22-8F61-1A9B5707963D}&lt;/UID&gt;&lt;Title&gt;Differences in lumbar spine intradiscal pressure between standing and sitting  postures: a comprehensive literature review&lt;/Title&gt;&lt;Template&gt;Journal Article&lt;/Template&gt;&lt;Star&gt;0&lt;/Star&gt;&lt;Tag&gt;0&lt;/Tag&gt;&lt;Author&gt;Roman-Liu, Danuta; Kamińska, Joanna; Tokarski, Tomasz&lt;/Author&gt;&lt;Year&gt;2023&lt;/Year&gt;&lt;Details&gt;&lt;_accession_num&gt;37872945&lt;/_accession_num&gt;&lt;_author_adr&gt;Ergonomics, Central Institute for Labour Protection-National Research Institute  (CIOP-PIB), Warsaw, Poland.; Ergonomics, Central Institute for Labour Protection-National Research Institute  (CIOP-PIB), Warsaw, Poland.; Ergonomics, Central Institute for Labour Protection-National Research Institute  (CIOP-PIB), Warsaw, Poland.&lt;/_author_adr&gt;&lt;_collection_scope&gt;SCIE&lt;/_collection_scope&gt;&lt;_created&gt;66199096&lt;/_created&gt;&lt;_date&gt;2023-01-20&lt;/_date&gt;&lt;_date_display&gt;2023&lt;/_date_display&gt;&lt;_doi&gt;10.7717/peerj.16176&lt;/_doi&gt;&lt;_impact_factor&gt;   2.400&lt;/_impact_factor&gt;&lt;_isbn&gt;2167-8359 (Electronic); 2167-8359 (Linking)&lt;/_isbn&gt;&lt;_journal&gt;PeerJ&lt;/_journal&gt;&lt;_keywords&gt;Back flexion; Back load; Back pain; Ergonomics; Exposure; Musculoskeletal disorders; Musculoskeltal load assessment procedures; Work process; Workplace&lt;/_keywords&gt;&lt;_language&gt;eng&lt;/_language&gt;&lt;_modified&gt;66199098&lt;/_modified&gt;&lt;_ori_publication&gt;©2023 Roman-Liu et al.&lt;/_ori_publication&gt;&lt;_pages&gt;e16176&lt;/_pages&gt;&lt;_social_category&gt;综合性期刊(3)&lt;/_social_category&gt;&lt;_subject_headings&gt;Adult; Humans; *Sitting Position; Standing Position; Posture; Lumbar Vertebrae; Lumbosacral Region; *Musculoskeletal Diseases&lt;/_subject_headings&gt;&lt;_tertiary_title&gt;PeerJ&lt;/_tertiary_title&gt;&lt;_translated_title&gt;站立姿势和坐姿腰椎椎间盘内压的差异：综合文献综述&lt;/_translated_title&gt;&lt;_type_work&gt;Journal Article; Research Support, Non-U.S. Gov&amp;apos;t; Review&lt;/_type_work&gt;&lt;_url&gt;http://www.ncbi.nlm.nih.gov/entrez/query.fcgi?cmd=Retrieve&amp;amp;db=pubmed&amp;amp;dopt=Abstract&amp;amp;list_uids=37872945&amp;amp;query_hl=1&lt;/_url&gt;&lt;_volume&gt;11&lt;/_volume&gt;&lt;/Details&gt;&lt;Extra&gt;&lt;DBUID&gt;{DE16ABCE-A785-434C-BF43-2FE58866AFDD}&lt;/DBUID&gt;&lt;/Extra&gt;&lt;/Item&gt;&lt;/References&gt;&lt;/Group&gt;&lt;/Citation&gt;_x000a_"/>
    <w:docVar w:name="NE.Ref{E2B2A3D0-5D82-4976-AB46-CCCD90457928}" w:val=" ADDIN NE.Ref.{E2B2A3D0-5D82-4976-AB46-CCCD90457928}&lt;Citation&gt;&lt;Group&gt;&lt;References&gt;&lt;Item&gt;&lt;ID&gt;1037&lt;/ID&gt;&lt;UID&gt;{12574867-3936-4855-BEC1-1C90D6BF4CC2}&lt;/UID&gt;&lt;Title&gt;Prevalence of Long-Term Low Back Pain After Symptomatic Lumbar Disc Herniation&lt;/Title&gt;&lt;Template&gt;Journal Article&lt;/Template&gt;&lt;Star&gt;0&lt;/Star&gt;&lt;Tag&gt;0&lt;/Tag&gt;&lt;Author&gt;Wong, Taylor; Patel, Aneek; Golub, Danielle; Kirnaz, Sertac; Goldberg, Jacob L; Sommer, Fabian; Schmidt, Franziska A; Nangunoori, Raj; Hussain, Ibrahim; Härtl, Roger&lt;/Author&gt;&lt;Year&gt;2023&lt;/Year&gt;&lt;Details&gt;&lt;_accession_num&gt;36372321&lt;/_accession_num&gt;&lt;_author_adr&gt;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Department of Neurological Surgery, Weill Cornell Brain and Spine Center, Weill  Cornell Medicine, New York Presbyterian Hospital, New York, New York, USA.  Electronic address: roh9005@med.cornell.edu.&lt;/_author_adr&gt;&lt;_collection_scope&gt;SCIE&lt;/_collection_scope&gt;&lt;_created&gt;66199484&lt;/_created&gt;&lt;_date&gt;2023-02-01&lt;/_date&gt;&lt;_date_display&gt;2023 Feb&lt;/_date_display&gt;&lt;_doi&gt;10.1016/j.wneu.2022.11.029&lt;/_doi&gt;&lt;_impact_factor&gt;   2.100&lt;/_impact_factor&gt;&lt;_isbn&gt;1878-8769 (Electronic); 1878-8750 (Linking)&lt;/_isbn&gt;&lt;_journal&gt;World Neurosurg&lt;/_journal&gt;&lt;_keywords&gt;Back pain; Conservative management; Disc herniation; Discectomy; Lumbar disc herniation&lt;/_keywords&gt;&lt;_language&gt;eng&lt;/_language&gt;&lt;_modified&gt;66199489&lt;/_modified&gt;&lt;_ori_publication&gt;Copyright © 2022. Published by Elsevier Inc.&lt;/_ori_publication&gt;&lt;_pages&gt;163-173.e1&lt;/_pages&gt;&lt;_social_category&gt;临床神经病学(4) &amp;amp; 外科(4)&lt;/_social_category&gt;&lt;_subject_headings&gt;Humans; *Intervertebral Disc Displacement/complications/diagnostic imaging/epidemiology; *Low Back Pain/diagnostic imaging/epidemiology/etiology; Prevalence; Treatment Outcome; Pain, Postoperative/etiology; Lumbar Vertebrae/diagnostic imaging/surgery; Diskectomy/adverse effects&lt;/_subject_headings&gt;&lt;_tertiary_title&gt;World neurosurgery&lt;/_tertiary_title&gt;&lt;_translated_title&gt;有症状的腰椎间盘突出症后长期腰痛的患病率&lt;/_translated_title&gt;&lt;_type_work&gt;Journal Article; Review&lt;/_type_work&gt;&lt;_url&gt;http://www.ncbi.nlm.nih.gov/entrez/query.fcgi?cmd=Retrieve&amp;amp;db=pubmed&amp;amp;dopt=Abstract&amp;amp;list_uids=36372321&amp;amp;query_hl=1&lt;/_url&gt;&lt;_volume&gt;170&lt;/_volume&gt;&lt;/Details&gt;&lt;Extra&gt;&lt;DBUID&gt;{DE16ABCE-A785-434C-BF43-2FE58866AFDD}&lt;/DBUID&gt;&lt;/Extra&gt;&lt;/Item&gt;&lt;/References&gt;&lt;/Group&gt;&lt;/Citation&gt;_x000a_"/>
    <w:docVar w:name="NE.Ref{E35BA03A-E81F-4CEF-B634-B36556766295}" w:val=" ADDIN NE.Ref.{E35BA03A-E81F-4CEF-B634-B36556766295}&lt;Citation&gt;&lt;Group&gt;&lt;References&gt;&lt;Item&gt;&lt;ID&gt;1051&lt;/ID&gt;&lt;UID&gt;{D07B6866-3610-4EAF-9BBD-75BED4243AD0}&lt;/UID&gt;&lt;Title&gt;Prevalence and risk factors of lower back pain in middle-aged and elderly people  with sarcopenia: a nationwide cross-sectional study&lt;/Title&gt;&lt;Template&gt;Journal Article&lt;/Template&gt;&lt;Star&gt;0&lt;/Star&gt;&lt;Tag&gt;0&lt;/Tag&gt;&lt;Author&gt;Xing, Wen-Yuan; Tang, Le; Zheng, Ya-Nan; Bai, Yi-Wen; Jiang, Xue; Bi, Xia; Wang, Xue-Qiang&lt;/Author&gt;&lt;Year&gt;2025&lt;/Year&gt;&lt;Details&gt;&lt;_accession_num&gt;40275258&lt;/_accession_num&gt;&lt;_author_adr&gt;Rehabilitation Medicine Center, The Second Affiliated Hospital of Wenzhou Medical  University, Wenzhou, 325027, Zhejiang, China.; School of Rehabilitation Medicine, Wenzhou Medical University, Wenzhou, 325035,  Zhejiang, China.; Department of Sport Rehabilitation, Shanghai University of Sport, Shanghai,  200438, China.; Rehabilitation Medicine Center, The Second Affiliated Hospital of Wenzhou Medical  University, Wenzhou, 325027, Zhejiang, China.; School of Rehabilitation Medicine, Wenzhou Medical University, Wenzhou, 325035,  Zhejiang, China.; Department of Sport Rehabilitation, Shanghai University of Sport, Shanghai,  200438, China.; Rehabilitation Medicine Center, The Second Affiliated Hospital of Wenzhou Medical  University, Wenzhou, 325027, Zhejiang, China.; School of Rehabilitation Medicine, Wenzhou Medical University, Wenzhou, 325035,  Zhejiang, China.; Department of Sport Rehabilitation, Shanghai University of Sport, Shanghai,  200438, China.; Rehabilitation Medicine Center, The Second Affiliated Hospital of Wenzhou Medical  University, Wenzhou, 325027, Zhejiang, China.; School of Rehabilitation Medicine, Wenzhou Medical University, Wenzhou, 325035,  Zhejiang, China.; Department of Sport Rehabilitation, Shanghai University of Sport, Shanghai,  200438, China.; Rehabilitation Medicine Center, The Second Affiliated Hospital of Wenzhou Medical  University, Wenzhou, 325027, Zhejiang, China.; School of Rehabilitation Medicine, Wenzhou Medical University, Wenzhou, 325035,  Zhejiang, China.; Department of Sport Rehabilitation, Shanghai University of Sport, Shanghai,  200438, China.; Rehabilitation Medicine Center, Shanghai Pudong New District Zhoupu Hospital,  Shanghai, 201318, China.; College of Rehabilitation Sciences, Shanghai University of Medicine &amp;amp; Health  Sciences, Shanghai, 201318, China.; Rehabilitation Medicine Center, The Second Affiliated Hospital of Wenzhou Medical  University, Wenzhou, 325027, Zhejiang, China. wangxueqiang@wmu.edu.cn.; School of Rehabilitation Medicine, Wenzhou Medical University, Wenzhou, 325035,  Zhejiang, China. wangxueqiang@wmu.edu.cn.&lt;/_author_adr&gt;&lt;_collection_scope&gt;SCIE&lt;/_collection_scope&gt;&lt;_created&gt;66199624&lt;/_created&gt;&lt;_date&gt;2025-04-24&lt;/_date&gt;&lt;_date_display&gt;2025 Apr 24&lt;/_date_display&gt;&lt;_doi&gt;10.1186/s12889-025-22723-2&lt;/_doi&gt;&lt;_impact_factor&gt;   3.600&lt;/_impact_factor&gt;&lt;_isbn&gt;1471-2458 (Electronic); 1471-2458 (Linking)&lt;/_isbn&gt;&lt;_issue&gt;1&lt;/_issue&gt;&lt;_journal&gt;BMC Public Health&lt;/_journal&gt;&lt;_keywords&gt;Epidemiology; Low back pain; Population-based study; Sarcopenia&lt;/_keywords&gt;&lt;_language&gt;eng&lt;/_language&gt;&lt;_modified&gt;66199626&lt;/_modified&gt;&lt;_ori_publication&gt;© 2025. The Author(s).&lt;/_ori_publication&gt;&lt;_pages&gt;1517&lt;/_pages&gt;&lt;_social_category&gt;公共卫生、环境卫生与职业卫生(2)&lt;/_social_category&gt;&lt;_subject_headings&gt;Humans; *Low Back Pain/epidemiology; Male; Female; *Sarcopenia/epidemiology/complications; Risk Factors; China/epidemiology; Prevalence; Aged; Middle Aged; Cross-Sectional Studies; Longitudinal Studies; Aged, 80 and over&lt;/_subject_headings&gt;&lt;_tertiary_title&gt;BMC public health&lt;/_tertiary_title&gt;&lt;_translated_title&gt;中老年人肌肉减少症腰痛的患病率及危险因素：一项全国性横断面研究&lt;/_translated_title&gt;&lt;_type_work&gt;Journal Article&lt;/_type_work&gt;&lt;_url&gt;http://www.ncbi.nlm.nih.gov/entrez/query.fcgi?cmd=Retrieve&amp;amp;db=pubmed&amp;amp;dopt=Abstract&amp;amp;list_uids=40275258&amp;amp;query_hl=1&lt;/_url&gt;&lt;_volume&gt;25&lt;/_volume&gt;&lt;/Details&gt;&lt;Extra&gt;&lt;DBUID&gt;{DE16ABCE-A785-434C-BF43-2FE58866AFDD}&lt;/DBUID&gt;&lt;/Extra&gt;&lt;/Item&gt;&lt;/References&gt;&lt;/Group&gt;&lt;Group&gt;&lt;References&gt;&lt;Item&gt;&lt;ID&gt;1052&lt;/ID&gt;&lt;UID&gt;{C4EA89CC-2AA2-4F48-8AB1-384B25C08D26}&lt;/UID&gt;&lt;Title&gt;Association between sarcopenia and low back pain in local residents prospective  cohort study from the GAINA study&lt;/Title&gt;&lt;Template&gt;Journal Article&lt;/Template&gt;&lt;Star&gt;0&lt;/Star&gt;&lt;Tag&gt;0&lt;/Tag&gt;&lt;Author&gt;Tanishima, Shinji; Hagino, Hiroshi; Matsumoto, Hiromi; Tanimura, Chika; Nagashima, Hideki&lt;/Author&gt;&lt;Year&gt;2017&lt;/Year&gt;&lt;Details&gt;&lt;_accession_num&gt;29141602&lt;/_accession_num&gt;&lt;_author_adr&gt;Department of Orthopedic Surgery,Faculty of Medicine, Tottori University, 36-1  Nishi-cho, Yonago, Tottori, 683-8504, Japan. shinji@sanmedia.or.jp.; School of Health Science, Tottori University Faculty of Medicine, 86 Nishi-cho,  Yonago, Tottori, 683-8503, Japan.; Rehabilitation Division, Tottori University Hospital, 36-1 Nishi-cho, Yonago,  Tottori, 683-8504, Japan.; Rehabilitation Division, Tottori University Hospital, 36-1 Nishi-cho, Yonago,  Tottori, 683-8504, Japan.; School of Health Science, Tottori University Faculty of Medicine, 86 Nishi-cho,  Yonago, Tottori, 683-8503, Japan.; Department of Orthopedic Surgery,Faculty of Medicine, Tottori University, 36-1  Nishi-cho, Yonago, Tottori, 683-8504, Japan.&lt;/_author_adr&gt;&lt;_collection_scope&gt;SCIE&lt;/_collection_scope&gt;&lt;_created&gt;66199626&lt;/_created&gt;&lt;_date&gt;2017-11-15&lt;/_date&gt;&lt;_date_display&gt;2017 Nov 15&lt;/_date_display&gt;&lt;_doi&gt;10.1186/s12891-017-1807-7&lt;/_doi&gt;&lt;_impact_factor&gt;   2.400&lt;/_impact_factor&gt;&lt;_isbn&gt;1471-2474 (Electronic); 1471-2474 (Linking)&lt;/_isbn&gt;&lt;_issue&gt;1&lt;/_issue&gt;&lt;_journal&gt;BMC Musculoskelet Disord&lt;/_journal&gt;&lt;_keywords&gt;Low back pain; Muscle strength; Osteoporosis; Sarcopenia&lt;/_keywords&gt;&lt;_language&gt;eng&lt;/_language&gt;&lt;_modified&gt;66199629&lt;/_modified&gt;&lt;_pages&gt;452&lt;/_pages&gt;&lt;_social_category&gt;骨科(3) &amp;amp; 风湿病学(3)&lt;/_social_category&gt;&lt;_subject_headings&gt;Aged; Aged, 80 and over; Female; Humans; Japan/epidemiology; Low Back Pain/*complications/epidemiology; Male; Prevalence; Prospective Studies; Sarcopenia/*complications/epidemiology&lt;/_subject_headings&gt;&lt;_tertiary_title&gt;BMC musculoskeletal disorders&lt;/_tertiary_title&gt;&lt;_translated_title&gt;当地居民肌肉减少症与腰痛之间的关联 GAINA 研究的前瞻性队列研究&lt;/_translated_title&gt;&lt;_type_work&gt;Journal Article&lt;/_type_work&gt;&lt;_url&gt;http://www.ncbi.nlm.nih.gov/entrez/query.fcgi?cmd=Retrieve&amp;amp;db=pubmed&amp;amp;dopt=Abstract&amp;amp;list_uids=29141602&amp;amp;query_hl=1&lt;/_url&gt;&lt;_volume&gt;18&lt;/_volume&gt;&lt;/Details&gt;&lt;Extra&gt;&lt;DBUID&gt;{DE16ABCE-A785-434C-BF43-2FE58866AFDD}&lt;/DBUID&gt;&lt;/Extra&gt;&lt;/Item&gt;&lt;/References&gt;&lt;/Group&gt;&lt;Group&gt;&lt;References&gt;&lt;Item&gt;&lt;ID&gt;1038&lt;/ID&gt;&lt;UID&gt;{BB8B3A18-2CC7-4260-99B4-A93317C98A4F}&lt;/UID&gt;&lt;Title&gt;Association between muscle strength and low back pain among middle-aged and older  adults: a cross-sectional study&lt;/Title&gt;&lt;Template&gt;Journal Article&lt;/Template&gt;&lt;Star&gt;0&lt;/Star&gt;&lt;Tag&gt;0&lt;/Tag&gt;&lt;Author&gt;Wang, Peng; Lu, Xiangjun; Wen, Mohan; Li, Xu; Gao, Qipeng; Qin, Rujie&lt;/Author&gt;&lt;Year&gt;2025&lt;/Year&gt;&lt;Details&gt;&lt;_accession_num&gt;40399847&lt;/_accession_num&gt;&lt;_author_adr&gt;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lyg321456@126.com.&lt;/_author_adr&gt;&lt;_collection_scope&gt;SCIE&lt;/_collection_scope&gt;&lt;_created&gt;66199489&lt;/_created&gt;&lt;_date&gt;2025-05-21&lt;/_date&gt;&lt;_date_display&gt;2025 May 21&lt;/_date_display&gt;&lt;_doi&gt;10.1186/s12889-025-23050-2&lt;/_doi&gt;&lt;_impact_factor&gt;   3.600&lt;/_impact_factor&gt;&lt;_isbn&gt;1471-2458 (Electronic); 1471-2458 (Linking)&lt;/_isbn&gt;&lt;_issue&gt;1&lt;/_issue&gt;&lt;_journal&gt;BMC Public Health&lt;/_journal&gt;&lt;_keywords&gt;CHARLS; Low back pain; Muscle strength; Older adults; Risk factors&lt;/_keywords&gt;&lt;_language&gt;eng&lt;/_language&gt;&lt;_modified&gt;66199499&lt;/_modified&gt;&lt;_ori_publication&gt;© 2025. The Author(s).&lt;/_ori_publication&gt;&lt;_pages&gt;1869&lt;/_pages&gt;&lt;_social_category&gt;公共卫生、环境卫生与职业卫生(2)&lt;/_social_category&gt;&lt;_subject_headings&gt;Humans; Cross-Sectional Studies; Male; *Low Back Pain/epidemiology/physiopathology; Female; Middle Aged; Aged; *Muscle Strength/physiology; China/epidemiology; Hand Strength/physiology; Risk Factors&lt;/_subject_headings&gt;&lt;_tertiary_title&gt;BMC public health&lt;/_tertiary_title&gt;&lt;_translated_title&gt;中老年人肌力与腰痛的关联：一项横断面研究&lt;/_translated_title&gt;&lt;_type_work&gt;Journal Article&lt;/_type_work&gt;&lt;_url&gt;http://www.ncbi.nlm.nih.gov/entrez/query.fcgi?cmd=Retrieve&amp;amp;db=pubmed&amp;amp;dopt=Abstract&amp;amp;list_uids=40399847&amp;amp;query_hl=1&lt;/_url&gt;&lt;_volume&gt;25&lt;/_volume&gt;&lt;/Details&gt;&lt;Extra&gt;&lt;DBUID&gt;{DE16ABCE-A785-434C-BF43-2FE58866AFDD}&lt;/DBUID&gt;&lt;/Extra&gt;&lt;/Item&gt;&lt;/References&gt;&lt;/Group&gt;&lt;/Citation&gt;_x000a_"/>
    <w:docVar w:name="NE.Ref{EF9F4891-C0B0-4C7E-83B3-E4F0913C2E6B}" w:val=" ADDIN NE.Ref.{EF9F4891-C0B0-4C7E-83B3-E4F0913C2E6B}&lt;Citation&gt;&lt;Group&gt;&lt;References&gt;&lt;Item&gt;&lt;ID&gt;1038&lt;/ID&gt;&lt;UID&gt;{BB8B3A18-2CC7-4260-99B4-A93317C98A4F}&lt;/UID&gt;&lt;Title&gt;Association between muscle strength and low back pain among middle-aged and older  adults: a cross-sectional study&lt;/Title&gt;&lt;Template&gt;Journal Article&lt;/Template&gt;&lt;Star&gt;0&lt;/Star&gt;&lt;Tag&gt;0&lt;/Tag&gt;&lt;Author&gt;Wang, Peng; Lu, Xiangjun; Wen, Mohan; Li, Xu; Gao, Qipeng; Qin, Rujie&lt;/Author&gt;&lt;Year&gt;2025&lt;/Year&gt;&lt;Details&gt;&lt;_accession_num&gt;40399847&lt;/_accession_num&gt;&lt;_author_adr&gt;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Department of Spinal Surgery, The Affiliated Lianyungang Hospital of Xuzhou  Medical University/The First People&amp;apos;s Hospital of Lianyungang, Lianyungang,  China. lyg321456@126.com.&lt;/_author_adr&gt;&lt;_collection_scope&gt;SCIE&lt;/_collection_scope&gt;&lt;_created&gt;66199489&lt;/_created&gt;&lt;_date&gt;2025-05-21&lt;/_date&gt;&lt;_date_display&gt;2025 May 21&lt;/_date_display&gt;&lt;_doi&gt;10.1186/s12889-025-23050-2&lt;/_doi&gt;&lt;_impact_factor&gt;   3.600&lt;/_impact_factor&gt;&lt;_isbn&gt;1471-2458 (Electronic); 1471-2458 (Linking)&lt;/_isbn&gt;&lt;_issue&gt;1&lt;/_issue&gt;&lt;_journal&gt;BMC Public Health&lt;/_journal&gt;&lt;_keywords&gt;CHARLS; Low back pain; Muscle strength; Older adults; Risk factors&lt;/_keywords&gt;&lt;_language&gt;eng&lt;/_language&gt;&lt;_modified&gt;66199499&lt;/_modified&gt;&lt;_ori_publication&gt;© 2025. The Author(s).&lt;/_ori_publication&gt;&lt;_pages&gt;1869&lt;/_pages&gt;&lt;_social_category&gt;公共卫生、环境卫生与职业卫生(2)&lt;/_social_category&gt;&lt;_subject_headings&gt;Humans; Cross-Sectional Studies; Male; *Low Back Pain/epidemiology/physiopathology; Female; Middle Aged; Aged; *Muscle Strength/physiology; China/epidemiology; Hand Strength/physiology; Risk Factors&lt;/_subject_headings&gt;&lt;_tertiary_title&gt;BMC public health&lt;/_tertiary_title&gt;&lt;_translated_title&gt;中老年人肌力与腰痛的关联：一项横断面研究&lt;/_translated_title&gt;&lt;_type_work&gt;Journal Article&lt;/_type_work&gt;&lt;_url&gt;http://www.ncbi.nlm.nih.gov/entrez/query.fcgi?cmd=Retrieve&amp;amp;db=pubmed&amp;amp;dopt=Abstract&amp;amp;list_uids=40399847&amp;amp;query_hl=1&lt;/_url&gt;&lt;_volume&gt;25&lt;/_volume&gt;&lt;/Details&gt;&lt;Extra&gt;&lt;DBUID&gt;{DE16ABCE-A785-434C-BF43-2FE58866AFDD}&lt;/DBUID&gt;&lt;/Extra&gt;&lt;/Item&gt;&lt;/References&gt;&lt;/Group&gt;&lt;/Citation&gt;_x000a_"/>
    <w:docVar w:name="NE.Ref{EFE82C36-6413-44C7-ABBA-183B1430FDDF}" w:val=" ADDIN NE.Ref.{EFE82C36-6413-44C7-ABBA-183B1430FDDF}&lt;Citation&gt;&lt;Group&gt;&lt;References&gt;&lt;Item&gt;&lt;ID&gt;1059&lt;/ID&gt;&lt;UID&gt;{B5792623-2763-430C-84B2-E5BE0733DF76}&lt;/UID&gt;&lt;Title&gt;Global, regional, and national prevalence of adult overweight and obesity,  1990-2021, with forecasts to 2050: a forecasting study for the Global Burden of  Disease Study 2021&lt;/Title&gt;&lt;Template&gt;Journal Article&lt;/Template&gt;&lt;Star&gt;0&lt;/Star&gt;&lt;Tag&gt;0&lt;/Tag&gt;&lt;Author/&gt;&lt;Year&gt;2025&lt;/Year&gt;&lt;Details&gt;&lt;_accession_num&gt;40049186&lt;/_accession_num&gt;&lt;_collection_scope&gt;SCIE&lt;/_collection_scope&gt;&lt;_created&gt;66199663&lt;/_created&gt;&lt;_date&gt;2025-03-08&lt;/_date&gt;&lt;_date_display&gt;2025 Mar 8&lt;/_date_display&gt;&lt;_doi&gt;10.1016/S0140-6736(25)00355-1&lt;/_doi&gt;&lt;_impact_factor&gt;  88.500&lt;/_impact_factor&gt;&lt;_isbn&gt;1474-547X (Electronic); 0140-6736 (Print); 0140-6736 (Linking)&lt;/_isbn&gt;&lt;_issue&gt;10481&lt;/_issue&gt;&lt;_journal&gt;Lancet&lt;/_journal&gt;&lt;_language&gt;eng&lt;/_language&gt;&lt;_modified&gt;66199666&lt;/_modified&gt;&lt;_ori_publication&gt;Copyright © 2025 The Author(s). Published by Elsevier Ltd. This is an Open Access _x000d__x000a_      article under the CC BY 4.0 license. Published by Elsevier Ltd.. All rights _x000d__x000a_      reserved.&lt;/_ori_publication&gt;&lt;_pages&gt;813-838&lt;/_pages&gt;&lt;_social_category&gt;医学：内科(1)&lt;/_social_category&gt;&lt;_subject_headings&gt;Humans; Adult; Male; Female; Prevalence; Forecasting; Middle Aged; *Obesity/epidemiology; Global Burden of Disease/trends; *Overweight/epidemiology; *Global Health/statistics &amp;amp; numerical data; Aged; Retrospective Studies&lt;/_subject_headings&gt;&lt;_tertiary_title&gt;Lancet (London, England)&lt;/_tertiary_title&gt;&lt;_translated_title&gt;1990-2021 年全球、区域和国家成人超重和肥胖患病率，以及到 2050 年的预测：2021 年全球疾病负担研究的预测研究&lt;/_translated_title&gt;&lt;_type_work&gt;Journal Article; Research Support, Non-U.S. Gov&amp;apos;t&lt;/_type_work&gt;&lt;_url&gt;http://www.ncbi.nlm.nih.gov/entrez/query.fcgi?cmd=Retrieve&amp;amp;db=pubmed&amp;amp;dopt=Abstract&amp;amp;list_uids=40049186&amp;amp;query_hl=1&lt;/_url&gt;&lt;_volume&gt;405&lt;/_volume&gt;&lt;/Details&gt;&lt;Extra&gt;&lt;DBUID&gt;{DE16ABCE-A785-434C-BF43-2FE58866AFDD}&lt;/DBUID&gt;&lt;/Extra&gt;&lt;/Item&gt;&lt;/References&gt;&lt;/Group&gt;&lt;/Citation&gt;_x000a_"/>
    <w:docVar w:name="NE.Ref{F7C79632-1BAD-426E-B002-0E4424A97D19}" w:val=" ADDIN NE.Ref.{F7C79632-1BAD-426E-B002-0E4424A97D19}&lt;Citation&gt;&lt;Group&gt;&lt;References&gt;&lt;Item&gt;&lt;ID&gt;1066&lt;/ID&gt;&lt;UID&gt;{4A5FA327-ED66-422D-9F92-2484378D8919}&lt;/UID&gt;&lt;Title&gt;The global, regional, and national patterns of change in the burden of congenital  birth defects, 1990-2021: an analysis of the global burden of disease study 2021  and forecast to 2040&lt;/Title&gt;&lt;Template&gt;Journal Article&lt;/Template&gt;&lt;Star&gt;0&lt;/Star&gt;&lt;Tag&gt;0&lt;/Tag&gt;&lt;Author&gt;Bai, Zihao; Han, Jingru; An, Jia; Wang, Hao; Du, Xueying; Yang, Zhaocong; Mo, Xuming&lt;/Author&gt;&lt;Year&gt;2024&lt;/Year&gt;&lt;Details&gt;&lt;_accession_num&gt;39416384&lt;/_accession_num&gt;&lt;_author_adr&gt;Nanjing Children&amp;apos;s Hospital, Clinical Teaching Hospital of Medical School,  Nanjing University, Nanjing, 210008, China.; Guangzhou Key Laboratory of Basic and Applied Research of Oral Regenerative  Medicine, Guangdong Engineering Research Center of Oral Restoration and  Reconstruction, Affiliated Stomatology Hospital of Guangzhou Medical University,  Guangzhou, 510182, China.; Nanjing Children&amp;apos;s Hospital, Clinical Teaching Hospital of Medical School,  Nanjing University, Nanjing, 210008, China.; Department of Cardiothoracic Surgery, Children&amp;apos;s Hospital of Nanjing Medical  University, Nanjing, 210008, China.; Department of Cardiothoracic Surgery, Children&amp;apos;s Hospital of Nanjing Medical  University, Nanjing, 210008, China.; Department of Cardiothoracic Surgery, Children&amp;apos;s Hospital of Nanjing Medical  University, Nanjing, 210008, China.; Nanjing Children&amp;apos;s Hospital, Clinical Teaching Hospital of Medical School,  Nanjing University, Nanjing, 210008, China.&lt;/_author_adr&gt;&lt;_collection_scope&gt;SCIE&lt;/_collection_scope&gt;&lt;_created&gt;66199740&lt;/_created&gt;&lt;_date&gt;2024-11-01&lt;/_date&gt;&lt;_date_display&gt;2024 Nov&lt;/_date_display&gt;&lt;_doi&gt;10.1016/j.eclinm.2024.102873&lt;/_doi&gt;&lt;_impact_factor&gt;  10.000&lt;/_impact_factor&gt;&lt;_isbn&gt;2589-5370 (Electronic); 2589-5370 (Linking)&lt;/_isbn&gt;&lt;_journal&gt;EClinicalMedicine&lt;/_journal&gt;&lt;_keywords&gt;Congenital birth defects; Disability-adjusted life-years; Global burden of disease; Health inequality; Sociodemographic index&lt;/_keywords&gt;&lt;_language&gt;eng&lt;/_language&gt;&lt;_modified&gt;66199745&lt;/_modified&gt;&lt;_ori_publication&gt;© 2024 The Author(s).&lt;/_ori_publication&gt;&lt;_pages&gt;102873&lt;/_pages&gt;&lt;_social_category&gt;医学：内科(1)&lt;/_social_category&gt;&lt;_tertiary_title&gt;EClinicalMedicine&lt;/_tertiary_title&gt;&lt;_translated_title&gt;1990-2021 年全球、区域和国家先天性出生缺陷负担变化模式：2021 年全球疾病负担研究分析并预测到 2040 年&lt;/_translated_title&gt;&lt;_type_work&gt;Journal Article&lt;/_type_work&gt;&lt;_url&gt;http://www.ncbi.nlm.nih.gov/entrez/query.fcgi?cmd=Retrieve&amp;amp;db=pubmed&amp;amp;dopt=Abstract&amp;amp;list_uids=39416384&amp;amp;query_hl=1&lt;/_url&gt;&lt;_volume&gt;77&lt;/_volume&gt;&lt;/Details&gt;&lt;Extra&gt;&lt;DBUID&gt;{DE16ABCE-A785-434C-BF43-2FE58866AFDD}&lt;/DBUID&gt;&lt;/Extra&gt;&lt;/Item&gt;&lt;/References&gt;&lt;/Group&gt;&lt;/Citation&gt;_x000a_"/>
    <w:docVar w:name="NE.Ref{F89F785C-ABB2-4AE3-8A2F-071CE61690D6}" w:val=" ADDIN NE.Ref.{F89F785C-ABB2-4AE3-8A2F-071CE61690D6}&lt;Citation&gt;&lt;Group&gt;&lt;References&gt;&lt;Item&gt;&lt;ID&gt;1044&lt;/ID&gt;&lt;UID&gt;{C0B2D062-B3F2-48A3-9027-7E8D6DDF15E0}&lt;/UID&gt;&lt;Title&gt;Associations between the number of children, age at childbirths and prevalence of  chronic low back pain: the Nord-Trøndelag Health Study&lt;/Title&gt;&lt;Template&gt;Journal Article&lt;/Template&gt;&lt;Star&gt;0&lt;/Star&gt;&lt;Tag&gt;0&lt;/Tag&gt;&lt;Author&gt;Heuch, Ingrid; Heuch, Ivar; Hagen, Knut; Storheim, Kjersti; Zwart, John-Anker&lt;/Author&gt;&lt;Year&gt;2020&lt;/Year&gt;&lt;Details&gt;&lt;_accession_num&gt;33059635&lt;/_accession_num&gt;&lt;_author_adr&gt;Department of Research, Innovation and Education, Division of Clinical  Neuroscience, Oslo University Hospital, P.O. Box 4956, Nydalen, N-0424, Oslo,  Norway. ingrid.heuch@ous-hf.no.; Department of Mathematics, University of Bergen, Bergen, Norway.; Department of Neuromedicine and Movement Science, NTNU, Norwegian University of  Science and Technology, Trondheim, Norway.; Clinical Research Unit Central Norway, St. Olavs Hospital, Trondheim, Norway.; Research and Communication Unit for Musculoskeletal Health (FORMI), Oslo  University Hospital, Ullevål, Oslo, Norway.; Faculty of Health Sciences, Oslo Metropolitan University, Oslo, Norway.; Department of Research, Innovation and Education, Division of Clinical  Neuroscience, Oslo University Hospital, P.O. Box 4956, Nydalen, N-0424, Oslo,  Norway.; Faculty of Medicine, University of Oslo, Oslo, Norway.&lt;/_author_adr&gt;&lt;_collection_scope&gt;SCIE&lt;/_collection_scope&gt;&lt;_created&gt;66199593&lt;/_created&gt;&lt;_date&gt;2020-10-15&lt;/_date&gt;&lt;_date_display&gt;2020 Oct 15&lt;/_date_display&gt;&lt;_doi&gt;10.1186/s12889-020-09480-0&lt;/_doi&gt;&lt;_impact_factor&gt;   3.600&lt;/_impact_factor&gt;&lt;_isbn&gt;1471-2458 (Electronic); 1471-2458 (Linking)&lt;/_isbn&gt;&lt;_issue&gt;1&lt;/_issue&gt;&lt;_journal&gt;BMC Public Health&lt;/_journal&gt;&lt;_keywords&gt;Childbirth; Delivery; Epidemiology; HUNT; Low back pain; Musculoskeletal disorder; Parity&lt;/_keywords&gt;&lt;_language&gt;eng&lt;/_language&gt;&lt;_modified&gt;66199594&lt;/_modified&gt;&lt;_pages&gt;1556&lt;/_pages&gt;&lt;_social_category&gt;公共卫生、环境卫生与职业卫生(2)&lt;/_social_category&gt;&lt;_subject_headings&gt;Adult; *Age Factors; Aged; Chronic Pain/*epidemiology/etiology; Cross-Sectional Studies; Delivery, Obstetric/adverse effects; Female; Humans; Longitudinal Studies; Low Back Pain/*epidemiology/etiology; Middle Aged; Norway/epidemiology; Parity; Pregnancy; Prevalence; Risk Factors; Young Adult&lt;/_subject_headings&gt;&lt;_tertiary_title&gt;BMC public health&lt;/_tertiary_title&gt;&lt;_translated_title&gt;儿童数量、分娩年龄与慢性腰痛患病率之间的关联：Nord-Trøndelag 健康研究&lt;/_translated_title&gt;&lt;_type_work&gt;Journal Article&lt;/_type_work&gt;&lt;_url&gt;http://www.ncbi.nlm.nih.gov/entrez/query.fcgi?cmd=Retrieve&amp;amp;db=pubmed&amp;amp;dopt=Abstract&amp;amp;list_uids=33059635&amp;amp;query_hl=1&lt;/_url&gt;&lt;_volume&gt;20&lt;/_volume&gt;&lt;/Details&gt;&lt;Extra&gt;&lt;DBUID&gt;{DE16ABCE-A785-434C-BF43-2FE58866AFDD}&lt;/DBUID&gt;&lt;/Extra&gt;&lt;/Item&gt;&lt;/References&gt;&lt;/Group&gt;&lt;/Citation&gt;_x000a_"/>
    <w:docVar w:name="ne_docsoft" w:val="MSWord"/>
    <w:docVar w:name="ne_docversion" w:val="NoteExpress 2.0"/>
    <w:docVar w:name="ne_stylename" w:val="中华人民共和国国家标准_GBT_7714-2005"/>
  </w:docVars>
  <w:rsids>
    <w:rsidRoot w:val="00172A27"/>
    <w:rsid w:val="0001021E"/>
    <w:rsid w:val="00042C53"/>
    <w:rsid w:val="00047133"/>
    <w:rsid w:val="00157AD6"/>
    <w:rsid w:val="00172A27"/>
    <w:rsid w:val="001A67E4"/>
    <w:rsid w:val="001B5B2D"/>
    <w:rsid w:val="001F775B"/>
    <w:rsid w:val="002556F7"/>
    <w:rsid w:val="002674FE"/>
    <w:rsid w:val="00275394"/>
    <w:rsid w:val="002D7E5C"/>
    <w:rsid w:val="003153D1"/>
    <w:rsid w:val="003306B6"/>
    <w:rsid w:val="0056259E"/>
    <w:rsid w:val="00582B2A"/>
    <w:rsid w:val="005D6378"/>
    <w:rsid w:val="005F5EA6"/>
    <w:rsid w:val="00661C39"/>
    <w:rsid w:val="0067300F"/>
    <w:rsid w:val="006A1801"/>
    <w:rsid w:val="00750BA0"/>
    <w:rsid w:val="0075336E"/>
    <w:rsid w:val="00771C48"/>
    <w:rsid w:val="007806B0"/>
    <w:rsid w:val="00797815"/>
    <w:rsid w:val="007C50D5"/>
    <w:rsid w:val="007D1F70"/>
    <w:rsid w:val="007F73D4"/>
    <w:rsid w:val="00941F68"/>
    <w:rsid w:val="00942E9A"/>
    <w:rsid w:val="00971328"/>
    <w:rsid w:val="00A84B88"/>
    <w:rsid w:val="00B01074"/>
    <w:rsid w:val="00B05C2D"/>
    <w:rsid w:val="00B74470"/>
    <w:rsid w:val="00B92223"/>
    <w:rsid w:val="00BB204F"/>
    <w:rsid w:val="00BB5E59"/>
    <w:rsid w:val="00C74EA5"/>
    <w:rsid w:val="00C85193"/>
    <w:rsid w:val="00CA1C4B"/>
    <w:rsid w:val="00D13166"/>
    <w:rsid w:val="00D4114B"/>
    <w:rsid w:val="00D47CB8"/>
    <w:rsid w:val="00D9561F"/>
    <w:rsid w:val="00E84A80"/>
    <w:rsid w:val="00EA7292"/>
    <w:rsid w:val="01A44409"/>
    <w:rsid w:val="02E77997"/>
    <w:rsid w:val="047D4AAF"/>
    <w:rsid w:val="048A7886"/>
    <w:rsid w:val="04D860AF"/>
    <w:rsid w:val="053B5054"/>
    <w:rsid w:val="06CA5920"/>
    <w:rsid w:val="078702AE"/>
    <w:rsid w:val="078F1235"/>
    <w:rsid w:val="0E834626"/>
    <w:rsid w:val="107E5436"/>
    <w:rsid w:val="17664889"/>
    <w:rsid w:val="1815123B"/>
    <w:rsid w:val="1A7257B0"/>
    <w:rsid w:val="1CC5448E"/>
    <w:rsid w:val="1CCA5CC3"/>
    <w:rsid w:val="1D7D7E00"/>
    <w:rsid w:val="1DD27F86"/>
    <w:rsid w:val="1E117622"/>
    <w:rsid w:val="20AC0F62"/>
    <w:rsid w:val="213F3B84"/>
    <w:rsid w:val="21D57C13"/>
    <w:rsid w:val="2390001A"/>
    <w:rsid w:val="29363ABF"/>
    <w:rsid w:val="2BAC63EE"/>
    <w:rsid w:val="2C0B54C5"/>
    <w:rsid w:val="2DBE3EE6"/>
    <w:rsid w:val="2E017CB8"/>
    <w:rsid w:val="319770C5"/>
    <w:rsid w:val="33F87800"/>
    <w:rsid w:val="37006AB8"/>
    <w:rsid w:val="3760222C"/>
    <w:rsid w:val="38877E6A"/>
    <w:rsid w:val="3A5F5CDB"/>
    <w:rsid w:val="3B117EE8"/>
    <w:rsid w:val="3BD901FF"/>
    <w:rsid w:val="3E0A7F74"/>
    <w:rsid w:val="3F3F0928"/>
    <w:rsid w:val="409D2740"/>
    <w:rsid w:val="454424E8"/>
    <w:rsid w:val="483E6B1C"/>
    <w:rsid w:val="49E66C9D"/>
    <w:rsid w:val="4B9F6398"/>
    <w:rsid w:val="5350000F"/>
    <w:rsid w:val="544A72AF"/>
    <w:rsid w:val="546D52BE"/>
    <w:rsid w:val="548113A0"/>
    <w:rsid w:val="572B1EDA"/>
    <w:rsid w:val="5B977015"/>
    <w:rsid w:val="5E5166CA"/>
    <w:rsid w:val="5ED2780B"/>
    <w:rsid w:val="610E651C"/>
    <w:rsid w:val="639D0223"/>
    <w:rsid w:val="69412990"/>
    <w:rsid w:val="6AA45DD1"/>
    <w:rsid w:val="6B500735"/>
    <w:rsid w:val="6F914B78"/>
    <w:rsid w:val="700C436B"/>
    <w:rsid w:val="76FA1FD9"/>
    <w:rsid w:val="793F191B"/>
    <w:rsid w:val="79526B2D"/>
    <w:rsid w:val="7B751C9F"/>
    <w:rsid w:val="7BE95117"/>
    <w:rsid w:val="7CC736CC"/>
    <w:rsid w:val="7E417769"/>
    <w:rsid w:val="7F080287"/>
    <w:rsid w:val="7F533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3" w:firstLineChars="200"/>
      <w:jc w:val="both"/>
    </w:pPr>
    <w:rPr>
      <w:rFonts w:ascii="Times New Roman" w:hAnsi="Times New Roman" w:eastAsia="宋体" w:cs="宋体"/>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ind w:firstLineChars="0"/>
      <w:outlineLvl w:val="0"/>
    </w:pPr>
    <w:rPr>
      <w:rFonts w:ascii="黑体" w:hAnsi="黑体" w:eastAsia="黑体"/>
      <w:kern w:val="44"/>
      <w:sz w:val="24"/>
    </w:rPr>
  </w:style>
  <w:style w:type="paragraph" w:styleId="3">
    <w:name w:val="heading 2"/>
    <w:basedOn w:val="1"/>
    <w:next w:val="1"/>
    <w:link w:val="20"/>
    <w:unhideWhenUsed/>
    <w:qFormat/>
    <w:uiPriority w:val="0"/>
    <w:pPr>
      <w:keepNext/>
      <w:keepLines/>
      <w:numPr>
        <w:ilvl w:val="1"/>
        <w:numId w:val="1"/>
      </w:numPr>
      <w:spacing w:before="260" w:after="260"/>
      <w:ind w:firstLineChars="0"/>
      <w:outlineLvl w:val="1"/>
    </w:pPr>
    <w:rPr>
      <w:rFonts w:ascii="黑体" w:hAnsi="黑体" w:eastAsia="黑体" w:cstheme="majorBidi"/>
      <w:bCs/>
      <w:szCs w:val="32"/>
    </w:rPr>
  </w:style>
  <w:style w:type="paragraph" w:styleId="4">
    <w:name w:val="heading 3"/>
    <w:basedOn w:val="1"/>
    <w:next w:val="1"/>
    <w:link w:val="23"/>
    <w:unhideWhenUsed/>
    <w:qFormat/>
    <w:uiPriority w:val="0"/>
    <w:pPr>
      <w:keepNext/>
      <w:keepLines/>
      <w:numPr>
        <w:ilvl w:val="2"/>
        <w:numId w:val="1"/>
      </w:numPr>
      <w:spacing w:before="260" w:after="260"/>
      <w:ind w:firstLineChars="0"/>
      <w:jc w:val="left"/>
      <w:outlineLvl w:val="2"/>
    </w:pPr>
    <w:rPr>
      <w:rFonts w:ascii="黑体" w:hAnsi="黑体" w:eastAsia="黑体"/>
      <w:bCs/>
      <w:sz w:val="18"/>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6"/>
    <w:qFormat/>
    <w:uiPriority w:val="0"/>
    <w:pPr>
      <w:jc w:val="left"/>
    </w:pPr>
  </w:style>
  <w:style w:type="paragraph" w:styleId="6">
    <w:name w:val="Balloon Text"/>
    <w:basedOn w:val="1"/>
    <w:link w:val="18"/>
    <w:qFormat/>
    <w:uiPriority w:val="0"/>
    <w:rPr>
      <w:sz w:val="18"/>
      <w:szCs w:val="18"/>
    </w:rPr>
  </w:style>
  <w:style w:type="paragraph" w:styleId="7">
    <w:name w:val="Subtitle"/>
    <w:basedOn w:val="1"/>
    <w:next w:val="1"/>
    <w:link w:val="21"/>
    <w:qFormat/>
    <w:uiPriority w:val="0"/>
    <w:pPr>
      <w:spacing w:before="240" w:after="60"/>
      <w:ind w:firstLine="0" w:firstLineChars="0"/>
      <w:jc w:val="center"/>
      <w:outlineLvl w:val="1"/>
    </w:pPr>
    <w:rPr>
      <w:rFonts w:ascii="黑体" w:hAnsi="黑体" w:eastAsia="黑体" w:cstheme="minorBidi"/>
      <w:b/>
      <w:bCs/>
      <w:kern w:val="28"/>
      <w:sz w:val="18"/>
      <w:szCs w:val="32"/>
    </w:rPr>
  </w:style>
  <w:style w:type="paragraph" w:styleId="8">
    <w:name w:val="Title"/>
    <w:basedOn w:val="1"/>
    <w:next w:val="1"/>
    <w:link w:val="19"/>
    <w:qFormat/>
    <w:uiPriority w:val="0"/>
    <w:pPr>
      <w:spacing w:before="240" w:after="60"/>
      <w:ind w:firstLine="0" w:firstLineChars="0"/>
      <w:jc w:val="center"/>
      <w:outlineLvl w:val="0"/>
    </w:pPr>
    <w:rPr>
      <w:rFonts w:ascii="黑体" w:hAnsi="黑体" w:eastAsia="黑体" w:cstheme="majorBidi"/>
      <w:b/>
      <w:bCs/>
      <w:sz w:val="24"/>
      <w:szCs w:val="32"/>
    </w:rPr>
  </w:style>
  <w:style w:type="paragraph" w:styleId="9">
    <w:name w:val="annotation subject"/>
    <w:basedOn w:val="5"/>
    <w:next w:val="5"/>
    <w:link w:val="17"/>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800080"/>
      <w:u w:val="single"/>
    </w:rPr>
  </w:style>
  <w:style w:type="character" w:styleId="14">
    <w:name w:val="Hyperlink"/>
    <w:basedOn w:val="12"/>
    <w:qFormat/>
    <w:uiPriority w:val="0"/>
    <w:rPr>
      <w:color w:val="0000FF"/>
      <w:u w:val="single"/>
    </w:rPr>
  </w:style>
  <w:style w:type="character" w:styleId="15">
    <w:name w:val="annotation reference"/>
    <w:basedOn w:val="12"/>
    <w:qFormat/>
    <w:uiPriority w:val="0"/>
    <w:rPr>
      <w:sz w:val="21"/>
      <w:szCs w:val="21"/>
    </w:rPr>
  </w:style>
  <w:style w:type="character" w:customStyle="1" w:styleId="16">
    <w:name w:val="批注文字 字符"/>
    <w:basedOn w:val="12"/>
    <w:link w:val="5"/>
    <w:qFormat/>
    <w:uiPriority w:val="0"/>
    <w:rPr>
      <w:rFonts w:cs="宋体"/>
      <w:kern w:val="2"/>
      <w:sz w:val="21"/>
      <w:szCs w:val="24"/>
    </w:rPr>
  </w:style>
  <w:style w:type="character" w:customStyle="1" w:styleId="17">
    <w:name w:val="批注主题 字符"/>
    <w:basedOn w:val="16"/>
    <w:link w:val="9"/>
    <w:qFormat/>
    <w:uiPriority w:val="0"/>
    <w:rPr>
      <w:rFonts w:cs="宋体"/>
      <w:b/>
      <w:bCs/>
      <w:kern w:val="2"/>
      <w:sz w:val="21"/>
      <w:szCs w:val="24"/>
    </w:rPr>
  </w:style>
  <w:style w:type="character" w:customStyle="1" w:styleId="18">
    <w:name w:val="批注框文本 字符"/>
    <w:basedOn w:val="12"/>
    <w:link w:val="6"/>
    <w:qFormat/>
    <w:uiPriority w:val="0"/>
    <w:rPr>
      <w:rFonts w:cs="宋体"/>
      <w:kern w:val="2"/>
      <w:sz w:val="18"/>
      <w:szCs w:val="18"/>
    </w:rPr>
  </w:style>
  <w:style w:type="character" w:customStyle="1" w:styleId="19">
    <w:name w:val="标题 字符"/>
    <w:basedOn w:val="12"/>
    <w:link w:val="8"/>
    <w:qFormat/>
    <w:uiPriority w:val="0"/>
    <w:rPr>
      <w:rFonts w:ascii="黑体" w:hAnsi="黑体" w:eastAsia="黑体" w:cstheme="majorBidi"/>
      <w:b/>
      <w:bCs/>
      <w:kern w:val="2"/>
      <w:sz w:val="24"/>
      <w:szCs w:val="32"/>
    </w:rPr>
  </w:style>
  <w:style w:type="character" w:customStyle="1" w:styleId="20">
    <w:name w:val="标题 2 字符"/>
    <w:basedOn w:val="12"/>
    <w:link w:val="3"/>
    <w:qFormat/>
    <w:uiPriority w:val="0"/>
    <w:rPr>
      <w:rFonts w:ascii="黑体" w:hAnsi="黑体" w:eastAsia="黑体" w:cstheme="majorBidi"/>
      <w:bCs/>
      <w:kern w:val="2"/>
      <w:sz w:val="21"/>
      <w:szCs w:val="32"/>
    </w:rPr>
  </w:style>
  <w:style w:type="character" w:customStyle="1" w:styleId="21">
    <w:name w:val="副标题 字符"/>
    <w:basedOn w:val="12"/>
    <w:link w:val="7"/>
    <w:qFormat/>
    <w:uiPriority w:val="0"/>
    <w:rPr>
      <w:rFonts w:ascii="黑体" w:hAnsi="黑体" w:eastAsia="黑体" w:cstheme="minorBidi"/>
      <w:b/>
      <w:bCs/>
      <w:kern w:val="28"/>
      <w:sz w:val="18"/>
      <w:szCs w:val="32"/>
    </w:rPr>
  </w:style>
  <w:style w:type="paragraph" w:customStyle="1" w:styleId="22">
    <w:name w:val="段落文字"/>
    <w:basedOn w:val="1"/>
    <w:qFormat/>
    <w:uiPriority w:val="0"/>
    <w:pPr>
      <w:ind w:firstLine="420"/>
    </w:pPr>
  </w:style>
  <w:style w:type="character" w:customStyle="1" w:styleId="23">
    <w:name w:val="标题 3 字符"/>
    <w:basedOn w:val="12"/>
    <w:link w:val="4"/>
    <w:qFormat/>
    <w:uiPriority w:val="0"/>
    <w:rPr>
      <w:rFonts w:ascii="黑体" w:hAnsi="黑体" w:eastAsia="黑体" w:cs="宋体"/>
      <w:bCs/>
      <w:kern w:val="2"/>
      <w:sz w:val="18"/>
      <w:szCs w:val="32"/>
    </w:rPr>
  </w:style>
  <w:style w:type="character" w:customStyle="1" w:styleId="24">
    <w:name w:val="font01"/>
    <w:basedOn w:val="12"/>
    <w:qFormat/>
    <w:uiPriority w:val="0"/>
    <w:rPr>
      <w:rFonts w:hint="eastAsia" w:ascii="宋体" w:hAnsi="宋体" w:eastAsia="宋体" w:cs="宋体"/>
      <w:color w:val="000000"/>
      <w:sz w:val="22"/>
      <w:szCs w:val="22"/>
      <w:u w:val="none"/>
    </w:rPr>
  </w:style>
  <w:style w:type="character" w:customStyle="1" w:styleId="25">
    <w:name w:val="font11"/>
    <w:basedOn w:val="12"/>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08bd96b9-3546-46cf-8c02-135d8844debc</errorID>
      <errorWord> </errorWord>
      <group>L1_Punc</group>
      <groupName>标点问题</groupName>
      <ability>L2_Punc</ability>
      <abilityName>标点符号检查</abilityName>
      <candidateList>
        <item>：</item>
      </candidateList>
      <explain/>
      <paraID>62E2EC62</paraID>
      <start>8</start>
      <end>9</end>
      <status>unmodified</status>
      <modifiedWord/>
      <trackRevisions>false</trackRevisions>
    </reviewItem>
    <reviewItem>
      <errorID>1cdce64b-6a4b-46b4-8784-f3cfd7ca413f</errorID>
      <errorWord> </errorWord>
      <group>L1_Punc</group>
      <groupName>标点问题</groupName>
      <ability>L2_Punc</ability>
      <abilityName>标点符号检查</abilityName>
      <candidateList>
        <item>：</item>
      </candidateList>
      <explain/>
      <paraID>62E2EC62</paraID>
      <start>82</start>
      <end>83</end>
      <status>unmodified</status>
      <modifiedWord/>
      <trackRevisions>false</trackRevisions>
    </reviewItem>
    <reviewItem>
      <errorID>4340f9e3-a110-4aec-9b43-252ed7d587ea</errorID>
      <errorWord> </errorWord>
      <group>L1_Punc</group>
      <groupName>标点问题</groupName>
      <ability>L2_Punc</ability>
      <abilityName>标点符号检查</abilityName>
      <candidateList>
        <item>：</item>
      </candidateList>
      <explain/>
      <paraID>62E2EC62</paraID>
      <start>223</start>
      <end>224</end>
      <status>unmodified</status>
      <modifiedWord/>
      <trackRevisions>false</trackRevisions>
    </reviewItem>
    <reviewItem>
      <errorID>429e8831-7272-4ad8-bae9-0cf23b5a1d48</errorID>
      <errorWord>9 532.40万人</errorWord>
      <group>L1_Other</group>
      <groupName>其他问题</groupName>
      <ability>L2_Consistency</ability>
      <abilityName>一致性检查</abilityName>
      <candidateList>
        <item>9532.40万例</item>
      </candidateList>
      <explain>数字一致性：在描述患病人数时，前文使用'9 532.40万人'，后文使用'9532.40万例'，为保持一致，应统一表述为'9532.40万例'</explain>
      <paraID>62E2EC62</paraID>
      <start>239</start>
      <end>249</end>
      <status>unmodified</status>
      <modifiedWord/>
      <trackRevisions>false</trackRevisions>
    </reviewItem>
    <reviewItem>
      <errorID>38181495-415d-48d4-97ca-43755a657861</errorID>
      <errorWord>1063.59万人/年</errorWord>
      <group>L1_Other</group>
      <groupName>其他问题</groupName>
      <ability>L2_Consistency</ability>
      <abilityName>一致性检查</abilityName>
      <candidateList>
        <item>1 063.59万例</item>
      </candidateList>
      <explain>数字一致性：在描述伤残调整生命年时，前文使用'1063.59万人/年'，后文使用'1 063.59万例'，为保持一致，应统一表述为'1 063.59万例'</explain>
      <paraID>62E2EC62</paraID>
      <start>281</start>
      <end>292</end>
      <status>unmodified</status>
      <modifiedWord/>
      <trackRevisions>false</trackRevisions>
    </reviewItem>
    <reviewItem>
      <errorID>d619a9d6-753f-4248-ba67-2216eeb7fbbe</errorID>
      <errorWord>，</errorWord>
      <group>L1_Punc</group>
      <groupName>标点问题</groupName>
      <ability>L2_Punc</ability>
      <abilityName>标点符号检查</abilityName>
      <candidateList>
        <item>：</item>
      </candidateList>
      <explain/>
      <paraID>62E2EC62</paraID>
      <start>381</start>
      <end>382</end>
      <status>unmodified</status>
      <modifiedWord/>
      <trackRevisions>false</trackRevisions>
    </reviewItem>
    <reviewItem>
      <errorID>bcf76aa5-c7e6-41e5-ac10-fbfaf60fafb0</errorID>
      <errorWord>变化则</errorWord>
      <group>L1_Word</group>
      <groupName>字词问题</groupName>
      <ability>L2_Typo</ability>
      <abilityName>字词错误</abilityName>
      <candidateList>
        <item>变化</item>
      </candidateList>
      <explain/>
      <paraID>62E2EC62</paraID>
      <start>416</start>
      <end>419</end>
      <status>unmodified</status>
      <modifiedWord/>
      <trackRevisions>false</trackRevisions>
    </reviewItem>
    <reviewItem>
      <errorID>f1f87934-7086-4415-a005-83e68fc60851</errorID>
      <errorWord>起</errorWord>
      <group>L1_Word</group>
      <groupName>字词问题</groupName>
      <ability>L2_Typo</ability>
      <abilityName>字词错误</abilityName>
      <candidateList>
        <item>起到</item>
      </candidateList>
      <explain/>
      <paraID>62E2EC62</paraID>
      <start>428</start>
      <end>429</end>
      <status>unmodified</status>
      <modifiedWord/>
      <trackRevisions>false</trackRevisions>
    </reviewItem>
    <reviewItem>
      <errorID>50218dfe-5ed9-4352-ad71-eeb6897b949c</errorID>
      <errorWord>，</errorWord>
      <group>L1_Punc</group>
      <groupName>标点问题</groupName>
      <ability>L2_Punc</ability>
      <abilityName>标点符号检查</abilityName>
      <candidateList>
        <item>：</item>
      </candidateList>
      <explain/>
      <paraID>62E2EC62</paraID>
      <start>457</start>
      <end>458</end>
      <status>unmodified</status>
      <modifiedWord/>
      <trackRevisions>false</trackRevisions>
    </reviewItem>
    <reviewItem>
      <errorID>a484abb1-8a84-48f8-a897-28cb0af2039e</errorID>
      <errorWord> </errorWord>
      <group>L1_Punc</group>
      <groupName>标点问题</groupName>
      <ability>L2_Punc</ability>
      <abilityName>标点符号检查</abilityName>
      <candidateList>
        <item>：</item>
      </candidateList>
      <explain/>
      <paraID>62E2EC62</paraID>
      <start>506</start>
      <end>507</end>
      <status>unmodified</status>
      <modifiedWord/>
      <trackRevisions>false</trackRevisions>
    </reviewItem>
    <reviewItem>
      <errorID>2d53e2c0-1a71-45ba-ad6a-49fd98257b20</errorID>
      <errorWord>数据显示</errorWord>
      <group>L1_Grammar</group>
      <groupName>语法问题</groupName>
      <ability>L2_Grammar</ability>
      <abilityName>语法错误</abilityName>
      <candidateList>
        <item>数据</item>
      </candidateList>
      <explain/>
      <paraID>6942CD43</paraID>
      <start>95</start>
      <end>99</end>
      <status>unmodified</status>
      <modifiedWord/>
      <trackRevisions>false</trackRevisions>
    </reviewItem>
    <reviewItem>
      <errorID>a8d48a30-7c4c-477a-ad4f-2f0ed1001531</errorID>
      <errorWord>例数</errorWord>
      <group>L1_Word</group>
      <groupName>字词问题</groupName>
      <ability>L2_Typo</ability>
      <abilityName>字词错误</abilityName>
      <candidateList>
        <item>病例数</item>
      </candidateList>
      <explain/>
      <paraID>6942CD43</paraID>
      <start>120</start>
      <end>122</end>
      <status>unmodified</status>
      <modifiedWord/>
      <trackRevisions>false</trackRevisions>
    </reviewItem>
    <reviewItem>
      <errorID>a0df0611-9109-4a1a-85f3-d53cf58dc167</errorID>
      <errorWord>）</errorWord>
      <group>L1_Word</group>
      <groupName>字词问题</groupName>
      <ability>L2_Typo</ability>
      <abilityName>字词错误</abilityName>
      <candidateList>
        <item>）对</item>
      </candidateList>
      <explain/>
      <paraID>6702AF0F</paraID>
      <start>300</start>
      <end>301</end>
      <status>unmodified</status>
      <modifiedWord/>
      <trackRevisions>false</trackRevisions>
    </reviewItem>
    <reviewItem>
      <errorID>49e9677b-57bb-46c7-a197-7cd8c7e2b54a</errorID>
      <errorWord>4 929</errorWord>
      <group>L1_Word</group>
      <groupName>字词问题</groupName>
      <ability>L2_Typo</ability>
      <abilityName>字词错误</abilityName>
      <candidateList>
        <item>4929</item>
      </candidateList>
      <explain/>
      <paraID>782324A5</paraID>
      <start>30</start>
      <end>35</end>
      <status>unmodified</status>
      <modifiedWord/>
      <trackRevisions>false</trackRevisions>
    </reviewItem>
    <reviewItem>
      <errorID>531f3933-96b7-44ff-aac7-25059360f177</errorID>
      <errorWord>2 164</errorWord>
      <group>L1_Word</group>
      <groupName>字词问题</groupName>
      <ability>L2_Typo</ability>
      <abilityName>字词错误</abilityName>
      <candidateList>
        <item>2164</item>
      </candidateList>
      <explain/>
      <paraID>782324A5</paraID>
      <start>65</start>
      <end>70</end>
      <status>unmodified</status>
      <modifiedWord/>
      <trackRevisions>false</trackRevisions>
    </reviewItem>
    <reviewItem>
      <errorID>8a6064e4-232a-4645-9a18-80d65a969073</errorID>
      <errorWord>1 063</errorWord>
      <group>L1_Word</group>
      <groupName>字词问题</groupName>
      <ability>L2_Typo</ability>
      <abilityName>字词错误</abilityName>
      <candidateList>
        <item>1063</item>
      </candidateList>
      <explain/>
      <paraID>782324A5</paraID>
      <start>87</start>
      <end>92</end>
      <status>unmodified</status>
      <modifiedWord/>
      <trackRevisions>false</trackRevisions>
    </reviewItem>
    <reviewItem>
      <errorID>1f94ea00-208e-446e-b53f-20df3980e6b3</errorID>
      <errorWord>：</errorWord>
      <group>L1_Punc</group>
      <groupName>标点问题</groupName>
      <ability>L2_Punc</ability>
      <abilityName>标点符号检查</abilityName>
      <candidateList>
        <item>，</item>
      </candidateList>
      <explain/>
      <paraID>342B81B9</paraID>
      <start>138</start>
      <end>139</end>
      <status>unmodified</status>
      <modifiedWord/>
      <trackRevisions>false</trackRevisions>
    </reviewItem>
    <reviewItem>
      <errorID>ee2e4130-1b22-4d01-8b32-d61b3555b95a</errorID>
      <errorWord>发病</errorWord>
      <group>L1_Word</group>
      <groupName>字词问题</groupName>
      <ability>L2_Typo</ability>
      <abilityName>字词错误</abilityName>
      <candidateList>
        <item>在发病</item>
      </candidateList>
      <explain/>
      <paraID>342B81B9</paraID>
      <start>187</start>
      <end>189</end>
      <status>unmodified</status>
      <modifiedWord/>
      <trackRevisions>false</trackRevisions>
    </reviewItem>
    <reviewItem>
      <errorID>c5490034-f9ed-46f0-b1a2-b1e19ac746c5</errorID>
      <errorWord>：</errorWord>
      <group>L1_Punc</group>
      <groupName>标点问题</groupName>
      <ability>L2_Punc</ability>
      <abilityName>标点符号检查</abilityName>
      <candidateList>
        <item>，</item>
      </candidateList>
      <explain/>
      <paraID>342B81B9</paraID>
      <start>191</start>
      <end>192</end>
      <status>unmodified</status>
      <modifiedWord/>
      <trackRevisions>false</trackRevisions>
    </reviewItem>
    <reviewItem>
      <errorID>4cbff1f8-5980-4bbf-868b-82aa44717a1e</errorID>
      <errorWord>1.2%~1.5%</errorWord>
      <group>L1_Knowledge</group>
      <groupName>知识性问题</groupName>
      <ability>L2_Knowledge</ability>
      <abilityName>其他知识</abilityName>
      <candidateList>
        <item>1.2%～1.5%</item>
      </candidateList>
      <explain>1. “1.2%~1.5%”中的单位“%”仅出现在后一个数字上，容易引起歧义；根据《现代汉语标点符号数字用法规范手册》，数字表示范围两边需要使用统一的格式。2. 根据标点国标 4.13 中的规则，数字、时间或地域连接符应使用（视觉上更长的）“—”或“～”。</explain>
      <paraID>342B81B9</paraID>
      <start>393</start>
      <end>402</end>
      <status>unmodified</status>
      <modifiedWord/>
      <trackRevisions>false</trackRevisions>
    </reviewItem>
    <reviewItem>
      <errorID>d0cb97cb-bb69-4b52-8d59-83a9233a3108</errorID>
      <errorWord>，伤残调整生命年</errorWord>
      <group>L1_Punc</group>
      <groupName>标点问题</groupName>
      <ability>L2_Punc</ability>
      <abilityName>标点符号检查</abilityName>
      <candidateList>
        <item>（伤残调整生命年）</item>
      </candidateList>
      <explain/>
      <paraID>1E12CA5A</paraID>
      <start>22</start>
      <end>30</end>
      <status>unmodified</status>
      <modifiedWord/>
      <trackRevisions>false</trackRevisions>
    </reviewItem>
    <reviewItem>
      <errorID>80c415b3-84ae-4abd-98a1-6c42d4e11537</errorID>
      <errorWord>，</errorWord>
      <group>L1_Grammar</group>
      <groupName>语法问题</groupName>
      <ability>L2_Grammar</ability>
      <abilityName>语法错误</abilityName>
      <candidateList>
        <item>趋势，</item>
      </candidateList>
      <explain/>
      <paraID> BCCAECD</paraID>
      <start>51</start>
      <end>55</end>
      <status>modified</status>
      <modifiedWord>趋势，</modifiedWord>
      <trackRevisions>true</trackRevisions>
    </reviewItem>
    <reviewItem>
      <errorID>7fee02ad-1882-4cc7-b831-7dbda8c1433c</errorID>
      <errorWord>(</errorWord>
      <group>L1_Format</group>
      <groupName>格式问题</groupName>
      <ability>L2_HalfPunc</ability>
      <abilityName>全半角检查</abilityName>
      <candidateList>
        <item>（</item>
      </candidateList>
      <explain>文本全半角错误。</explain>
      <paraID>5AD4EDA3</paraID>
      <start>8</start>
      <end>9</end>
      <status>unmodified</status>
      <modifiedWord/>
      <trackRevisions>false</trackRevisions>
    </reviewItem>
    <reviewItem>
      <errorID>c5a4332a-c1c7-4f05-ab60-28987cd7a08c</errorID>
      <errorWord>)</errorWord>
      <group>L1_Format</group>
      <groupName>格式问题</groupName>
      <ability>L2_HalfPunc</ability>
      <abilityName>全半角检查</abilityName>
      <candidateList>
        <item>）</item>
      </candidateList>
      <explain>文本全半角错误。</explain>
      <paraID>5AD4EDA3</paraID>
      <start>18</start>
      <end>19</end>
      <status>unmodified</status>
      <modifiedWord/>
      <trackRevisions>false</trackRevisions>
    </reviewItem>
    <reviewItem>
      <errorID>5916ba3b-5517-4572-b1b4-f030293f9b70</errorID>
      <errorWord>超</errorWord>
      <group>L1_Word</group>
      <groupName>字词问题</groupName>
      <ability>L2_Typo</ability>
      <abilityName>字词错误</abilityName>
      <candidateList>
        <item>超过</item>
      </candidateList>
      <explain/>
      <paraID>795BFA8F</paraID>
      <start>158</start>
      <end>159</end>
      <status>unmodified</status>
      <modifiedWord/>
      <trackRevisions>false</trackRevisions>
    </reviewItem>
    <reviewItem>
      <errorID>37390a51-0656-483e-9ab3-19e9da87b4e0</errorID>
      <errorWord>几率</errorWord>
      <group>L1_Word</group>
      <groupName>字词问题</groupName>
      <ability>L2_Typo</ability>
      <abilityName>字词错误</abilityName>
      <candidateList>
        <item>概率</item>
      </candidateList>
      <explain/>
      <paraID>58A84219</paraID>
      <start>250</start>
      <end>254</end>
      <status>modified</status>
      <modifiedWord>概率</modifiedWord>
      <trackRevisions>true</trackRevisions>
    </reviewItem>
    <reviewItem>
      <errorID>f15e6138-4cec-4fcf-b940-9820cbe4340f</errorID>
      <errorWord>，</errorWord>
      <group>L1_Punc</group>
      <groupName>标点问题</groupName>
      <ability>L2_Punc</ability>
      <abilityName>标点符号检查</abilityName>
      <candidateList>
        <item>：</item>
      </candidateList>
      <explain/>
      <paraID>7C8E5785</paraID>
      <start>17</start>
      <end>18</end>
      <status>unmodified</status>
      <modifiedWord/>
      <trackRevisions>false</trackRevisions>
    </reviewItem>
    <reviewItem>
      <errorID>dbdd2c5f-cd5e-47e4-8512-a39d3f2f3f40</errorID>
      <errorWord>-</errorWord>
      <group>L1_Punc</group>
      <groupName>标点问题</groupName>
      <ability>L2_Punc</ability>
      <abilityName>标点符号检查</abilityName>
      <candidateList>
        <item>—</item>
      </candidateList>
      <explain/>
      <paraID>7C8E5785</paraID>
      <start>22</start>
      <end>23</end>
      <status>unmodified</status>
      <modifiedWord/>
      <trackRevisions>false</trackRevisions>
    </reviewItem>
    <reviewItem>
      <errorID>de02d7b9-e93c-4edb-9ce3-9db980b251eb</errorID>
      <errorWord>上的</errorWord>
      <group>L1_Grammar</group>
      <groupName>语法问题</groupName>
      <ability>L2_Grammar</ability>
      <abilityName>语法错误</abilityName>
      <candidateList>
        <item>方面出现</item>
      </candidateList>
      <explain/>
      <paraID>7C8E5785</paraID>
      <start>340</start>
      <end>342</end>
      <status>unmodified</status>
      <modifiedWord/>
      <trackRevisions>false</trackRevisions>
    </reviewItem>
    <reviewItem>
      <errorID>b16c87dc-b9a6-4390-acf2-a6cd18892601</errorID>
      <errorWord>起</errorWord>
      <group>L1_Word</group>
      <groupName>字词问题</groupName>
      <ability>L2_Typo</ability>
      <abilityName>字词错误</abilityName>
      <candidateList>
        <item>起到</item>
      </candidateList>
      <explain/>
      <paraID>62C47FFE</paraID>
      <start>110</start>
      <end>111</end>
      <status>unmodified</status>
      <modifiedWord/>
      <trackRevisions>false</trackRevisions>
    </reviewItem>
    <reviewItem>
      <errorID>0b163420-75f2-4ba1-b67e-53b796f9addb</errorID>
      <errorWord>受</errorWord>
      <group>L1_Word</group>
      <groupName>字词问题</groupName>
      <ability>L2_Typo</ability>
      <abilityName>字词错误</abilityName>
      <candidateList>
        <item>受到</item>
      </candidateList>
      <explain/>
      <paraID>6977067A</paraID>
      <start>251</start>
      <end>254</end>
      <status>modified</status>
      <modifiedWord>受到</modifiedWord>
      <trackRevisions>true</trackRevisions>
    </reviewItem>
    <reviewItem>
      <errorID>7fd0a23f-5dc3-4756-bd98-1330afcc1c89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5EA2982B</paraID>
      <start>157</start>
      <end>158</end>
      <status>unmodified</status>
      <modifiedWord/>
      <trackRevisions>false</trackRevisions>
    </reviewItem>
  </reviewItems>
  <config/>
</contractReview>
</file>

<file path=customXml/itemProps1.xml><?xml version="1.0" encoding="utf-8"?>
<ds:datastoreItem xmlns:ds="http://schemas.openxmlformats.org/officeDocument/2006/customXml" ds:itemID="{ab59182c-6633-47b4-af09-0d28d0aff391}">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121</Words>
  <Characters>256</Characters>
  <Lines>232</Lines>
  <Paragraphs>104</Paragraphs>
  <TotalTime>15</TotalTime>
  <ScaleCrop>false</ScaleCrop>
  <LinksUpToDate>false</LinksUpToDate>
  <CharactersWithSpaces>257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2025-10-19T22:42:00Z</dcterms:created>
  <dc:creator>lh</dc:creator>
  <cp:lastModifiedBy>windy</cp:lastModifiedBy>
  <cp:lastPrinted>2026-04-02T07:58:00Z</cp:lastPrinted>
  <dcterms:modified xsi:type="dcterms:W3CDTF">2026-08-24T09:01:13Z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eyJoZGlkIjoiOTYyMWU1ZDU4MjhhODg2OTIyMmE5NjY0NWE4ZWQ2NjkiLCJ1c2VySWQiOiIzNDgwMTMwODEifQ==</vt:lpwstr>
  </property>
  <property fmtid="{D5CDD505-2E9C-101B-9397-08002B2CF9AE}" pid="4" name="ICV">
    <vt:lpwstr>13899158DEB44936859A70A9C2EC7553_13</vt:lpwstr>
  </property>
</Properties>
</file>