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418E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0" w:firstLineChars="0"/>
        <w:jc w:val="center"/>
        <w:rPr>
          <w:rFonts w:ascii="Times New Roman" w:hAnsi="Times New Roman" w:eastAsia="宋体" w:cs="宋体"/>
          <w:b/>
          <w:bCs/>
          <w:color w:val="auto"/>
          <w:sz w:val="24"/>
        </w:rPr>
      </w:pPr>
      <w:r>
        <w:rPr>
          <w:rFonts w:hint="eastAsia" w:ascii="Times New Roman" w:hAnsi="Times New Roman" w:eastAsia="宋体" w:cs="宋体"/>
          <w:b/>
          <w:bCs/>
          <w:color w:val="auto"/>
          <w:sz w:val="24"/>
          <w:lang w:val="en-US" w:eastAsia="zh-CN"/>
        </w:rPr>
        <w:t xml:space="preserve">  </w:t>
      </w:r>
      <w:r>
        <w:rPr>
          <w:rFonts w:hint="eastAsia" w:ascii="Times New Roman" w:hAnsi="Times New Roman" w:eastAsia="宋体" w:cs="宋体"/>
          <w:b/>
          <w:bCs/>
          <w:color w:val="auto"/>
          <w:sz w:val="24"/>
        </w:rPr>
        <w:t>表</w:t>
      </w:r>
      <w:r>
        <w:rPr>
          <w:rFonts w:hint="eastAsia" w:ascii="Times New Roman" w:hAnsi="Times New Roman" w:eastAsia="宋体" w:cs="宋体"/>
          <w:b/>
          <w:bCs/>
          <w:color w:val="auto"/>
          <w:sz w:val="24"/>
          <w:lang w:val="en-US" w:eastAsia="zh-CN"/>
        </w:rPr>
        <w:t xml:space="preserve">2    </w:t>
      </w:r>
      <w:r>
        <w:rPr>
          <w:rFonts w:hint="eastAsia" w:ascii="Times New Roman" w:hAnsi="Times New Roman" w:eastAsia="宋体" w:cs="宋体"/>
          <w:b/>
          <w:bCs/>
          <w:color w:val="auto"/>
          <w:sz w:val="24"/>
        </w:rPr>
        <w:t>两组治疗前后血脂水平比较</w:t>
      </w:r>
      <w:r>
        <w:rPr>
          <w:rFonts w:hint="eastAsia" w:ascii="Times New Roman" w:hAnsi="Times New Roman" w:eastAsia="宋体" w:cs="宋体"/>
          <w:b/>
          <w:bCs/>
          <w:color w:val="auto"/>
          <w:sz w:val="24"/>
          <w:lang w:val="en-US" w:eastAsia="zh-CN"/>
        </w:rPr>
        <w:t xml:space="preserve">      </w:t>
      </w:r>
      <w:r>
        <w:rPr>
          <w:rFonts w:hint="eastAsia" w:ascii="Times New Roman" w:hAnsi="Times New Roman" w:eastAsia="宋体" w:cs="宋体"/>
          <w:b/>
          <w:bCs/>
          <w:color w:val="auto"/>
          <w:sz w:val="24"/>
        </w:rPr>
        <w:t>(</w:t>
      </w:r>
      <w:r>
        <w:rPr>
          <w:rFonts w:hint="eastAsia" w:ascii="Times New Roman" w:hAnsi="Times New Roman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object>
          <v:shape id="_x0000_i1025" o:spt="75" type="#_x0000_t75" style="height:14.5pt;width:27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4">
            <o:LockedField>false</o:LockedField>
          </o:OLEObject>
        </w:object>
      </w:r>
      <w:r>
        <w:rPr>
          <w:rFonts w:hint="eastAsia" w:ascii="Times New Roman" w:hAnsi="Times New Roman" w:eastAsia="宋体" w:cs="宋体"/>
          <w:b/>
          <w:bCs/>
          <w:color w:val="auto"/>
          <w:sz w:val="24"/>
        </w:rPr>
        <w:t>，</w:t>
      </w:r>
      <w:r>
        <w:rPr>
          <w:rFonts w:hint="eastAsia" w:ascii="Times New Roman" w:hAnsi="Times New Roman" w:eastAsia="宋体" w:cs="宋体"/>
          <w:b/>
          <w:bCs/>
          <w:i/>
          <w:iCs/>
          <w:color w:val="auto"/>
          <w:sz w:val="24"/>
        </w:rPr>
        <w:t>n</w:t>
      </w:r>
      <w:r>
        <w:rPr>
          <w:rFonts w:hint="eastAsia" w:ascii="Times New Roman" w:hAnsi="Times New Roman" w:eastAsia="宋体" w:cs="宋体"/>
          <w:b/>
          <w:bCs/>
          <w:color w:val="auto"/>
          <w:sz w:val="24"/>
        </w:rPr>
        <w:t>=</w:t>
      </w:r>
      <w:r>
        <w:rPr>
          <w:rFonts w:hint="eastAsia" w:ascii="Times New Roman" w:hAnsi="Times New Roman" w:eastAsia="宋体" w:cs="宋体"/>
          <w:b/>
          <w:bCs/>
          <w:color w:val="auto"/>
          <w:sz w:val="24"/>
          <w:lang w:val="en-US" w:eastAsia="zh-CN"/>
        </w:rPr>
        <w:t>35，</w:t>
      </w:r>
      <w:r>
        <w:rPr>
          <w:rFonts w:hint="eastAsia" w:ascii="Times New Roman" w:hAnsi="Times New Roman" w:eastAsia="宋体" w:cs="宋体"/>
          <w:b/>
          <w:bCs/>
          <w:color w:val="auto"/>
          <w:sz w:val="24"/>
        </w:rPr>
        <w:t>mmol/L)</w:t>
      </w:r>
    </w:p>
    <w:tbl>
      <w:tblPr>
        <w:tblStyle w:val="6"/>
        <w:tblW w:w="578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8"/>
        <w:gridCol w:w="1418"/>
        <w:gridCol w:w="1587"/>
        <w:gridCol w:w="1321"/>
        <w:gridCol w:w="1441"/>
        <w:gridCol w:w="1481"/>
        <w:gridCol w:w="1491"/>
      </w:tblGrid>
      <w:tr w14:paraId="2FF75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567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7EF65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lang w:bidi="ar"/>
              </w:rPr>
              <w:t>组别</w:t>
            </w:r>
          </w:p>
        </w:tc>
        <w:tc>
          <w:tcPr>
            <w:tcW w:w="1524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EB825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总胆固醇</w:t>
            </w:r>
          </w:p>
        </w:tc>
        <w:tc>
          <w:tcPr>
            <w:tcW w:w="1401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FFCE0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低密度脂蛋白胆固醇</w:t>
            </w:r>
          </w:p>
        </w:tc>
        <w:tc>
          <w:tcPr>
            <w:tcW w:w="1507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A09FF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高密度脂蛋白胆固醇</w:t>
            </w:r>
          </w:p>
        </w:tc>
      </w:tr>
      <w:tr w14:paraId="47C26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567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FEB53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E2AC7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干预前</w:t>
            </w:r>
          </w:p>
        </w:tc>
        <w:tc>
          <w:tcPr>
            <w:tcW w:w="805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6E03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hd w:val="clear" w:color="auto" w:fill="FFFFFF"/>
              </w:rPr>
              <w:t>干预后</w:t>
            </w:r>
          </w:p>
        </w:tc>
        <w:tc>
          <w:tcPr>
            <w:tcW w:w="670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34C11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干预前</w:t>
            </w:r>
          </w:p>
        </w:tc>
        <w:tc>
          <w:tcPr>
            <w:tcW w:w="730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20709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hd w:val="clear" w:color="auto" w:fill="FFFFFF"/>
              </w:rPr>
              <w:t>干预后</w:t>
            </w:r>
          </w:p>
        </w:tc>
        <w:tc>
          <w:tcPr>
            <w:tcW w:w="751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19BFC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干预前</w:t>
            </w:r>
          </w:p>
        </w:tc>
        <w:tc>
          <w:tcPr>
            <w:tcW w:w="756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14D30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hd w:val="clear" w:color="auto" w:fill="FFFFFF"/>
              </w:rPr>
              <w:t>干预后</w:t>
            </w:r>
          </w:p>
        </w:tc>
      </w:tr>
      <w:tr w14:paraId="49B9D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56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3C12D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lang w:bidi="ar"/>
              </w:rPr>
              <w:t>对照组</w:t>
            </w:r>
          </w:p>
        </w:tc>
        <w:tc>
          <w:tcPr>
            <w:tcW w:w="71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90A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</w:rPr>
              <w:t>7.12±0.64</w:t>
            </w:r>
          </w:p>
        </w:tc>
        <w:tc>
          <w:tcPr>
            <w:tcW w:w="80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643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</w:rPr>
              <w:t>5.90±0.45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  <w:vertAlign w:val="superscript"/>
                <w:lang w:val="en-US" w:eastAsia="zh-CN"/>
              </w:rPr>
              <w:t>#</w:t>
            </w:r>
          </w:p>
        </w:tc>
        <w:tc>
          <w:tcPr>
            <w:tcW w:w="67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84E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</w:rPr>
              <w:t>3.97±0.53</w:t>
            </w:r>
          </w:p>
        </w:tc>
        <w:tc>
          <w:tcPr>
            <w:tcW w:w="7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5FA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</w:rPr>
              <w:t>1.83±0.36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  <w:vertAlign w:val="superscript"/>
                <w:lang w:val="en-US" w:eastAsia="zh-CN"/>
              </w:rPr>
              <w:t>#</w:t>
            </w:r>
          </w:p>
        </w:tc>
        <w:tc>
          <w:tcPr>
            <w:tcW w:w="75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E6F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</w:rPr>
              <w:t>0.71±0.09</w:t>
            </w:r>
          </w:p>
        </w:tc>
        <w:tc>
          <w:tcPr>
            <w:tcW w:w="75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A15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</w:rPr>
              <w:t>1.06±0.11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  <w:vertAlign w:val="superscript"/>
                <w:lang w:val="en-US" w:eastAsia="zh-CN"/>
              </w:rPr>
              <w:t>#</w:t>
            </w:r>
          </w:p>
        </w:tc>
      </w:tr>
      <w:tr w14:paraId="03FDC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849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lang w:bidi="ar"/>
              </w:rPr>
              <w:t>观察组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F8F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7.28±0.51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925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5.26±0.39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  <w:vertAlign w:val="superscript"/>
                <w:lang w:val="en-US" w:eastAsia="zh-CN"/>
              </w:rPr>
              <w:t>#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D4D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4.12±0.41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89F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 xml:space="preserve">1.57±0.30 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  <w:vertAlign w:val="superscript"/>
                <w:lang w:val="en-US" w:eastAsia="zh-CN"/>
              </w:rPr>
              <w:t>#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68F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0.68±0.12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4E7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1.25±0.16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  <w:vertAlign w:val="superscript"/>
                <w:lang w:val="en-US" w:eastAsia="zh-CN"/>
              </w:rPr>
              <w:t>#</w:t>
            </w:r>
          </w:p>
        </w:tc>
      </w:tr>
      <w:tr w14:paraId="75D66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2E4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kern w:val="0"/>
                <w:sz w:val="24"/>
                <w:lang w:bidi="ar"/>
              </w:rPr>
              <w:t>t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4D3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lang w:val="en-US" w:eastAsia="zh-CN"/>
              </w:rPr>
              <w:t>1.157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D55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6.3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  <w:lang w:val="en-US" w:eastAsia="zh-CN"/>
              </w:rPr>
              <w:t>58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36C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lang w:val="en-US" w:eastAsia="zh-CN"/>
              </w:rPr>
              <w:t>1.324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A03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lang w:val="en-US" w:eastAsia="zh-CN"/>
              </w:rPr>
              <w:t>3.282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000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lang w:val="en-US" w:eastAsia="zh-CN"/>
              </w:rPr>
              <w:t>1.183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3EB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ascii="Times New Roman" w:hAnsi="Times New Roman" w:eastAsia="宋体" w:cs="宋体"/>
                <w:color w:val="auto"/>
                <w:sz w:val="24"/>
              </w:rPr>
              <w:t>5.7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  <w:lang w:val="en-US" w:eastAsia="zh-CN"/>
              </w:rPr>
              <w:t>89</w:t>
            </w:r>
          </w:p>
        </w:tc>
      </w:tr>
      <w:tr w14:paraId="17796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567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56FFA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kern w:val="0"/>
                <w:sz w:val="24"/>
                <w:lang w:bidi="ar"/>
              </w:rPr>
              <w:t>P</w:t>
            </w:r>
          </w:p>
        </w:tc>
        <w:tc>
          <w:tcPr>
            <w:tcW w:w="719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A4B80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0.25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805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827CB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lang w:val="en-US" w:eastAsia="zh-CN"/>
              </w:rPr>
              <w:t>&lt;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0.00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670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AAEC2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 w:eastAsia="宋体" w:cs="宋体"/>
                <w:color w:val="auto"/>
                <w:sz w:val="24"/>
              </w:rPr>
              <w:t>0.18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  <w:lang w:val="en-US" w:eastAsia="zh-CN"/>
              </w:rPr>
              <w:t>9</w:t>
            </w:r>
          </w:p>
        </w:tc>
        <w:tc>
          <w:tcPr>
            <w:tcW w:w="730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783F2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 w:eastAsia="宋体" w:cs="宋体"/>
                <w:color w:val="auto"/>
                <w:sz w:val="24"/>
              </w:rPr>
              <w:t>0.00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  <w:lang w:val="en-US" w:eastAsia="zh-CN"/>
              </w:rPr>
              <w:t>2</w:t>
            </w:r>
          </w:p>
        </w:tc>
        <w:tc>
          <w:tcPr>
            <w:tcW w:w="751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F8F4B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 w:eastAsia="宋体" w:cs="宋体"/>
                <w:color w:val="auto"/>
                <w:sz w:val="24"/>
              </w:rPr>
              <w:t>0.24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756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C87CE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lang w:val="en-US" w:eastAsia="zh-CN"/>
              </w:rPr>
              <w:t>&lt;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0.00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  <w:lang w:val="en-US" w:eastAsia="zh-CN"/>
              </w:rPr>
              <w:t>1</w:t>
            </w:r>
          </w:p>
        </w:tc>
      </w:tr>
    </w:tbl>
    <w:p w14:paraId="5FF918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0" w:firstLineChars="0"/>
        <w:jc w:val="both"/>
        <w:rPr>
          <w:rFonts w:hint="eastAsia" w:ascii="Times New Roman" w:hAnsi="Times New Roman" w:eastAsia="宋体" w:cs="宋体"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宋体" w:cs="宋体"/>
          <w:color w:val="auto"/>
          <w:sz w:val="24"/>
          <w:lang w:val="en-US" w:eastAsia="zh-CN"/>
        </w:rPr>
        <w:t>注：与干预前比较</w:t>
      </w:r>
      <w:r>
        <w:rPr>
          <w:rFonts w:hint="eastAsia" w:ascii="Times New Roman" w:hAnsi="Times New Roman" w:eastAsia="宋体" w:cs="宋体"/>
          <w:color w:val="auto"/>
          <w:sz w:val="24"/>
          <w:vertAlign w:val="superscript"/>
          <w:lang w:val="en-US" w:eastAsia="zh-CN"/>
        </w:rPr>
        <w:t>#</w:t>
      </w:r>
      <w:r>
        <w:rPr>
          <w:rFonts w:ascii="Times New Roman" w:hAnsi="Times New Roman" w:eastAsia="宋体" w:cs="宋体"/>
          <w:i/>
          <w:iCs/>
          <w:color w:val="auto"/>
          <w:sz w:val="24"/>
          <w:szCs w:val="24"/>
        </w:rPr>
        <w:t>P</w:t>
      </w:r>
      <w:r>
        <w:rPr>
          <w:rFonts w:ascii="Times New Roman" w:hAnsi="Times New Roman" w:eastAsia="宋体" w:cs="宋体"/>
          <w:color w:val="auto"/>
          <w:sz w:val="24"/>
          <w:szCs w:val="24"/>
        </w:rPr>
        <w:t>＜0.05</w:t>
      </w:r>
      <w:r>
        <w:rPr>
          <w:rFonts w:hint="eastAsia" w:ascii="Times New Roman" w:hAnsi="Times New Roman" w:eastAsia="宋体" w:cs="宋体"/>
          <w:color w:val="auto"/>
          <w:sz w:val="24"/>
          <w:szCs w:val="24"/>
          <w:lang w:eastAsia="zh-CN"/>
        </w:rPr>
        <w:t>。</w:t>
      </w:r>
    </w:p>
    <w:p w14:paraId="7924D5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0" w:firstLineChars="0"/>
        <w:jc w:val="center"/>
        <w:rPr>
          <w:rFonts w:hint="eastAsia" w:ascii="Times New Roman" w:hAnsi="Times New Roman" w:eastAsia="宋体" w:cs="宋体"/>
          <w:color w:val="000000"/>
          <w:sz w:val="24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CE5488"/>
    <w:rsid w:val="00157C4D"/>
    <w:rsid w:val="003125AF"/>
    <w:rsid w:val="00603413"/>
    <w:rsid w:val="00883E47"/>
    <w:rsid w:val="008F49FF"/>
    <w:rsid w:val="00BD73E7"/>
    <w:rsid w:val="01747E56"/>
    <w:rsid w:val="01802C9E"/>
    <w:rsid w:val="018E53BB"/>
    <w:rsid w:val="01983A11"/>
    <w:rsid w:val="038325D2"/>
    <w:rsid w:val="048E7480"/>
    <w:rsid w:val="059C797B"/>
    <w:rsid w:val="05D86EA4"/>
    <w:rsid w:val="07D94EB6"/>
    <w:rsid w:val="08144141"/>
    <w:rsid w:val="08D4742C"/>
    <w:rsid w:val="08E61DDD"/>
    <w:rsid w:val="09A3752A"/>
    <w:rsid w:val="0A2166A1"/>
    <w:rsid w:val="0AE20526"/>
    <w:rsid w:val="0B093D05"/>
    <w:rsid w:val="0B1701D0"/>
    <w:rsid w:val="0CA84E57"/>
    <w:rsid w:val="0CBE467B"/>
    <w:rsid w:val="0CC2416B"/>
    <w:rsid w:val="0D3112F1"/>
    <w:rsid w:val="0D6D133B"/>
    <w:rsid w:val="0D933D59"/>
    <w:rsid w:val="0E924011"/>
    <w:rsid w:val="0F256C33"/>
    <w:rsid w:val="10AF4A06"/>
    <w:rsid w:val="1122167C"/>
    <w:rsid w:val="121E0096"/>
    <w:rsid w:val="12B72298"/>
    <w:rsid w:val="142676D5"/>
    <w:rsid w:val="16361726"/>
    <w:rsid w:val="17C074F9"/>
    <w:rsid w:val="18185587"/>
    <w:rsid w:val="194B4649"/>
    <w:rsid w:val="1AE6196C"/>
    <w:rsid w:val="1BB43819"/>
    <w:rsid w:val="1C0D4CD7"/>
    <w:rsid w:val="1C2419C1"/>
    <w:rsid w:val="1C744D56"/>
    <w:rsid w:val="1CFF4FD5"/>
    <w:rsid w:val="1E366767"/>
    <w:rsid w:val="1F2E65E1"/>
    <w:rsid w:val="1F841754"/>
    <w:rsid w:val="2000702C"/>
    <w:rsid w:val="20E24984"/>
    <w:rsid w:val="20E57FD0"/>
    <w:rsid w:val="211B1C44"/>
    <w:rsid w:val="216435EB"/>
    <w:rsid w:val="219914E7"/>
    <w:rsid w:val="226B2757"/>
    <w:rsid w:val="2322375E"/>
    <w:rsid w:val="23BA3996"/>
    <w:rsid w:val="24727DCD"/>
    <w:rsid w:val="25056E93"/>
    <w:rsid w:val="25761B3F"/>
    <w:rsid w:val="25F5515A"/>
    <w:rsid w:val="261A4BC0"/>
    <w:rsid w:val="26232300"/>
    <w:rsid w:val="265C6F87"/>
    <w:rsid w:val="26995AE5"/>
    <w:rsid w:val="27702CEA"/>
    <w:rsid w:val="27A6495D"/>
    <w:rsid w:val="27C272BD"/>
    <w:rsid w:val="28D02A86"/>
    <w:rsid w:val="2A8412BC"/>
    <w:rsid w:val="2AAB228B"/>
    <w:rsid w:val="2B7C2067"/>
    <w:rsid w:val="2B7D59D5"/>
    <w:rsid w:val="2C9F78FC"/>
    <w:rsid w:val="2D9E3808"/>
    <w:rsid w:val="2E4C78E1"/>
    <w:rsid w:val="2F120B2A"/>
    <w:rsid w:val="2F9E23BE"/>
    <w:rsid w:val="2FCE5488"/>
    <w:rsid w:val="3268280F"/>
    <w:rsid w:val="32D854CB"/>
    <w:rsid w:val="33492007"/>
    <w:rsid w:val="33723946"/>
    <w:rsid w:val="33B73A4E"/>
    <w:rsid w:val="34BB131C"/>
    <w:rsid w:val="34EE16F2"/>
    <w:rsid w:val="362F5B1E"/>
    <w:rsid w:val="36C50230"/>
    <w:rsid w:val="384A30E3"/>
    <w:rsid w:val="38E34C6A"/>
    <w:rsid w:val="39194863"/>
    <w:rsid w:val="39E76710"/>
    <w:rsid w:val="3A485400"/>
    <w:rsid w:val="3BB07701"/>
    <w:rsid w:val="3BC66F24"/>
    <w:rsid w:val="3C1266FC"/>
    <w:rsid w:val="3C1852A6"/>
    <w:rsid w:val="3C7C75E3"/>
    <w:rsid w:val="3CCA65A0"/>
    <w:rsid w:val="3CF90C34"/>
    <w:rsid w:val="3D566086"/>
    <w:rsid w:val="3EB70DA6"/>
    <w:rsid w:val="3EF20030"/>
    <w:rsid w:val="3FA7135D"/>
    <w:rsid w:val="40161AFD"/>
    <w:rsid w:val="40A9471F"/>
    <w:rsid w:val="431C742A"/>
    <w:rsid w:val="434075BC"/>
    <w:rsid w:val="437454B8"/>
    <w:rsid w:val="437D4C8E"/>
    <w:rsid w:val="43A044FF"/>
    <w:rsid w:val="43AC6A00"/>
    <w:rsid w:val="43C55D14"/>
    <w:rsid w:val="440A50E0"/>
    <w:rsid w:val="45376531"/>
    <w:rsid w:val="46D81947"/>
    <w:rsid w:val="48BB1493"/>
    <w:rsid w:val="496833C9"/>
    <w:rsid w:val="49CA4084"/>
    <w:rsid w:val="49E60792"/>
    <w:rsid w:val="49EC3FFA"/>
    <w:rsid w:val="4A45370A"/>
    <w:rsid w:val="4A934476"/>
    <w:rsid w:val="4B0215FB"/>
    <w:rsid w:val="4BC863A1"/>
    <w:rsid w:val="4C9269AF"/>
    <w:rsid w:val="4D36558C"/>
    <w:rsid w:val="4DD26D7F"/>
    <w:rsid w:val="4E6D1482"/>
    <w:rsid w:val="4EA2737D"/>
    <w:rsid w:val="50033E4B"/>
    <w:rsid w:val="504A4D5B"/>
    <w:rsid w:val="508B3E41"/>
    <w:rsid w:val="50FB2D75"/>
    <w:rsid w:val="512322CB"/>
    <w:rsid w:val="540D34EB"/>
    <w:rsid w:val="54880DC3"/>
    <w:rsid w:val="54DC4C6B"/>
    <w:rsid w:val="54F472EA"/>
    <w:rsid w:val="551C150B"/>
    <w:rsid w:val="55D36D5C"/>
    <w:rsid w:val="55E22755"/>
    <w:rsid w:val="565A678F"/>
    <w:rsid w:val="571526B6"/>
    <w:rsid w:val="57B63E99"/>
    <w:rsid w:val="58535244"/>
    <w:rsid w:val="59441031"/>
    <w:rsid w:val="59723DF0"/>
    <w:rsid w:val="5A623E64"/>
    <w:rsid w:val="5AAB1367"/>
    <w:rsid w:val="5C1B076F"/>
    <w:rsid w:val="5D0D4BCC"/>
    <w:rsid w:val="5DA64068"/>
    <w:rsid w:val="5E9860A7"/>
    <w:rsid w:val="5F1738C5"/>
    <w:rsid w:val="5FC37153"/>
    <w:rsid w:val="60402552"/>
    <w:rsid w:val="60AE1BB1"/>
    <w:rsid w:val="60EC092C"/>
    <w:rsid w:val="611D0AE5"/>
    <w:rsid w:val="612105D5"/>
    <w:rsid w:val="628C1A7E"/>
    <w:rsid w:val="6299419B"/>
    <w:rsid w:val="62B334AF"/>
    <w:rsid w:val="62B72874"/>
    <w:rsid w:val="6410048D"/>
    <w:rsid w:val="6421269A"/>
    <w:rsid w:val="64836EB1"/>
    <w:rsid w:val="65136487"/>
    <w:rsid w:val="6585041D"/>
    <w:rsid w:val="659B022A"/>
    <w:rsid w:val="66236B9E"/>
    <w:rsid w:val="67AF04B5"/>
    <w:rsid w:val="68120C78"/>
    <w:rsid w:val="6861624C"/>
    <w:rsid w:val="68815DFE"/>
    <w:rsid w:val="6AAA163C"/>
    <w:rsid w:val="6AE14931"/>
    <w:rsid w:val="6B1E16E2"/>
    <w:rsid w:val="6C007039"/>
    <w:rsid w:val="6C272818"/>
    <w:rsid w:val="6CF92406"/>
    <w:rsid w:val="6D06298F"/>
    <w:rsid w:val="6D0A4613"/>
    <w:rsid w:val="6D372F2F"/>
    <w:rsid w:val="6D407151"/>
    <w:rsid w:val="6D8A12B0"/>
    <w:rsid w:val="6DC76061"/>
    <w:rsid w:val="6DCF4734"/>
    <w:rsid w:val="6DE24C48"/>
    <w:rsid w:val="6E810905"/>
    <w:rsid w:val="6F60051B"/>
    <w:rsid w:val="6FBE7937"/>
    <w:rsid w:val="7084648B"/>
    <w:rsid w:val="70EE1B56"/>
    <w:rsid w:val="71453E6C"/>
    <w:rsid w:val="72984C40"/>
    <w:rsid w:val="72EB27F1"/>
    <w:rsid w:val="74D379E1"/>
    <w:rsid w:val="76791551"/>
    <w:rsid w:val="76B71906"/>
    <w:rsid w:val="77D969A8"/>
    <w:rsid w:val="780A196C"/>
    <w:rsid w:val="78DD498A"/>
    <w:rsid w:val="7A0A07B5"/>
    <w:rsid w:val="7B5B603A"/>
    <w:rsid w:val="7BD65B1F"/>
    <w:rsid w:val="7C0861C2"/>
    <w:rsid w:val="7C13321B"/>
    <w:rsid w:val="7C7E6484"/>
    <w:rsid w:val="7CD460A4"/>
    <w:rsid w:val="7D1312C2"/>
    <w:rsid w:val="7E665422"/>
    <w:rsid w:val="7E88183C"/>
    <w:rsid w:val="7E933D3D"/>
    <w:rsid w:val="7ED405DD"/>
    <w:rsid w:val="7EF24F07"/>
    <w:rsid w:val="7F8F6BFA"/>
    <w:rsid w:val="7FFA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 Indent"/>
    <w:basedOn w:val="1"/>
    <w:qFormat/>
    <w:uiPriority w:val="0"/>
    <w:pPr>
      <w:adjustRightInd w:val="0"/>
      <w:spacing w:line="312" w:lineRule="auto"/>
      <w:ind w:firstLine="482"/>
      <w:jc w:val="left"/>
      <w:textAlignment w:val="baseline"/>
    </w:pPr>
    <w:rPr>
      <w:rFonts w:ascii="宋体" w:hAnsi="Times New Roman" w:cs="Times New Roman"/>
      <w:kern w:val="0"/>
      <w:sz w:val="24"/>
      <w:szCs w:val="20"/>
    </w:rPr>
  </w:style>
  <w:style w:type="paragraph" w:styleId="4">
    <w:name w:val="Body Text First Indent 2"/>
    <w:basedOn w:val="3"/>
    <w:qFormat/>
    <w:uiPriority w:val="0"/>
    <w:pPr>
      <w:snapToGrid w:val="0"/>
      <w:spacing w:line="480" w:lineRule="exact"/>
      <w:ind w:firstLine="480"/>
    </w:pPr>
    <w:rPr>
      <w:sz w:val="2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9">
    <w:name w:val="HTML Code"/>
    <w:basedOn w:val="7"/>
    <w:qFormat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410</Words>
  <Characters>824</Characters>
  <Lines>49</Lines>
  <Paragraphs>13</Paragraphs>
  <TotalTime>4</TotalTime>
  <ScaleCrop>false</ScaleCrop>
  <LinksUpToDate>false</LinksUpToDate>
  <CharactersWithSpaces>868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2024-11-27T02:54:00Z</dcterms:created>
  <dc:creator>- </dc:creator>
  <cp:lastModifiedBy>windy</cp:lastModifiedBy>
  <cp:lastPrinted>2025-04-03T07:49:00Z</cp:lastPrinted>
  <dcterms:modified xsi:type="dcterms:W3CDTF">2026-02-09T08:04:23Z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845DB4116CBC402DB3C58B9E9B39D096_13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