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3AC6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Times New Roman" w:hAnsi="Times New Roman" w:cs="Times New Roman" w:eastAsiaTheme="minorEastAsia"/>
          <w:b/>
          <w:bCs/>
          <w:color w:val="auto"/>
          <w:kern w:val="0"/>
          <w:sz w:val="24"/>
          <w:szCs w:val="24"/>
          <w:shd w:val="clear" w:color="auto" w:fill="FFFFFF"/>
          <w:lang w:val="en-US" w:eastAsia="zh-CN"/>
        </w:rPr>
      </w:pPr>
      <w:bookmarkStart w:id="0" w:name="OLE_LINK90"/>
      <w:r>
        <w:rPr>
          <w:rFonts w:hint="default" w:ascii="Times New Roman" w:hAnsi="Times New Roman" w:cs="Times New Roman" w:eastAsiaTheme="minorEastAsia"/>
          <w:b/>
          <w:bCs/>
          <w:kern w:val="0"/>
          <w:sz w:val="24"/>
          <w:szCs w:val="24"/>
          <w:shd w:val="clear" w:color="auto" w:fill="FFFFFF"/>
        </w:rPr>
        <w:t xml:space="preserve">表3 </w:t>
      </w:r>
      <w:r>
        <w:rPr>
          <w:rFonts w:hint="eastAsia" w:ascii="Times New Roman" w:hAnsi="Times New Roman" w:cs="Times New Roman"/>
          <w:b/>
          <w:bCs/>
          <w:kern w:val="0"/>
          <w:sz w:val="24"/>
          <w:szCs w:val="24"/>
          <w:shd w:val="clear" w:color="auto" w:fill="FFFFFF"/>
          <w:lang w:val="en-US" w:eastAsia="zh-CN"/>
        </w:rPr>
        <w:t xml:space="preserve">  </w:t>
      </w:r>
      <w:r>
        <w:rPr>
          <w:rFonts w:hint="eastAsia" w:ascii="Times New Roman" w:hAnsi="Times New Roman" w:cs="Times New Roman" w:eastAsiaTheme="minorEastAsia"/>
          <w:b/>
          <w:bCs/>
          <w:color w:val="auto"/>
          <w:kern w:val="0"/>
          <w:sz w:val="24"/>
          <w:szCs w:val="24"/>
          <w:shd w:val="clear" w:color="auto" w:fill="FFFFFF"/>
          <w:lang w:val="en-US" w:eastAsia="zh-CN"/>
        </w:rPr>
        <w:t>多变量</w:t>
      </w:r>
      <w:r>
        <w:rPr>
          <w:rFonts w:hint="eastAsia" w:ascii="Times New Roman" w:hAnsi="Times New Roman" w:cs="Times New Roman"/>
          <w:b/>
          <w:bCs/>
          <w:color w:val="auto"/>
          <w:kern w:val="0"/>
          <w:sz w:val="24"/>
          <w:szCs w:val="24"/>
          <w:shd w:val="clear" w:color="auto" w:fill="FFFFFF"/>
          <w:lang w:val="en-US" w:eastAsia="zh-CN"/>
        </w:rPr>
        <w:t>Logistic</w:t>
      </w:r>
      <w:r>
        <w:rPr>
          <w:rFonts w:hint="eastAsia" w:ascii="Times New Roman" w:hAnsi="Times New Roman" w:cs="Times New Roman" w:eastAsiaTheme="minorEastAsia"/>
          <w:b/>
          <w:bCs/>
          <w:color w:val="auto"/>
          <w:kern w:val="0"/>
          <w:sz w:val="24"/>
          <w:szCs w:val="24"/>
          <w:shd w:val="clear" w:color="auto" w:fill="FFFFFF"/>
          <w:lang w:val="en-US" w:eastAsia="zh-CN"/>
        </w:rPr>
        <w:t>回归模型中</w:t>
      </w:r>
      <w:r>
        <w:rPr>
          <w:rFonts w:hint="eastAsia" w:ascii="Times New Roman" w:hAnsi="Times New Roman" w:cs="Times New Roman"/>
          <w:b/>
          <w:bCs/>
          <w:color w:val="auto"/>
          <w:kern w:val="0"/>
          <w:sz w:val="24"/>
          <w:szCs w:val="24"/>
          <w:shd w:val="clear" w:color="auto" w:fill="FFFFFF"/>
          <w:lang w:val="en-US" w:eastAsia="zh-CN"/>
        </w:rPr>
        <w:t>RC</w:t>
      </w:r>
      <w:r>
        <w:rPr>
          <w:rFonts w:hint="eastAsia" w:ascii="Times New Roman" w:hAnsi="Times New Roman" w:cs="Times New Roman" w:eastAsiaTheme="minorEastAsia"/>
          <w:b/>
          <w:bCs/>
          <w:color w:val="auto"/>
          <w:kern w:val="0"/>
          <w:sz w:val="24"/>
          <w:szCs w:val="24"/>
          <w:shd w:val="clear" w:color="auto" w:fill="FFFFFF"/>
          <w:lang w:val="en-US" w:eastAsia="zh-CN"/>
        </w:rPr>
        <w:t>与</w:t>
      </w:r>
      <w:r>
        <w:rPr>
          <w:rFonts w:hint="eastAsia" w:ascii="Times New Roman" w:hAnsi="Times New Roman" w:cs="Times New Roman"/>
          <w:b/>
          <w:bCs/>
          <w:color w:val="auto"/>
          <w:kern w:val="0"/>
          <w:sz w:val="24"/>
          <w:szCs w:val="24"/>
          <w:shd w:val="clear" w:color="auto" w:fill="FFFFFF"/>
          <w:lang w:val="en-US" w:eastAsia="zh-CN"/>
        </w:rPr>
        <w:t>心力衰竭</w:t>
      </w:r>
      <w:r>
        <w:rPr>
          <w:rFonts w:hint="eastAsia" w:ascii="Times New Roman" w:hAnsi="Times New Roman" w:cs="Times New Roman" w:eastAsiaTheme="minorEastAsia"/>
          <w:b/>
          <w:bCs/>
          <w:color w:val="auto"/>
          <w:kern w:val="0"/>
          <w:sz w:val="24"/>
          <w:szCs w:val="24"/>
          <w:shd w:val="clear" w:color="auto" w:fill="FFFFFF"/>
          <w:lang w:val="en-US" w:eastAsia="zh-CN"/>
        </w:rPr>
        <w:t>的关系</w:t>
      </w:r>
    </w:p>
    <w:tbl>
      <w:tblPr>
        <w:tblStyle w:val="7"/>
        <w:tblW w:w="11146" w:type="dxa"/>
        <w:jc w:val="center"/>
        <w:tblLayout w:type="fixed"/>
        <w:tblCellMar>
          <w:top w:w="0" w:type="dxa"/>
          <w:left w:w="0" w:type="dxa"/>
          <w:bottom w:w="0" w:type="dxa"/>
          <w:right w:w="0" w:type="dxa"/>
        </w:tblCellMar>
      </w:tblPr>
      <w:tblGrid>
        <w:gridCol w:w="1714"/>
        <w:gridCol w:w="2248"/>
        <w:gridCol w:w="896"/>
        <w:gridCol w:w="2168"/>
        <w:gridCol w:w="856"/>
        <w:gridCol w:w="2302"/>
        <w:gridCol w:w="962"/>
      </w:tblGrid>
      <w:tr w14:paraId="07FF707B">
        <w:tblPrEx>
          <w:tblCellMar>
            <w:top w:w="0" w:type="dxa"/>
            <w:left w:w="0" w:type="dxa"/>
            <w:bottom w:w="0" w:type="dxa"/>
            <w:right w:w="0" w:type="dxa"/>
          </w:tblCellMar>
        </w:tblPrEx>
        <w:trPr>
          <w:cantSplit/>
          <w:tblHeader/>
          <w:jc w:val="center"/>
        </w:trPr>
        <w:tc>
          <w:tcPr>
            <w:tcW w:w="1714" w:type="dxa"/>
            <w:vMerge w:val="restart"/>
            <w:tcBorders>
              <w:top w:val="single" w:color="auto" w:sz="4" w:space="0"/>
              <w:tl2br w:val="nil"/>
              <w:tr2bl w:val="nil"/>
            </w:tcBorders>
            <w:shd w:val="clear" w:color="auto" w:fill="FFFFFF"/>
          </w:tcPr>
          <w:p w14:paraId="67E5E29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3144" w:type="dxa"/>
            <w:gridSpan w:val="2"/>
            <w:tcBorders>
              <w:top w:val="single" w:color="auto" w:sz="4" w:space="0"/>
              <w:tl2br w:val="nil"/>
              <w:tr2bl w:val="nil"/>
            </w:tcBorders>
            <w:shd w:val="clear" w:color="auto" w:fill="FFFFFF"/>
          </w:tcPr>
          <w:p w14:paraId="3A05C30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s="Times New Roman"/>
                <w:b w:val="0"/>
                <w:bCs w:val="0"/>
                <w:color w:val="auto"/>
                <w:sz w:val="24"/>
                <w:szCs w:val="24"/>
              </w:rPr>
            </w:pPr>
            <w:r>
              <w:rPr>
                <w:rFonts w:hint="eastAsia" w:ascii="Times New Roman" w:hAnsi="Times New Roman" w:eastAsia="宋体" w:cs="Times New Roman"/>
                <w:b w:val="0"/>
                <w:bCs w:val="0"/>
                <w:color w:val="auto"/>
                <w:kern w:val="0"/>
                <w:sz w:val="24"/>
                <w:szCs w:val="24"/>
                <w:shd w:val="clear" w:color="auto" w:fill="FFFFFF"/>
              </w:rPr>
              <w:t>Model 1</w:t>
            </w:r>
          </w:p>
        </w:tc>
        <w:tc>
          <w:tcPr>
            <w:tcW w:w="3024" w:type="dxa"/>
            <w:gridSpan w:val="2"/>
            <w:tcBorders>
              <w:top w:val="single" w:color="auto" w:sz="4" w:space="0"/>
              <w:tl2br w:val="nil"/>
              <w:tr2bl w:val="nil"/>
            </w:tcBorders>
            <w:shd w:val="clear" w:color="auto" w:fill="FFFFFF"/>
          </w:tcPr>
          <w:p w14:paraId="3BA268B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s="Times New Roman"/>
                <w:b w:val="0"/>
                <w:bCs w:val="0"/>
                <w:color w:val="auto"/>
                <w:sz w:val="24"/>
                <w:szCs w:val="24"/>
              </w:rPr>
            </w:pPr>
            <w:r>
              <w:rPr>
                <w:rFonts w:hint="eastAsia" w:ascii="Times New Roman" w:hAnsi="Times New Roman" w:eastAsia="宋体" w:cs="Times New Roman"/>
                <w:b w:val="0"/>
                <w:bCs w:val="0"/>
                <w:color w:val="auto"/>
                <w:kern w:val="0"/>
                <w:sz w:val="24"/>
                <w:szCs w:val="24"/>
                <w:shd w:val="clear" w:color="auto" w:fill="FFFFFF"/>
              </w:rPr>
              <w:t>Model 2</w:t>
            </w:r>
          </w:p>
        </w:tc>
        <w:tc>
          <w:tcPr>
            <w:tcW w:w="2302" w:type="dxa"/>
            <w:tcBorders>
              <w:top w:val="single" w:color="auto" w:sz="4" w:space="0"/>
              <w:tl2br w:val="nil"/>
              <w:tr2bl w:val="nil"/>
            </w:tcBorders>
            <w:shd w:val="clear" w:color="auto" w:fill="FFFFFF"/>
          </w:tcPr>
          <w:p w14:paraId="01017CA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rPr>
              <w:t>Model 3</w:t>
            </w:r>
            <w:bookmarkStart w:id="1" w:name="_GoBack"/>
            <w:bookmarkEnd w:id="1"/>
          </w:p>
        </w:tc>
        <w:tc>
          <w:tcPr>
            <w:tcW w:w="962" w:type="dxa"/>
            <w:tcBorders>
              <w:top w:val="single" w:color="auto" w:sz="4" w:space="0"/>
              <w:tl2br w:val="nil"/>
              <w:tr2bl w:val="nil"/>
            </w:tcBorders>
            <w:shd w:val="clear" w:color="auto" w:fill="FFFFFF"/>
          </w:tcPr>
          <w:p w14:paraId="26A6118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r>
      <w:tr w14:paraId="62289187">
        <w:tblPrEx>
          <w:tblCellMar>
            <w:top w:w="0" w:type="dxa"/>
            <w:left w:w="0" w:type="dxa"/>
            <w:bottom w:w="0" w:type="dxa"/>
            <w:right w:w="0" w:type="dxa"/>
          </w:tblCellMar>
        </w:tblPrEx>
        <w:trPr>
          <w:cantSplit/>
          <w:tblHeader/>
          <w:jc w:val="center"/>
        </w:trPr>
        <w:tc>
          <w:tcPr>
            <w:tcW w:w="1714" w:type="dxa"/>
            <w:vMerge w:val="continue"/>
            <w:tcBorders>
              <w:bottom w:val="single" w:color="auto" w:sz="4" w:space="0"/>
              <w:tl2br w:val="nil"/>
              <w:tr2bl w:val="nil"/>
            </w:tcBorders>
            <w:shd w:val="clear" w:color="auto" w:fill="FFFFFF"/>
          </w:tcPr>
          <w:p w14:paraId="7B34E06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2248" w:type="dxa"/>
            <w:tcBorders>
              <w:top w:val="single" w:color="auto" w:sz="4" w:space="0"/>
              <w:bottom w:val="single" w:color="auto" w:sz="4" w:space="0"/>
              <w:tl2br w:val="nil"/>
              <w:tr2bl w:val="nil"/>
            </w:tcBorders>
            <w:shd w:val="clear" w:color="auto" w:fill="FFFFFF"/>
          </w:tcPr>
          <w:p w14:paraId="02E7B6A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i/>
                <w:iCs/>
                <w:color w:val="auto"/>
                <w:kern w:val="0"/>
                <w:sz w:val="24"/>
                <w:szCs w:val="24"/>
                <w:shd w:val="clear" w:color="auto" w:fill="FFFFFF"/>
              </w:rPr>
              <w:t>OR</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 xml:space="preserve"> </w:t>
            </w:r>
            <w:r>
              <w:rPr>
                <w:rFonts w:hint="eastAsia" w:ascii="Times New Roman" w:hAnsi="Times New Roman" w:eastAsia="宋体" w:cs="Times New Roman"/>
                <w:b w:val="0"/>
                <w:bCs w:val="0"/>
                <w:color w:val="auto"/>
                <w:kern w:val="0"/>
                <w:sz w:val="24"/>
                <w:szCs w:val="24"/>
                <w:shd w:val="clear" w:color="auto" w:fill="FFFFFF"/>
              </w:rPr>
              <w:t xml:space="preserve">95% </w:t>
            </w:r>
            <w:r>
              <w:rPr>
                <w:rFonts w:hint="eastAsia" w:ascii="Times New Roman" w:hAnsi="Times New Roman" w:eastAsia="宋体" w:cs="Times New Roman"/>
                <w:b w:val="0"/>
                <w:bCs w:val="0"/>
                <w:i/>
                <w:iCs/>
                <w:color w:val="auto"/>
                <w:kern w:val="0"/>
                <w:sz w:val="24"/>
                <w:szCs w:val="24"/>
                <w:shd w:val="clear" w:color="auto" w:fill="FFFFFF"/>
              </w:rPr>
              <w:t>CI</w:t>
            </w:r>
            <w:r>
              <w:rPr>
                <w:rFonts w:hint="eastAsia" w:ascii="Times New Roman" w:hAnsi="Times New Roman" w:eastAsia="宋体" w:cs="Times New Roman"/>
                <w:b w:val="0"/>
                <w:bCs w:val="0"/>
                <w:i/>
                <w:iCs/>
                <w:color w:val="auto"/>
                <w:kern w:val="0"/>
                <w:sz w:val="24"/>
                <w:szCs w:val="24"/>
                <w:shd w:val="clear" w:color="auto" w:fill="FFFFFF"/>
                <w:lang w:val="en-US" w:eastAsia="zh-CN"/>
              </w:rPr>
              <w:t xml:space="preserve"> </w:t>
            </w:r>
            <w:r>
              <w:rPr>
                <w:rFonts w:hint="eastAsia" w:ascii="Times New Roman" w:hAnsi="Times New Roman" w:eastAsia="宋体" w:cs="Times New Roman"/>
                <w:b w:val="0"/>
                <w:bCs w:val="0"/>
                <w:color w:val="auto"/>
                <w:kern w:val="0"/>
                <w:sz w:val="24"/>
                <w:szCs w:val="24"/>
                <w:shd w:val="clear" w:color="auto" w:fill="FFFFFF"/>
              </w:rPr>
              <w:t>)</w:t>
            </w:r>
          </w:p>
        </w:tc>
        <w:tc>
          <w:tcPr>
            <w:tcW w:w="896" w:type="dxa"/>
            <w:tcBorders>
              <w:top w:val="single" w:color="auto" w:sz="4" w:space="0"/>
              <w:bottom w:val="single" w:color="auto" w:sz="4" w:space="0"/>
              <w:tl2br w:val="nil"/>
              <w:tr2bl w:val="nil"/>
            </w:tcBorders>
            <w:shd w:val="clear" w:color="auto" w:fill="FFFFFF"/>
          </w:tcPr>
          <w:p w14:paraId="7754401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sz w:val="24"/>
                <w:szCs w:val="24"/>
                <w:lang w:eastAsia="zh-CN"/>
              </w:rPr>
            </w:pPr>
            <w:r>
              <w:rPr>
                <w:rFonts w:ascii="Times New Roman" w:hAnsi="Times New Roman" w:eastAsia="宋体" w:cs="Times New Roman"/>
                <w:b w:val="0"/>
                <w:bCs w:val="0"/>
                <w:i/>
                <w:iCs/>
                <w:color w:val="auto"/>
                <w:kern w:val="0"/>
                <w:sz w:val="24"/>
                <w:szCs w:val="24"/>
                <w:shd w:val="clear" w:color="auto" w:fill="FFFFFF"/>
              </w:rPr>
              <w:t>P</w:t>
            </w:r>
          </w:p>
        </w:tc>
        <w:tc>
          <w:tcPr>
            <w:tcW w:w="2168" w:type="dxa"/>
            <w:tcBorders>
              <w:top w:val="single" w:color="auto" w:sz="4" w:space="0"/>
              <w:bottom w:val="single" w:color="auto" w:sz="4" w:space="0"/>
              <w:tl2br w:val="nil"/>
              <w:tr2bl w:val="nil"/>
            </w:tcBorders>
            <w:shd w:val="clear" w:color="auto" w:fill="FFFFFF"/>
          </w:tcPr>
          <w:p w14:paraId="01B6388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s="Times New Roman"/>
                <w:b w:val="0"/>
                <w:bCs w:val="0"/>
                <w:color w:val="auto"/>
                <w:sz w:val="24"/>
                <w:szCs w:val="24"/>
              </w:rPr>
            </w:pPr>
            <w:r>
              <w:rPr>
                <w:rFonts w:hint="eastAsia" w:ascii="Times New Roman" w:hAnsi="Times New Roman" w:eastAsia="宋体" w:cs="Times New Roman"/>
                <w:b w:val="0"/>
                <w:bCs w:val="0"/>
                <w:i/>
                <w:iCs/>
                <w:color w:val="auto"/>
                <w:kern w:val="0"/>
                <w:sz w:val="24"/>
                <w:szCs w:val="24"/>
                <w:shd w:val="clear" w:color="auto" w:fill="FFFFFF"/>
              </w:rPr>
              <w:t>OR</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 xml:space="preserve"> </w:t>
            </w:r>
            <w:r>
              <w:rPr>
                <w:rFonts w:hint="eastAsia" w:ascii="Times New Roman" w:hAnsi="Times New Roman" w:eastAsia="宋体" w:cs="Times New Roman"/>
                <w:b w:val="0"/>
                <w:bCs w:val="0"/>
                <w:color w:val="auto"/>
                <w:kern w:val="0"/>
                <w:sz w:val="24"/>
                <w:szCs w:val="24"/>
                <w:shd w:val="clear" w:color="auto" w:fill="FFFFFF"/>
              </w:rPr>
              <w:t xml:space="preserve">95% </w:t>
            </w:r>
            <w:r>
              <w:rPr>
                <w:rFonts w:hint="eastAsia" w:ascii="Times New Roman" w:hAnsi="Times New Roman" w:eastAsia="宋体" w:cs="Times New Roman"/>
                <w:b w:val="0"/>
                <w:bCs w:val="0"/>
                <w:i/>
                <w:iCs/>
                <w:color w:val="auto"/>
                <w:kern w:val="0"/>
                <w:sz w:val="24"/>
                <w:szCs w:val="24"/>
                <w:shd w:val="clear" w:color="auto" w:fill="FFFFFF"/>
              </w:rPr>
              <w:t>CI</w:t>
            </w:r>
            <w:r>
              <w:rPr>
                <w:rFonts w:hint="eastAsia" w:ascii="Times New Roman" w:hAnsi="Times New Roman" w:eastAsia="宋体" w:cs="Times New Roman"/>
                <w:b w:val="0"/>
                <w:bCs w:val="0"/>
                <w:i/>
                <w:iCs/>
                <w:color w:val="auto"/>
                <w:kern w:val="0"/>
                <w:sz w:val="24"/>
                <w:szCs w:val="24"/>
                <w:shd w:val="clear" w:color="auto" w:fill="FFFFFF"/>
                <w:lang w:val="en-US" w:eastAsia="zh-CN"/>
              </w:rPr>
              <w:t xml:space="preserve"> </w:t>
            </w:r>
            <w:r>
              <w:rPr>
                <w:rFonts w:hint="eastAsia" w:ascii="Times New Roman" w:hAnsi="Times New Roman" w:eastAsia="宋体" w:cs="Times New Roman"/>
                <w:b w:val="0"/>
                <w:bCs w:val="0"/>
                <w:color w:val="auto"/>
                <w:kern w:val="0"/>
                <w:sz w:val="24"/>
                <w:szCs w:val="24"/>
                <w:shd w:val="clear" w:color="auto" w:fill="FFFFFF"/>
              </w:rPr>
              <w:t>)</w:t>
            </w:r>
          </w:p>
        </w:tc>
        <w:tc>
          <w:tcPr>
            <w:tcW w:w="856" w:type="dxa"/>
            <w:tcBorders>
              <w:top w:val="single" w:color="auto" w:sz="4" w:space="0"/>
              <w:bottom w:val="single" w:color="auto" w:sz="4" w:space="0"/>
              <w:tl2br w:val="nil"/>
              <w:tr2bl w:val="nil"/>
            </w:tcBorders>
            <w:shd w:val="clear" w:color="auto" w:fill="FFFFFF"/>
          </w:tcPr>
          <w:p w14:paraId="6ABC449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cs="Times New Roman"/>
                <w:b w:val="0"/>
                <w:bCs w:val="0"/>
                <w:color w:val="auto"/>
                <w:sz w:val="24"/>
                <w:szCs w:val="24"/>
              </w:rPr>
            </w:pPr>
            <w:r>
              <w:rPr>
                <w:rFonts w:ascii="Times New Roman" w:hAnsi="Times New Roman" w:eastAsia="宋体" w:cs="Times New Roman"/>
                <w:b w:val="0"/>
                <w:bCs w:val="0"/>
                <w:i/>
                <w:iCs/>
                <w:color w:val="auto"/>
                <w:kern w:val="0"/>
                <w:sz w:val="24"/>
                <w:szCs w:val="24"/>
                <w:shd w:val="clear" w:color="auto" w:fill="FFFFFF"/>
              </w:rPr>
              <w:t>P</w:t>
            </w:r>
          </w:p>
        </w:tc>
        <w:tc>
          <w:tcPr>
            <w:tcW w:w="2302" w:type="dxa"/>
            <w:tcBorders>
              <w:top w:val="single" w:color="auto" w:sz="4" w:space="0"/>
              <w:bottom w:val="single" w:color="auto" w:sz="4" w:space="0"/>
              <w:tl2br w:val="nil"/>
              <w:tr2bl w:val="nil"/>
            </w:tcBorders>
            <w:shd w:val="clear" w:color="auto" w:fill="FFFFFF"/>
          </w:tcPr>
          <w:p w14:paraId="4408B3B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i/>
                <w:iCs/>
                <w:color w:val="auto"/>
                <w:kern w:val="0"/>
                <w:sz w:val="24"/>
                <w:szCs w:val="24"/>
                <w:shd w:val="clear" w:color="auto" w:fill="FFFFFF"/>
              </w:rPr>
              <w:t>OR</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 xml:space="preserve"> </w:t>
            </w:r>
            <w:r>
              <w:rPr>
                <w:rFonts w:hint="eastAsia" w:ascii="Times New Roman" w:hAnsi="Times New Roman" w:eastAsia="宋体" w:cs="Times New Roman"/>
                <w:b w:val="0"/>
                <w:bCs w:val="0"/>
                <w:color w:val="auto"/>
                <w:kern w:val="0"/>
                <w:sz w:val="24"/>
                <w:szCs w:val="24"/>
                <w:shd w:val="clear" w:color="auto" w:fill="FFFFFF"/>
              </w:rPr>
              <w:t xml:space="preserve">95% </w:t>
            </w:r>
            <w:r>
              <w:rPr>
                <w:rFonts w:hint="eastAsia" w:ascii="Times New Roman" w:hAnsi="Times New Roman" w:eastAsia="宋体" w:cs="Times New Roman"/>
                <w:b w:val="0"/>
                <w:bCs w:val="0"/>
                <w:i/>
                <w:iCs/>
                <w:color w:val="auto"/>
                <w:kern w:val="0"/>
                <w:sz w:val="24"/>
                <w:szCs w:val="24"/>
                <w:shd w:val="clear" w:color="auto" w:fill="FFFFFF"/>
              </w:rPr>
              <w:t>CI</w:t>
            </w:r>
            <w:r>
              <w:rPr>
                <w:rFonts w:hint="eastAsia" w:ascii="Times New Roman" w:hAnsi="Times New Roman" w:eastAsia="宋体" w:cs="Times New Roman"/>
                <w:b w:val="0"/>
                <w:bCs w:val="0"/>
                <w:i/>
                <w:iCs/>
                <w:color w:val="auto"/>
                <w:kern w:val="0"/>
                <w:sz w:val="24"/>
                <w:szCs w:val="24"/>
                <w:shd w:val="clear" w:color="auto" w:fill="FFFFFF"/>
                <w:lang w:val="en-US" w:eastAsia="zh-CN"/>
              </w:rPr>
              <w:t xml:space="preserve"> </w:t>
            </w:r>
            <w:r>
              <w:rPr>
                <w:rFonts w:hint="eastAsia" w:ascii="Times New Roman" w:hAnsi="Times New Roman" w:eastAsia="宋体" w:cs="Times New Roman"/>
                <w:b w:val="0"/>
                <w:bCs w:val="0"/>
                <w:color w:val="auto"/>
                <w:kern w:val="0"/>
                <w:sz w:val="24"/>
                <w:szCs w:val="24"/>
                <w:shd w:val="clear" w:color="auto" w:fill="FFFFFF"/>
              </w:rPr>
              <w:t>)</w:t>
            </w:r>
          </w:p>
        </w:tc>
        <w:tc>
          <w:tcPr>
            <w:tcW w:w="962" w:type="dxa"/>
            <w:tcBorders>
              <w:top w:val="single" w:color="auto" w:sz="4" w:space="0"/>
              <w:bottom w:val="single" w:color="auto" w:sz="4" w:space="0"/>
              <w:tl2br w:val="nil"/>
              <w:tr2bl w:val="nil"/>
            </w:tcBorders>
            <w:shd w:val="clear" w:color="auto" w:fill="FFFFFF"/>
          </w:tcPr>
          <w:p w14:paraId="0CCE4B7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ascii="Times New Roman" w:hAnsi="Times New Roman" w:eastAsia="宋体" w:cs="Times New Roman"/>
                <w:b w:val="0"/>
                <w:bCs w:val="0"/>
                <w:i/>
                <w:iCs/>
                <w:color w:val="auto"/>
                <w:kern w:val="0"/>
                <w:sz w:val="24"/>
                <w:szCs w:val="24"/>
                <w:shd w:val="clear" w:color="auto" w:fill="FFFFFF"/>
              </w:rPr>
              <w:t>P</w:t>
            </w:r>
          </w:p>
        </w:tc>
      </w:tr>
      <w:tr w14:paraId="32BDB1AC">
        <w:tblPrEx>
          <w:tblCellMar>
            <w:top w:w="0" w:type="dxa"/>
            <w:left w:w="0" w:type="dxa"/>
            <w:bottom w:w="0" w:type="dxa"/>
            <w:right w:w="0" w:type="dxa"/>
          </w:tblCellMar>
        </w:tblPrEx>
        <w:trPr>
          <w:cantSplit/>
          <w:tblHeader/>
          <w:jc w:val="center"/>
        </w:trPr>
        <w:tc>
          <w:tcPr>
            <w:tcW w:w="1714" w:type="dxa"/>
            <w:tcBorders>
              <w:top w:val="single" w:color="auto" w:sz="4" w:space="0"/>
              <w:tl2br w:val="nil"/>
              <w:tr2bl w:val="nil"/>
            </w:tcBorders>
            <w:shd w:val="clear" w:color="auto" w:fill="FFFFFF"/>
          </w:tcPr>
          <w:p w14:paraId="73E6ACA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作为分类变量</w:t>
            </w:r>
          </w:p>
        </w:tc>
        <w:tc>
          <w:tcPr>
            <w:tcW w:w="2248" w:type="dxa"/>
            <w:tcBorders>
              <w:top w:val="single" w:color="auto" w:sz="4" w:space="0"/>
              <w:bottom w:val="nil"/>
              <w:tl2br w:val="nil"/>
              <w:tr2bl w:val="nil"/>
            </w:tcBorders>
            <w:shd w:val="clear" w:color="auto" w:fill="FFFFFF"/>
          </w:tcPr>
          <w:p w14:paraId="15E38D7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896" w:type="dxa"/>
            <w:tcBorders>
              <w:top w:val="single" w:color="auto" w:sz="4" w:space="0"/>
              <w:bottom w:val="nil"/>
              <w:tl2br w:val="nil"/>
              <w:tr2bl w:val="nil"/>
            </w:tcBorders>
            <w:shd w:val="clear" w:color="auto" w:fill="FFFFFF"/>
          </w:tcPr>
          <w:p w14:paraId="34E0AF3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2168" w:type="dxa"/>
            <w:tcBorders>
              <w:top w:val="single" w:color="auto" w:sz="4" w:space="0"/>
              <w:bottom w:val="nil"/>
              <w:tl2br w:val="nil"/>
              <w:tr2bl w:val="nil"/>
            </w:tcBorders>
            <w:shd w:val="clear" w:color="auto" w:fill="FFFFFF"/>
          </w:tcPr>
          <w:p w14:paraId="3CEFD24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856" w:type="dxa"/>
            <w:tcBorders>
              <w:top w:val="single" w:color="auto" w:sz="4" w:space="0"/>
              <w:bottom w:val="nil"/>
              <w:tl2br w:val="nil"/>
              <w:tr2bl w:val="nil"/>
            </w:tcBorders>
            <w:shd w:val="clear" w:color="auto" w:fill="FFFFFF"/>
          </w:tcPr>
          <w:p w14:paraId="09B6A61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2302" w:type="dxa"/>
            <w:tcBorders>
              <w:top w:val="single" w:color="auto" w:sz="4" w:space="0"/>
              <w:bottom w:val="nil"/>
              <w:tl2br w:val="nil"/>
              <w:tr2bl w:val="nil"/>
            </w:tcBorders>
            <w:shd w:val="clear" w:color="auto" w:fill="FFFFFF"/>
          </w:tcPr>
          <w:p w14:paraId="6920FC1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962" w:type="dxa"/>
            <w:tcBorders>
              <w:top w:val="single" w:color="auto" w:sz="4" w:space="0"/>
              <w:bottom w:val="nil"/>
              <w:tl2br w:val="nil"/>
              <w:tr2bl w:val="nil"/>
            </w:tcBorders>
            <w:shd w:val="clear" w:color="auto" w:fill="FFFFFF"/>
          </w:tcPr>
          <w:p w14:paraId="5CDF5D6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r>
      <w:tr w14:paraId="554694C8">
        <w:tblPrEx>
          <w:tblCellMar>
            <w:top w:w="0" w:type="dxa"/>
            <w:left w:w="0" w:type="dxa"/>
            <w:bottom w:w="0" w:type="dxa"/>
            <w:right w:w="0" w:type="dxa"/>
          </w:tblCellMar>
        </w:tblPrEx>
        <w:trPr>
          <w:cantSplit/>
          <w:tblHeader/>
          <w:jc w:val="center"/>
        </w:trPr>
        <w:tc>
          <w:tcPr>
            <w:tcW w:w="1714" w:type="dxa"/>
            <w:tcBorders>
              <w:top w:val="nil"/>
              <w:tl2br w:val="nil"/>
              <w:tr2bl w:val="nil"/>
            </w:tcBorders>
            <w:shd w:val="clear" w:color="auto" w:fill="FFFFFF"/>
            <w:vAlign w:val="top"/>
          </w:tcPr>
          <w:p w14:paraId="2A1EF1A3">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 xml:space="preserve">RC </w:t>
            </w:r>
            <w:r>
              <w:rPr>
                <w:rFonts w:hint="default"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 xml:space="preserve"> 0.7</w:t>
            </w:r>
          </w:p>
        </w:tc>
        <w:tc>
          <w:tcPr>
            <w:tcW w:w="2248" w:type="dxa"/>
            <w:tcBorders>
              <w:top w:val="nil"/>
              <w:bottom w:val="nil"/>
              <w:tl2br w:val="nil"/>
              <w:tr2bl w:val="nil"/>
            </w:tcBorders>
            <w:shd w:val="clear" w:color="auto" w:fill="FFFFFF"/>
            <w:vAlign w:val="top"/>
          </w:tcPr>
          <w:p w14:paraId="6905740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参考</w:t>
            </w:r>
          </w:p>
        </w:tc>
        <w:tc>
          <w:tcPr>
            <w:tcW w:w="896" w:type="dxa"/>
            <w:tcBorders>
              <w:top w:val="nil"/>
              <w:bottom w:val="nil"/>
              <w:tl2br w:val="nil"/>
              <w:tr2bl w:val="nil"/>
            </w:tcBorders>
            <w:shd w:val="clear" w:color="auto" w:fill="FFFFFF"/>
            <w:vAlign w:val="top"/>
          </w:tcPr>
          <w:p w14:paraId="65226E6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2168" w:type="dxa"/>
            <w:tcBorders>
              <w:top w:val="nil"/>
              <w:bottom w:val="nil"/>
              <w:tl2br w:val="nil"/>
              <w:tr2bl w:val="nil"/>
            </w:tcBorders>
            <w:shd w:val="clear" w:color="auto" w:fill="FFFFFF"/>
            <w:vAlign w:val="top"/>
          </w:tcPr>
          <w:p w14:paraId="2F587DD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参考</w:t>
            </w:r>
          </w:p>
        </w:tc>
        <w:tc>
          <w:tcPr>
            <w:tcW w:w="856" w:type="dxa"/>
            <w:tcBorders>
              <w:top w:val="nil"/>
              <w:bottom w:val="nil"/>
              <w:tl2br w:val="nil"/>
              <w:tr2bl w:val="nil"/>
            </w:tcBorders>
            <w:shd w:val="clear" w:color="auto" w:fill="FFFFFF"/>
            <w:vAlign w:val="top"/>
          </w:tcPr>
          <w:p w14:paraId="1FFABAA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2302" w:type="dxa"/>
            <w:tcBorders>
              <w:top w:val="nil"/>
              <w:bottom w:val="nil"/>
              <w:tl2br w:val="nil"/>
              <w:tr2bl w:val="nil"/>
            </w:tcBorders>
            <w:shd w:val="clear" w:color="auto" w:fill="FFFFFF"/>
            <w:vAlign w:val="top"/>
          </w:tcPr>
          <w:p w14:paraId="505F255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参考</w:t>
            </w:r>
          </w:p>
        </w:tc>
        <w:tc>
          <w:tcPr>
            <w:tcW w:w="962" w:type="dxa"/>
            <w:tcBorders>
              <w:top w:val="nil"/>
              <w:bottom w:val="nil"/>
              <w:tl2br w:val="nil"/>
              <w:tr2bl w:val="nil"/>
            </w:tcBorders>
            <w:shd w:val="clear" w:color="auto" w:fill="FFFFFF"/>
            <w:vAlign w:val="top"/>
          </w:tcPr>
          <w:p w14:paraId="5405D1E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r>
      <w:tr w14:paraId="36F3C325">
        <w:tblPrEx>
          <w:tblCellMar>
            <w:top w:w="0" w:type="dxa"/>
            <w:left w:w="0" w:type="dxa"/>
            <w:bottom w:w="0" w:type="dxa"/>
            <w:right w:w="0" w:type="dxa"/>
          </w:tblCellMar>
        </w:tblPrEx>
        <w:trPr>
          <w:cantSplit/>
          <w:tblHeader/>
          <w:jc w:val="center"/>
        </w:trPr>
        <w:tc>
          <w:tcPr>
            <w:tcW w:w="1714" w:type="dxa"/>
            <w:tcBorders>
              <w:top w:val="nil"/>
              <w:tl2br w:val="nil"/>
              <w:tr2bl w:val="nil"/>
            </w:tcBorders>
            <w:shd w:val="clear" w:color="auto" w:fill="FFFFFF"/>
            <w:vAlign w:val="top"/>
          </w:tcPr>
          <w:p w14:paraId="2F2DE3F5">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RC &gt; 0.7</w:t>
            </w:r>
          </w:p>
        </w:tc>
        <w:tc>
          <w:tcPr>
            <w:tcW w:w="2248" w:type="dxa"/>
            <w:tcBorders>
              <w:top w:val="nil"/>
              <w:bottom w:val="nil"/>
              <w:tl2br w:val="nil"/>
              <w:tr2bl w:val="nil"/>
            </w:tcBorders>
            <w:shd w:val="clear" w:color="auto" w:fill="FFFFFF"/>
          </w:tcPr>
          <w:p w14:paraId="6DDCCE8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2.073</w:t>
            </w:r>
            <w:r>
              <w:rPr>
                <w:rFonts w:hint="eastAsia" w:ascii="Times New Roman" w:hAnsi="Times New Roman" w:eastAsia="宋体" w:cs="Times New Roman"/>
                <w:b w:val="0"/>
                <w:bCs w:val="0"/>
                <w:color w:val="auto"/>
                <w:kern w:val="0"/>
                <w:sz w:val="24"/>
                <w:szCs w:val="24"/>
                <w:shd w:val="clear" w:color="auto" w:fill="FFFFFF"/>
              </w:rPr>
              <w:t xml:space="preserve"> (1.2</w:t>
            </w:r>
            <w:r>
              <w:rPr>
                <w:rFonts w:hint="eastAsia" w:ascii="Times New Roman" w:hAnsi="Times New Roman" w:eastAsia="宋体" w:cs="Times New Roman"/>
                <w:b w:val="0"/>
                <w:bCs w:val="0"/>
                <w:color w:val="auto"/>
                <w:kern w:val="0"/>
                <w:sz w:val="24"/>
                <w:szCs w:val="24"/>
                <w:shd w:val="clear" w:color="auto" w:fill="FFFFFF"/>
                <w:lang w:val="en-US" w:eastAsia="zh-CN"/>
              </w:rPr>
              <w:t>7</w:t>
            </w:r>
            <w:r>
              <w:rPr>
                <w:rFonts w:hint="eastAsia" w:ascii="Times New Roman" w:hAnsi="Times New Roman" w:eastAsia="宋体" w:cs="Times New Roman"/>
                <w:b w:val="0"/>
                <w:bCs w:val="0"/>
                <w:color w:val="auto"/>
                <w:kern w:val="0"/>
                <w:sz w:val="24"/>
                <w:szCs w:val="24"/>
                <w:shd w:val="clear" w:color="auto" w:fill="FFFFFF"/>
              </w:rPr>
              <w:t xml:space="preserve">1, </w:t>
            </w:r>
            <w:r>
              <w:rPr>
                <w:rFonts w:hint="eastAsia" w:ascii="Times New Roman" w:hAnsi="Times New Roman" w:eastAsia="宋体" w:cs="Times New Roman"/>
                <w:b w:val="0"/>
                <w:bCs w:val="0"/>
                <w:color w:val="auto"/>
                <w:kern w:val="0"/>
                <w:sz w:val="24"/>
                <w:szCs w:val="24"/>
                <w:shd w:val="clear" w:color="auto" w:fill="FFFFFF"/>
                <w:lang w:val="en-US" w:eastAsia="zh-CN"/>
              </w:rPr>
              <w:t>3</w:t>
            </w:r>
            <w:r>
              <w:rPr>
                <w:rFonts w:hint="eastAsia"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38</w:t>
            </w:r>
            <w:r>
              <w:rPr>
                <w:rFonts w:hint="eastAsia" w:ascii="Times New Roman" w:hAnsi="Times New Roman" w:eastAsia="宋体" w:cs="Times New Roman"/>
                <w:b w:val="0"/>
                <w:bCs w:val="0"/>
                <w:color w:val="auto"/>
                <w:kern w:val="0"/>
                <w:sz w:val="24"/>
                <w:szCs w:val="24"/>
                <w:shd w:val="clear" w:color="auto" w:fill="FFFFFF"/>
              </w:rPr>
              <w:t>3)</w:t>
            </w:r>
          </w:p>
        </w:tc>
        <w:tc>
          <w:tcPr>
            <w:tcW w:w="896" w:type="dxa"/>
            <w:tcBorders>
              <w:top w:val="nil"/>
              <w:bottom w:val="nil"/>
              <w:tl2br w:val="nil"/>
              <w:tr2bl w:val="nil"/>
            </w:tcBorders>
            <w:shd w:val="clear" w:color="auto" w:fill="FFFFFF"/>
          </w:tcPr>
          <w:p w14:paraId="5C197EB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00</w:t>
            </w:r>
            <w:r>
              <w:rPr>
                <w:rFonts w:hint="eastAsia" w:ascii="Times New Roman" w:hAnsi="Times New Roman" w:eastAsia="宋体" w:cs="Times New Roman"/>
                <w:b w:val="0"/>
                <w:bCs w:val="0"/>
                <w:color w:val="auto"/>
                <w:kern w:val="0"/>
                <w:sz w:val="24"/>
                <w:szCs w:val="24"/>
                <w:shd w:val="clear" w:color="auto" w:fill="FFFFFF"/>
                <w:lang w:val="en-US" w:eastAsia="zh-CN"/>
              </w:rPr>
              <w:t>4</w:t>
            </w:r>
          </w:p>
        </w:tc>
        <w:tc>
          <w:tcPr>
            <w:tcW w:w="2168" w:type="dxa"/>
            <w:tcBorders>
              <w:top w:val="nil"/>
              <w:bottom w:val="nil"/>
              <w:tl2br w:val="nil"/>
              <w:tr2bl w:val="nil"/>
            </w:tcBorders>
            <w:shd w:val="clear" w:color="auto" w:fill="FFFFFF"/>
          </w:tcPr>
          <w:p w14:paraId="21982B4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rPr>
              <w:t>2.</w:t>
            </w:r>
            <w:r>
              <w:rPr>
                <w:rFonts w:hint="eastAsia" w:ascii="Times New Roman" w:hAnsi="Times New Roman" w:eastAsia="宋体" w:cs="Times New Roman"/>
                <w:b w:val="0"/>
                <w:bCs w:val="0"/>
                <w:color w:val="auto"/>
                <w:kern w:val="0"/>
                <w:sz w:val="24"/>
                <w:szCs w:val="24"/>
                <w:shd w:val="clear" w:color="auto" w:fill="FFFFFF"/>
                <w:lang w:val="en-US" w:eastAsia="zh-CN"/>
              </w:rPr>
              <w:t>144</w:t>
            </w:r>
            <w:r>
              <w:rPr>
                <w:rFonts w:hint="eastAsia" w:ascii="Times New Roman" w:hAnsi="Times New Roman" w:eastAsia="宋体" w:cs="Times New Roman"/>
                <w:b w:val="0"/>
                <w:bCs w:val="0"/>
                <w:color w:val="auto"/>
                <w:kern w:val="0"/>
                <w:sz w:val="24"/>
                <w:szCs w:val="24"/>
                <w:shd w:val="clear" w:color="auto" w:fill="FFFFFF"/>
              </w:rPr>
              <w:t xml:space="preserve"> (1.</w:t>
            </w:r>
            <w:r>
              <w:rPr>
                <w:rFonts w:hint="eastAsia" w:ascii="Times New Roman" w:hAnsi="Times New Roman" w:eastAsia="宋体" w:cs="Times New Roman"/>
                <w:b w:val="0"/>
                <w:bCs w:val="0"/>
                <w:color w:val="auto"/>
                <w:kern w:val="0"/>
                <w:sz w:val="24"/>
                <w:szCs w:val="24"/>
                <w:shd w:val="clear" w:color="auto" w:fill="FFFFFF"/>
                <w:lang w:val="en-US" w:eastAsia="zh-CN"/>
              </w:rPr>
              <w:t>278</w:t>
            </w:r>
            <w:r>
              <w:rPr>
                <w:rFonts w:hint="eastAsia" w:ascii="Times New Roman" w:hAnsi="Times New Roman" w:eastAsia="宋体" w:cs="Times New Roman"/>
                <w:b w:val="0"/>
                <w:bCs w:val="0"/>
                <w:color w:val="auto"/>
                <w:kern w:val="0"/>
                <w:sz w:val="24"/>
                <w:szCs w:val="24"/>
                <w:shd w:val="clear" w:color="auto" w:fill="FFFFFF"/>
              </w:rPr>
              <w:t>, 3.</w:t>
            </w:r>
            <w:r>
              <w:rPr>
                <w:rFonts w:hint="eastAsia" w:ascii="Times New Roman" w:hAnsi="Times New Roman" w:eastAsia="宋体" w:cs="Times New Roman"/>
                <w:b w:val="0"/>
                <w:bCs w:val="0"/>
                <w:color w:val="auto"/>
                <w:kern w:val="0"/>
                <w:sz w:val="24"/>
                <w:szCs w:val="24"/>
                <w:shd w:val="clear" w:color="auto" w:fill="FFFFFF"/>
                <w:lang w:val="en-US" w:eastAsia="zh-CN"/>
              </w:rPr>
              <w:t>5</w:t>
            </w:r>
            <w:r>
              <w:rPr>
                <w:rFonts w:hint="eastAsia" w:ascii="Times New Roman" w:hAnsi="Times New Roman" w:eastAsia="宋体" w:cs="Times New Roman"/>
                <w:b w:val="0"/>
                <w:bCs w:val="0"/>
                <w:color w:val="auto"/>
                <w:kern w:val="0"/>
                <w:sz w:val="24"/>
                <w:szCs w:val="24"/>
                <w:shd w:val="clear" w:color="auto" w:fill="FFFFFF"/>
              </w:rPr>
              <w:t>9</w:t>
            </w:r>
            <w:r>
              <w:rPr>
                <w:rFonts w:hint="eastAsia" w:ascii="Times New Roman" w:hAnsi="Times New Roman" w:eastAsia="宋体" w:cs="Times New Roman"/>
                <w:b w:val="0"/>
                <w:bCs w:val="0"/>
                <w:color w:val="auto"/>
                <w:kern w:val="0"/>
                <w:sz w:val="24"/>
                <w:szCs w:val="24"/>
                <w:shd w:val="clear" w:color="auto" w:fill="FFFFFF"/>
                <w:lang w:val="en-US" w:eastAsia="zh-CN"/>
              </w:rPr>
              <w:t>8</w:t>
            </w:r>
            <w:r>
              <w:rPr>
                <w:rFonts w:hint="eastAsia" w:ascii="Times New Roman" w:hAnsi="Times New Roman" w:eastAsia="宋体" w:cs="Times New Roman"/>
                <w:b w:val="0"/>
                <w:bCs w:val="0"/>
                <w:color w:val="auto"/>
                <w:kern w:val="0"/>
                <w:sz w:val="24"/>
                <w:szCs w:val="24"/>
                <w:shd w:val="clear" w:color="auto" w:fill="FFFFFF"/>
              </w:rPr>
              <w:t>)</w:t>
            </w:r>
          </w:p>
        </w:tc>
        <w:tc>
          <w:tcPr>
            <w:tcW w:w="856" w:type="dxa"/>
            <w:tcBorders>
              <w:top w:val="nil"/>
              <w:bottom w:val="nil"/>
              <w:tl2br w:val="nil"/>
              <w:tr2bl w:val="nil"/>
            </w:tcBorders>
            <w:shd w:val="clear" w:color="auto" w:fill="FFFFFF"/>
          </w:tcPr>
          <w:p w14:paraId="64F95E6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00</w:t>
            </w:r>
            <w:r>
              <w:rPr>
                <w:rFonts w:hint="eastAsia" w:ascii="Times New Roman" w:hAnsi="Times New Roman" w:eastAsia="宋体" w:cs="Times New Roman"/>
                <w:b w:val="0"/>
                <w:bCs w:val="0"/>
                <w:color w:val="auto"/>
                <w:kern w:val="0"/>
                <w:sz w:val="24"/>
                <w:szCs w:val="24"/>
                <w:shd w:val="clear" w:color="auto" w:fill="FFFFFF"/>
                <w:lang w:val="en-US" w:eastAsia="zh-CN"/>
              </w:rPr>
              <w:t>4</w:t>
            </w:r>
          </w:p>
        </w:tc>
        <w:tc>
          <w:tcPr>
            <w:tcW w:w="2302" w:type="dxa"/>
            <w:tcBorders>
              <w:top w:val="nil"/>
              <w:bottom w:val="nil"/>
              <w:tl2br w:val="nil"/>
              <w:tr2bl w:val="nil"/>
            </w:tcBorders>
            <w:shd w:val="clear" w:color="auto" w:fill="FFFFFF"/>
          </w:tcPr>
          <w:p w14:paraId="6B6E532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rPr>
              <w:t>1.</w:t>
            </w:r>
            <w:r>
              <w:rPr>
                <w:rFonts w:hint="eastAsia" w:ascii="Times New Roman" w:hAnsi="Times New Roman" w:eastAsia="宋体" w:cs="Times New Roman"/>
                <w:b w:val="0"/>
                <w:bCs w:val="0"/>
                <w:color w:val="auto"/>
                <w:kern w:val="0"/>
                <w:sz w:val="24"/>
                <w:szCs w:val="24"/>
                <w:shd w:val="clear" w:color="auto" w:fill="FFFFFF"/>
                <w:lang w:val="en-US" w:eastAsia="zh-CN"/>
              </w:rPr>
              <w:t>891</w:t>
            </w:r>
            <w:r>
              <w:rPr>
                <w:rFonts w:hint="eastAsia" w:ascii="Times New Roman" w:hAnsi="Times New Roman" w:eastAsia="宋体" w:cs="Times New Roman"/>
                <w:b w:val="0"/>
                <w:bCs w:val="0"/>
                <w:color w:val="auto"/>
                <w:kern w:val="0"/>
                <w:sz w:val="24"/>
                <w:szCs w:val="24"/>
                <w:shd w:val="clear" w:color="auto" w:fill="FFFFFF"/>
              </w:rPr>
              <w:t xml:space="preserve"> (1.</w:t>
            </w:r>
            <w:r>
              <w:rPr>
                <w:rFonts w:hint="eastAsia" w:ascii="Times New Roman" w:hAnsi="Times New Roman" w:eastAsia="宋体" w:cs="Times New Roman"/>
                <w:b w:val="0"/>
                <w:bCs w:val="0"/>
                <w:color w:val="auto"/>
                <w:kern w:val="0"/>
                <w:sz w:val="24"/>
                <w:szCs w:val="24"/>
                <w:shd w:val="clear" w:color="auto" w:fill="FFFFFF"/>
                <w:lang w:val="en-US" w:eastAsia="zh-CN"/>
              </w:rPr>
              <w:t>047</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3</w:t>
            </w:r>
            <w:r>
              <w:rPr>
                <w:rFonts w:hint="eastAsia"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415</w:t>
            </w:r>
            <w:r>
              <w:rPr>
                <w:rFonts w:hint="eastAsia" w:ascii="Times New Roman" w:hAnsi="Times New Roman" w:eastAsia="宋体" w:cs="Times New Roman"/>
                <w:b w:val="0"/>
                <w:bCs w:val="0"/>
                <w:color w:val="auto"/>
                <w:kern w:val="0"/>
                <w:sz w:val="24"/>
                <w:szCs w:val="24"/>
                <w:shd w:val="clear" w:color="auto" w:fill="FFFFFF"/>
              </w:rPr>
              <w:t>)</w:t>
            </w:r>
          </w:p>
        </w:tc>
        <w:tc>
          <w:tcPr>
            <w:tcW w:w="962" w:type="dxa"/>
            <w:tcBorders>
              <w:top w:val="nil"/>
              <w:bottom w:val="nil"/>
              <w:tl2br w:val="nil"/>
              <w:tr2bl w:val="nil"/>
            </w:tcBorders>
            <w:shd w:val="clear" w:color="auto" w:fill="FFFFFF"/>
          </w:tcPr>
          <w:p w14:paraId="32C168B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lang w:val="en-US" w:eastAsia="zh-CN"/>
              </w:rPr>
              <w:t>35</w:t>
            </w:r>
          </w:p>
        </w:tc>
      </w:tr>
      <w:tr w14:paraId="19D3CAAF">
        <w:tblPrEx>
          <w:tblCellMar>
            <w:top w:w="0" w:type="dxa"/>
            <w:left w:w="0" w:type="dxa"/>
            <w:bottom w:w="0" w:type="dxa"/>
            <w:right w:w="0" w:type="dxa"/>
          </w:tblCellMar>
        </w:tblPrEx>
        <w:trPr>
          <w:cantSplit/>
          <w:tblHeader/>
          <w:jc w:val="center"/>
        </w:trPr>
        <w:tc>
          <w:tcPr>
            <w:tcW w:w="1714" w:type="dxa"/>
            <w:tcBorders>
              <w:top w:val="nil"/>
              <w:bottom w:val="nil"/>
              <w:tl2br w:val="nil"/>
              <w:tr2bl w:val="nil"/>
            </w:tcBorders>
            <w:shd w:val="clear" w:color="auto" w:fill="FFFFFF"/>
          </w:tcPr>
          <w:p w14:paraId="5343A64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作为连续变量</w:t>
            </w:r>
          </w:p>
        </w:tc>
        <w:tc>
          <w:tcPr>
            <w:tcW w:w="2248" w:type="dxa"/>
            <w:tcBorders>
              <w:top w:val="nil"/>
              <w:bottom w:val="nil"/>
              <w:tl2br w:val="nil"/>
              <w:tr2bl w:val="nil"/>
            </w:tcBorders>
            <w:shd w:val="clear" w:color="auto" w:fill="FFFFFF"/>
          </w:tcPr>
          <w:p w14:paraId="61AD206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896" w:type="dxa"/>
            <w:tcBorders>
              <w:top w:val="nil"/>
              <w:bottom w:val="nil"/>
              <w:tl2br w:val="nil"/>
              <w:tr2bl w:val="nil"/>
            </w:tcBorders>
            <w:shd w:val="clear" w:color="auto" w:fill="FFFFFF"/>
          </w:tcPr>
          <w:p w14:paraId="395EE52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2168" w:type="dxa"/>
            <w:tcBorders>
              <w:top w:val="nil"/>
              <w:bottom w:val="nil"/>
              <w:tl2br w:val="nil"/>
              <w:tr2bl w:val="nil"/>
            </w:tcBorders>
            <w:shd w:val="clear" w:color="auto" w:fill="FFFFFF"/>
          </w:tcPr>
          <w:p w14:paraId="1F369A9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856" w:type="dxa"/>
            <w:tcBorders>
              <w:top w:val="nil"/>
              <w:bottom w:val="nil"/>
              <w:tl2br w:val="nil"/>
              <w:tr2bl w:val="nil"/>
            </w:tcBorders>
            <w:shd w:val="clear" w:color="auto" w:fill="FFFFFF"/>
          </w:tcPr>
          <w:p w14:paraId="2C0B40E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2302" w:type="dxa"/>
            <w:tcBorders>
              <w:top w:val="nil"/>
              <w:bottom w:val="nil"/>
              <w:tl2br w:val="nil"/>
              <w:tr2bl w:val="nil"/>
            </w:tcBorders>
            <w:shd w:val="clear" w:color="auto" w:fill="FFFFFF"/>
          </w:tcPr>
          <w:p w14:paraId="620B7CD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c>
          <w:tcPr>
            <w:tcW w:w="962" w:type="dxa"/>
            <w:tcBorders>
              <w:top w:val="nil"/>
              <w:bottom w:val="nil"/>
              <w:tl2br w:val="nil"/>
              <w:tr2bl w:val="nil"/>
            </w:tcBorders>
            <w:shd w:val="clear" w:color="auto" w:fill="FFFFFF"/>
          </w:tcPr>
          <w:p w14:paraId="2E421B5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p>
        </w:tc>
      </w:tr>
      <w:tr w14:paraId="1383D76C">
        <w:tblPrEx>
          <w:tblCellMar>
            <w:top w:w="0" w:type="dxa"/>
            <w:left w:w="0" w:type="dxa"/>
            <w:bottom w:w="0" w:type="dxa"/>
            <w:right w:w="0" w:type="dxa"/>
          </w:tblCellMar>
        </w:tblPrEx>
        <w:trPr>
          <w:cantSplit/>
          <w:tblHeader/>
          <w:jc w:val="center"/>
        </w:trPr>
        <w:tc>
          <w:tcPr>
            <w:tcW w:w="1714" w:type="dxa"/>
            <w:tcBorders>
              <w:top w:val="nil"/>
              <w:bottom w:val="nil"/>
              <w:tl2br w:val="nil"/>
              <w:tr2bl w:val="nil"/>
            </w:tcBorders>
            <w:shd w:val="clear" w:color="auto" w:fill="FFFFFF"/>
            <w:vAlign w:val="top"/>
          </w:tcPr>
          <w:p w14:paraId="5196F5E3">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RC</w:t>
            </w:r>
          </w:p>
        </w:tc>
        <w:tc>
          <w:tcPr>
            <w:tcW w:w="2248" w:type="dxa"/>
            <w:tcBorders>
              <w:top w:val="nil"/>
              <w:bottom w:val="nil"/>
              <w:tl2br w:val="nil"/>
              <w:tr2bl w:val="nil"/>
            </w:tcBorders>
            <w:shd w:val="clear" w:color="auto" w:fill="FFFFFF"/>
            <w:vAlign w:val="top"/>
          </w:tcPr>
          <w:p w14:paraId="22DC5CE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2.500</w:t>
            </w:r>
            <w:r>
              <w:rPr>
                <w:rFonts w:hint="eastAsia" w:ascii="Times New Roman" w:hAnsi="Times New Roman" w:eastAsia="宋体" w:cs="Times New Roman"/>
                <w:b w:val="0"/>
                <w:bCs w:val="0"/>
                <w:color w:val="auto"/>
                <w:kern w:val="0"/>
                <w:sz w:val="24"/>
                <w:szCs w:val="24"/>
                <w:shd w:val="clear" w:color="auto" w:fill="FFFFFF"/>
              </w:rPr>
              <w:t xml:space="preserve"> (1.</w:t>
            </w:r>
            <w:r>
              <w:rPr>
                <w:rFonts w:hint="eastAsia" w:ascii="Times New Roman" w:hAnsi="Times New Roman" w:eastAsia="宋体" w:cs="Times New Roman"/>
                <w:b w:val="0"/>
                <w:bCs w:val="0"/>
                <w:color w:val="auto"/>
                <w:kern w:val="0"/>
                <w:sz w:val="24"/>
                <w:szCs w:val="24"/>
                <w:shd w:val="clear" w:color="auto" w:fill="FFFFFF"/>
                <w:lang w:val="en-US" w:eastAsia="zh-CN"/>
              </w:rPr>
              <w:t>552</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4.028</w:t>
            </w:r>
            <w:r>
              <w:rPr>
                <w:rFonts w:hint="eastAsia" w:ascii="Times New Roman" w:hAnsi="Times New Roman" w:eastAsia="宋体" w:cs="Times New Roman"/>
                <w:b w:val="0"/>
                <w:bCs w:val="0"/>
                <w:color w:val="auto"/>
                <w:kern w:val="0"/>
                <w:sz w:val="24"/>
                <w:szCs w:val="24"/>
                <w:shd w:val="clear" w:color="auto" w:fill="FFFFFF"/>
              </w:rPr>
              <w:t>)</w:t>
            </w:r>
          </w:p>
        </w:tc>
        <w:tc>
          <w:tcPr>
            <w:tcW w:w="896" w:type="dxa"/>
            <w:tcBorders>
              <w:top w:val="nil"/>
              <w:bottom w:val="nil"/>
              <w:tl2br w:val="nil"/>
              <w:tr2bl w:val="nil"/>
            </w:tcBorders>
            <w:shd w:val="clear" w:color="auto" w:fill="FFFFFF"/>
            <w:vAlign w:val="top"/>
          </w:tcPr>
          <w:p w14:paraId="2419E49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&lt;</w:t>
            </w: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00</w:t>
            </w:r>
            <w:r>
              <w:rPr>
                <w:rFonts w:hint="eastAsia" w:ascii="Times New Roman" w:hAnsi="Times New Roman" w:eastAsia="宋体" w:cs="Times New Roman"/>
                <w:b w:val="0"/>
                <w:bCs w:val="0"/>
                <w:color w:val="auto"/>
                <w:kern w:val="0"/>
                <w:sz w:val="24"/>
                <w:szCs w:val="24"/>
                <w:shd w:val="clear" w:color="auto" w:fill="FFFFFF"/>
                <w:lang w:val="en-US" w:eastAsia="zh-CN"/>
              </w:rPr>
              <w:t>1</w:t>
            </w:r>
          </w:p>
        </w:tc>
        <w:tc>
          <w:tcPr>
            <w:tcW w:w="2168" w:type="dxa"/>
            <w:tcBorders>
              <w:top w:val="nil"/>
              <w:bottom w:val="nil"/>
              <w:tl2br w:val="nil"/>
              <w:tr2bl w:val="nil"/>
            </w:tcBorders>
            <w:shd w:val="clear" w:color="auto" w:fill="FFFFFF"/>
            <w:vAlign w:val="top"/>
          </w:tcPr>
          <w:p w14:paraId="0300F50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rPr>
              <w:t>2.</w:t>
            </w:r>
            <w:r>
              <w:rPr>
                <w:rFonts w:hint="eastAsia" w:ascii="Times New Roman" w:hAnsi="Times New Roman" w:eastAsia="宋体" w:cs="Times New Roman"/>
                <w:b w:val="0"/>
                <w:bCs w:val="0"/>
                <w:color w:val="auto"/>
                <w:kern w:val="0"/>
                <w:sz w:val="24"/>
                <w:szCs w:val="24"/>
                <w:shd w:val="clear" w:color="auto" w:fill="FFFFFF"/>
                <w:lang w:val="en-US" w:eastAsia="zh-CN"/>
              </w:rPr>
              <w:t>4</w:t>
            </w:r>
            <w:r>
              <w:rPr>
                <w:rFonts w:hint="eastAsia" w:ascii="Times New Roman" w:hAnsi="Times New Roman" w:eastAsia="宋体" w:cs="Times New Roman"/>
                <w:b w:val="0"/>
                <w:bCs w:val="0"/>
                <w:color w:val="auto"/>
                <w:kern w:val="0"/>
                <w:sz w:val="24"/>
                <w:szCs w:val="24"/>
                <w:shd w:val="clear" w:color="auto" w:fill="FFFFFF"/>
              </w:rPr>
              <w:t>6</w:t>
            </w:r>
            <w:r>
              <w:rPr>
                <w:rFonts w:hint="eastAsia" w:ascii="Times New Roman" w:hAnsi="Times New Roman" w:eastAsia="宋体" w:cs="Times New Roman"/>
                <w:b w:val="0"/>
                <w:bCs w:val="0"/>
                <w:color w:val="auto"/>
                <w:kern w:val="0"/>
                <w:sz w:val="24"/>
                <w:szCs w:val="24"/>
                <w:shd w:val="clear" w:color="auto" w:fill="FFFFFF"/>
                <w:lang w:val="en-US" w:eastAsia="zh-CN"/>
              </w:rPr>
              <w:t>9</w:t>
            </w:r>
            <w:r>
              <w:rPr>
                <w:rFonts w:hint="eastAsia" w:ascii="Times New Roman" w:hAnsi="Times New Roman" w:eastAsia="宋体" w:cs="Times New Roman"/>
                <w:b w:val="0"/>
                <w:bCs w:val="0"/>
                <w:color w:val="auto"/>
                <w:kern w:val="0"/>
                <w:sz w:val="24"/>
                <w:szCs w:val="24"/>
                <w:shd w:val="clear" w:color="auto" w:fill="FFFFFF"/>
              </w:rPr>
              <w:t xml:space="preserve"> (1.</w:t>
            </w:r>
            <w:r>
              <w:rPr>
                <w:rFonts w:hint="eastAsia" w:ascii="Times New Roman" w:hAnsi="Times New Roman" w:eastAsia="宋体" w:cs="Times New Roman"/>
                <w:b w:val="0"/>
                <w:bCs w:val="0"/>
                <w:color w:val="auto"/>
                <w:kern w:val="0"/>
                <w:sz w:val="24"/>
                <w:szCs w:val="24"/>
                <w:shd w:val="clear" w:color="auto" w:fill="FFFFFF"/>
                <w:lang w:val="en-US" w:eastAsia="zh-CN"/>
              </w:rPr>
              <w:t>502</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4</w:t>
            </w:r>
            <w:r>
              <w:rPr>
                <w:rFonts w:hint="eastAsia" w:ascii="Times New Roman" w:hAnsi="Times New Roman" w:eastAsia="宋体" w:cs="Times New Roman"/>
                <w:b w:val="0"/>
                <w:bCs w:val="0"/>
                <w:color w:val="auto"/>
                <w:kern w:val="0"/>
                <w:sz w:val="24"/>
                <w:szCs w:val="24"/>
                <w:shd w:val="clear" w:color="auto" w:fill="FFFFFF"/>
              </w:rPr>
              <w:t>.06</w:t>
            </w:r>
            <w:r>
              <w:rPr>
                <w:rFonts w:hint="eastAsia" w:ascii="Times New Roman" w:hAnsi="Times New Roman" w:eastAsia="宋体" w:cs="Times New Roman"/>
                <w:b w:val="0"/>
                <w:bCs w:val="0"/>
                <w:color w:val="auto"/>
                <w:kern w:val="0"/>
                <w:sz w:val="24"/>
                <w:szCs w:val="24"/>
                <w:shd w:val="clear" w:color="auto" w:fill="FFFFFF"/>
                <w:lang w:val="en-US" w:eastAsia="zh-CN"/>
              </w:rPr>
              <w:t>1</w:t>
            </w:r>
            <w:r>
              <w:rPr>
                <w:rFonts w:hint="eastAsia" w:ascii="Times New Roman" w:hAnsi="Times New Roman" w:eastAsia="宋体" w:cs="Times New Roman"/>
                <w:b w:val="0"/>
                <w:bCs w:val="0"/>
                <w:color w:val="auto"/>
                <w:kern w:val="0"/>
                <w:sz w:val="24"/>
                <w:szCs w:val="24"/>
                <w:shd w:val="clear" w:color="auto" w:fill="FFFFFF"/>
              </w:rPr>
              <w:t>)</w:t>
            </w:r>
          </w:p>
        </w:tc>
        <w:tc>
          <w:tcPr>
            <w:tcW w:w="856" w:type="dxa"/>
            <w:tcBorders>
              <w:top w:val="nil"/>
              <w:bottom w:val="nil"/>
              <w:tl2br w:val="nil"/>
              <w:tr2bl w:val="nil"/>
            </w:tcBorders>
            <w:shd w:val="clear" w:color="auto" w:fill="FFFFFF"/>
            <w:vAlign w:val="top"/>
          </w:tcPr>
          <w:p w14:paraId="66572F2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&lt;</w:t>
            </w: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00</w:t>
            </w:r>
            <w:r>
              <w:rPr>
                <w:rFonts w:hint="eastAsia" w:ascii="Times New Roman" w:hAnsi="Times New Roman" w:eastAsia="宋体" w:cs="Times New Roman"/>
                <w:b w:val="0"/>
                <w:bCs w:val="0"/>
                <w:color w:val="auto"/>
                <w:kern w:val="0"/>
                <w:sz w:val="24"/>
                <w:szCs w:val="24"/>
                <w:shd w:val="clear" w:color="auto" w:fill="FFFFFF"/>
                <w:lang w:val="en-US" w:eastAsia="zh-CN"/>
              </w:rPr>
              <w:t>1</w:t>
            </w:r>
          </w:p>
        </w:tc>
        <w:tc>
          <w:tcPr>
            <w:tcW w:w="2302" w:type="dxa"/>
            <w:tcBorders>
              <w:top w:val="nil"/>
              <w:bottom w:val="nil"/>
              <w:tl2br w:val="nil"/>
              <w:tr2bl w:val="nil"/>
            </w:tcBorders>
            <w:shd w:val="clear" w:color="auto" w:fill="FFFFFF"/>
            <w:vAlign w:val="top"/>
          </w:tcPr>
          <w:p w14:paraId="39DBD2E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2</w:t>
            </w:r>
            <w:r>
              <w:rPr>
                <w:rFonts w:hint="eastAsia"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464</w:t>
            </w:r>
            <w:r>
              <w:rPr>
                <w:rFonts w:hint="eastAsia" w:ascii="Times New Roman" w:hAnsi="Times New Roman" w:eastAsia="宋体" w:cs="Times New Roman"/>
                <w:b w:val="0"/>
                <w:bCs w:val="0"/>
                <w:color w:val="auto"/>
                <w:kern w:val="0"/>
                <w:sz w:val="24"/>
                <w:szCs w:val="24"/>
                <w:shd w:val="clear" w:color="auto" w:fill="FFFFFF"/>
              </w:rPr>
              <w:t xml:space="preserve"> (1.</w:t>
            </w:r>
            <w:r>
              <w:rPr>
                <w:rFonts w:hint="eastAsia" w:ascii="Times New Roman" w:hAnsi="Times New Roman" w:eastAsia="宋体" w:cs="Times New Roman"/>
                <w:b w:val="0"/>
                <w:bCs w:val="0"/>
                <w:color w:val="auto"/>
                <w:kern w:val="0"/>
                <w:sz w:val="24"/>
                <w:szCs w:val="24"/>
                <w:shd w:val="clear" w:color="auto" w:fill="FFFFFF"/>
                <w:lang w:val="en-US" w:eastAsia="zh-CN"/>
              </w:rPr>
              <w:t>495</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4</w:t>
            </w:r>
            <w:r>
              <w:rPr>
                <w:rFonts w:hint="eastAsia"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06</w:t>
            </w:r>
            <w:r>
              <w:rPr>
                <w:rFonts w:hint="eastAsia" w:ascii="Times New Roman" w:hAnsi="Times New Roman" w:eastAsia="宋体" w:cs="Times New Roman"/>
                <w:b w:val="0"/>
                <w:bCs w:val="0"/>
                <w:color w:val="auto"/>
                <w:kern w:val="0"/>
                <w:sz w:val="24"/>
                <w:szCs w:val="24"/>
                <w:shd w:val="clear" w:color="auto" w:fill="FFFFFF"/>
              </w:rPr>
              <w:t>4)</w:t>
            </w:r>
          </w:p>
        </w:tc>
        <w:tc>
          <w:tcPr>
            <w:tcW w:w="962" w:type="dxa"/>
            <w:tcBorders>
              <w:top w:val="nil"/>
              <w:bottom w:val="nil"/>
              <w:tl2br w:val="nil"/>
              <w:tr2bl w:val="nil"/>
            </w:tcBorders>
            <w:shd w:val="clear" w:color="auto" w:fill="FFFFFF"/>
            <w:vAlign w:val="top"/>
          </w:tcPr>
          <w:p w14:paraId="0D85631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&lt;</w:t>
            </w: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lang w:val="en-US" w:eastAsia="zh-CN"/>
              </w:rPr>
              <w:t>0</w:t>
            </w:r>
            <w:r>
              <w:rPr>
                <w:rFonts w:hint="eastAsia" w:ascii="Times New Roman" w:hAnsi="Times New Roman" w:eastAsia="宋体" w:cs="Times New Roman"/>
                <w:b w:val="0"/>
                <w:bCs w:val="0"/>
                <w:color w:val="auto"/>
                <w:kern w:val="0"/>
                <w:sz w:val="24"/>
                <w:szCs w:val="24"/>
                <w:shd w:val="clear" w:color="auto" w:fill="FFFFFF"/>
              </w:rPr>
              <w:t>1</w:t>
            </w:r>
          </w:p>
        </w:tc>
      </w:tr>
      <w:tr w14:paraId="7FBCA909">
        <w:tblPrEx>
          <w:tblCellMar>
            <w:top w:w="0" w:type="dxa"/>
            <w:left w:w="0" w:type="dxa"/>
            <w:bottom w:w="0" w:type="dxa"/>
            <w:right w:w="0" w:type="dxa"/>
          </w:tblCellMar>
        </w:tblPrEx>
        <w:trPr>
          <w:cantSplit/>
          <w:tblHeader/>
          <w:jc w:val="center"/>
        </w:trPr>
        <w:tc>
          <w:tcPr>
            <w:tcW w:w="1714" w:type="dxa"/>
            <w:tcBorders>
              <w:top w:val="nil"/>
              <w:bottom w:val="nil"/>
              <w:tl2br w:val="nil"/>
              <w:tr2bl w:val="nil"/>
            </w:tcBorders>
            <w:shd w:val="clear" w:color="auto" w:fill="FFFFFF"/>
            <w:vAlign w:val="top"/>
          </w:tcPr>
          <w:p w14:paraId="5EC60594">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Log</w:t>
            </w:r>
            <w:r>
              <w:rPr>
                <w:rFonts w:hint="default" w:ascii="Times New Roman" w:hAnsi="Times New Roman" w:eastAsia="宋体" w:cs="Times New Roman"/>
                <w:b w:val="0"/>
                <w:bCs w:val="0"/>
                <w:color w:val="auto"/>
                <w:kern w:val="0"/>
                <w:sz w:val="24"/>
                <w:szCs w:val="24"/>
                <w:shd w:val="clear" w:color="auto" w:fill="FFFFFF"/>
                <w:vertAlign w:val="subscript"/>
              </w:rPr>
              <w:t>10</w:t>
            </w:r>
            <w:r>
              <w:rPr>
                <w:rFonts w:hint="default" w:ascii="Times New Roman" w:hAnsi="Times New Roman" w:eastAsia="宋体" w:cs="Times New Roman"/>
                <w:b w:val="0"/>
                <w:bCs w:val="0"/>
                <w:color w:val="auto"/>
                <w:kern w:val="0"/>
                <w:sz w:val="24"/>
                <w:szCs w:val="24"/>
                <w:shd w:val="clear" w:color="auto" w:fill="FFFFFF"/>
              </w:rPr>
              <w:t>RC</w:t>
            </w:r>
          </w:p>
        </w:tc>
        <w:tc>
          <w:tcPr>
            <w:tcW w:w="2248" w:type="dxa"/>
            <w:tcBorders>
              <w:top w:val="nil"/>
              <w:bottom w:val="nil"/>
              <w:tl2br w:val="nil"/>
              <w:tr2bl w:val="nil"/>
            </w:tcBorders>
            <w:shd w:val="clear" w:color="auto" w:fill="FFFFFF"/>
            <w:vAlign w:val="top"/>
          </w:tcPr>
          <w:p w14:paraId="091A3AD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6.189</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2.394</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15.999</w:t>
            </w:r>
            <w:r>
              <w:rPr>
                <w:rFonts w:hint="eastAsia" w:ascii="Times New Roman" w:hAnsi="Times New Roman" w:eastAsia="宋体" w:cs="Times New Roman"/>
                <w:b w:val="0"/>
                <w:bCs w:val="0"/>
                <w:color w:val="auto"/>
                <w:kern w:val="0"/>
                <w:sz w:val="24"/>
                <w:szCs w:val="24"/>
                <w:shd w:val="clear" w:color="auto" w:fill="FFFFFF"/>
              </w:rPr>
              <w:t>)</w:t>
            </w:r>
          </w:p>
        </w:tc>
        <w:tc>
          <w:tcPr>
            <w:tcW w:w="896" w:type="dxa"/>
            <w:tcBorders>
              <w:top w:val="nil"/>
              <w:bottom w:val="nil"/>
              <w:tl2br w:val="nil"/>
              <w:tr2bl w:val="nil"/>
            </w:tcBorders>
            <w:shd w:val="clear" w:color="auto" w:fill="FFFFFF"/>
            <w:vAlign w:val="top"/>
          </w:tcPr>
          <w:p w14:paraId="4BEC0AA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&lt;</w:t>
            </w: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00</w:t>
            </w:r>
            <w:r>
              <w:rPr>
                <w:rFonts w:hint="eastAsia" w:ascii="Times New Roman" w:hAnsi="Times New Roman" w:eastAsia="宋体" w:cs="Times New Roman"/>
                <w:b w:val="0"/>
                <w:bCs w:val="0"/>
                <w:color w:val="auto"/>
                <w:kern w:val="0"/>
                <w:sz w:val="24"/>
                <w:szCs w:val="24"/>
                <w:shd w:val="clear" w:color="auto" w:fill="FFFFFF"/>
                <w:lang w:val="en-US" w:eastAsia="zh-CN"/>
              </w:rPr>
              <w:t>1</w:t>
            </w:r>
          </w:p>
        </w:tc>
        <w:tc>
          <w:tcPr>
            <w:tcW w:w="2168" w:type="dxa"/>
            <w:tcBorders>
              <w:top w:val="nil"/>
              <w:bottom w:val="nil"/>
              <w:tl2br w:val="nil"/>
              <w:tr2bl w:val="nil"/>
            </w:tcBorders>
            <w:shd w:val="clear" w:color="auto" w:fill="FFFFFF"/>
            <w:vAlign w:val="top"/>
          </w:tcPr>
          <w:p w14:paraId="33750CE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6</w:t>
            </w:r>
            <w:r>
              <w:rPr>
                <w:rFonts w:hint="eastAsia"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lang w:val="en-US" w:eastAsia="zh-CN"/>
              </w:rPr>
              <w:t>98</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2</w:t>
            </w:r>
            <w:r>
              <w:rPr>
                <w:rFonts w:hint="eastAsia"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285</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16</w:t>
            </w:r>
            <w:r>
              <w:rPr>
                <w:rFonts w:hint="eastAsia"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2</w:t>
            </w:r>
            <w:r>
              <w:rPr>
                <w:rFonts w:hint="eastAsia" w:ascii="Times New Roman" w:hAnsi="Times New Roman" w:eastAsia="宋体" w:cs="Times New Roman"/>
                <w:b w:val="0"/>
                <w:bCs w:val="0"/>
                <w:color w:val="auto"/>
                <w:kern w:val="0"/>
                <w:sz w:val="24"/>
                <w:szCs w:val="24"/>
                <w:shd w:val="clear" w:color="auto" w:fill="FFFFFF"/>
              </w:rPr>
              <w:t>6</w:t>
            </w:r>
            <w:r>
              <w:rPr>
                <w:rFonts w:hint="eastAsia" w:ascii="Times New Roman" w:hAnsi="Times New Roman" w:eastAsia="宋体" w:cs="Times New Roman"/>
                <w:b w:val="0"/>
                <w:bCs w:val="0"/>
                <w:color w:val="auto"/>
                <w:kern w:val="0"/>
                <w:sz w:val="24"/>
                <w:szCs w:val="24"/>
                <w:shd w:val="clear" w:color="auto" w:fill="FFFFFF"/>
                <w:lang w:val="en-US" w:eastAsia="zh-CN"/>
              </w:rPr>
              <w:t>8</w:t>
            </w:r>
            <w:r>
              <w:rPr>
                <w:rFonts w:hint="eastAsia" w:ascii="Times New Roman" w:hAnsi="Times New Roman" w:eastAsia="宋体" w:cs="Times New Roman"/>
                <w:b w:val="0"/>
                <w:bCs w:val="0"/>
                <w:color w:val="auto"/>
                <w:kern w:val="0"/>
                <w:sz w:val="24"/>
                <w:szCs w:val="24"/>
                <w:shd w:val="clear" w:color="auto" w:fill="FFFFFF"/>
              </w:rPr>
              <w:t>)</w:t>
            </w:r>
          </w:p>
        </w:tc>
        <w:tc>
          <w:tcPr>
            <w:tcW w:w="856" w:type="dxa"/>
            <w:tcBorders>
              <w:top w:val="nil"/>
              <w:bottom w:val="nil"/>
              <w:tl2br w:val="nil"/>
              <w:tr2bl w:val="nil"/>
            </w:tcBorders>
            <w:shd w:val="clear" w:color="auto" w:fill="FFFFFF"/>
            <w:vAlign w:val="top"/>
          </w:tcPr>
          <w:p w14:paraId="6D79D0C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&lt;</w:t>
            </w: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00</w:t>
            </w:r>
            <w:r>
              <w:rPr>
                <w:rFonts w:hint="eastAsia" w:ascii="Times New Roman" w:hAnsi="Times New Roman" w:eastAsia="宋体" w:cs="Times New Roman"/>
                <w:b w:val="0"/>
                <w:bCs w:val="0"/>
                <w:color w:val="auto"/>
                <w:kern w:val="0"/>
                <w:sz w:val="24"/>
                <w:szCs w:val="24"/>
                <w:shd w:val="clear" w:color="auto" w:fill="FFFFFF"/>
                <w:lang w:val="en-US" w:eastAsia="zh-CN"/>
              </w:rPr>
              <w:t>1</w:t>
            </w:r>
          </w:p>
        </w:tc>
        <w:tc>
          <w:tcPr>
            <w:tcW w:w="2302" w:type="dxa"/>
            <w:tcBorders>
              <w:top w:val="nil"/>
              <w:bottom w:val="nil"/>
              <w:tl2br w:val="nil"/>
              <w:tr2bl w:val="nil"/>
            </w:tcBorders>
            <w:shd w:val="clear" w:color="auto" w:fill="FFFFFF"/>
            <w:vAlign w:val="top"/>
          </w:tcPr>
          <w:p w14:paraId="31CD3E6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6</w:t>
            </w:r>
            <w:r>
              <w:rPr>
                <w:rFonts w:hint="eastAsia"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411</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2</w:t>
            </w:r>
            <w:r>
              <w:rPr>
                <w:rFonts w:hint="eastAsia"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246</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18</w:t>
            </w:r>
            <w:r>
              <w:rPr>
                <w:rFonts w:hint="eastAsia"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302</w:t>
            </w:r>
            <w:r>
              <w:rPr>
                <w:rFonts w:hint="eastAsia" w:ascii="Times New Roman" w:hAnsi="Times New Roman" w:eastAsia="宋体" w:cs="Times New Roman"/>
                <w:b w:val="0"/>
                <w:bCs w:val="0"/>
                <w:color w:val="auto"/>
                <w:kern w:val="0"/>
                <w:sz w:val="24"/>
                <w:szCs w:val="24"/>
                <w:shd w:val="clear" w:color="auto" w:fill="FFFFFF"/>
              </w:rPr>
              <w:t>)</w:t>
            </w:r>
          </w:p>
        </w:tc>
        <w:tc>
          <w:tcPr>
            <w:tcW w:w="962" w:type="dxa"/>
            <w:tcBorders>
              <w:top w:val="nil"/>
              <w:bottom w:val="nil"/>
              <w:tl2br w:val="nil"/>
              <w:tr2bl w:val="nil"/>
            </w:tcBorders>
            <w:shd w:val="clear" w:color="auto" w:fill="FFFFFF"/>
            <w:vAlign w:val="top"/>
          </w:tcPr>
          <w:p w14:paraId="283DAD5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lang w:val="en-US" w:eastAsia="zh-CN"/>
              </w:rPr>
              <w:t>0</w:t>
            </w:r>
            <w:r>
              <w:rPr>
                <w:rFonts w:hint="eastAsia" w:ascii="Times New Roman" w:hAnsi="Times New Roman" w:eastAsia="宋体" w:cs="Times New Roman"/>
                <w:b w:val="0"/>
                <w:bCs w:val="0"/>
                <w:color w:val="auto"/>
                <w:kern w:val="0"/>
                <w:sz w:val="24"/>
                <w:szCs w:val="24"/>
                <w:shd w:val="clear" w:color="auto" w:fill="FFFFFF"/>
              </w:rPr>
              <w:t>1</w:t>
            </w:r>
          </w:p>
        </w:tc>
      </w:tr>
      <w:tr w14:paraId="65ADEC62">
        <w:tblPrEx>
          <w:tblCellMar>
            <w:top w:w="0" w:type="dxa"/>
            <w:left w:w="0" w:type="dxa"/>
            <w:bottom w:w="0" w:type="dxa"/>
            <w:right w:w="0" w:type="dxa"/>
          </w:tblCellMar>
        </w:tblPrEx>
        <w:trPr>
          <w:cantSplit/>
          <w:tblHeader/>
          <w:jc w:val="center"/>
        </w:trPr>
        <w:tc>
          <w:tcPr>
            <w:tcW w:w="1714" w:type="dxa"/>
            <w:tcBorders>
              <w:top w:val="nil"/>
              <w:bottom w:val="single" w:color="auto" w:sz="4" w:space="0"/>
              <w:tl2br w:val="nil"/>
              <w:tr2bl w:val="nil"/>
            </w:tcBorders>
            <w:shd w:val="clear" w:color="auto" w:fill="FFFFFF"/>
            <w:vAlign w:val="top"/>
          </w:tcPr>
          <w:p w14:paraId="0A1AA765">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标化RC</w:t>
            </w:r>
          </w:p>
        </w:tc>
        <w:tc>
          <w:tcPr>
            <w:tcW w:w="2248" w:type="dxa"/>
            <w:tcBorders>
              <w:top w:val="nil"/>
              <w:bottom w:val="single" w:color="auto" w:sz="4" w:space="0"/>
              <w:tl2br w:val="nil"/>
              <w:tr2bl w:val="nil"/>
            </w:tcBorders>
            <w:shd w:val="clear" w:color="auto" w:fill="FFFFFF"/>
            <w:vAlign w:val="top"/>
          </w:tcPr>
          <w:p w14:paraId="277C395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rPr>
              <w:t>1.</w:t>
            </w:r>
            <w:r>
              <w:rPr>
                <w:rFonts w:hint="eastAsia" w:ascii="Times New Roman" w:hAnsi="Times New Roman" w:eastAsia="宋体" w:cs="Times New Roman"/>
                <w:b w:val="0"/>
                <w:bCs w:val="0"/>
                <w:color w:val="auto"/>
                <w:kern w:val="0"/>
                <w:sz w:val="24"/>
                <w:szCs w:val="24"/>
                <w:shd w:val="clear" w:color="auto" w:fill="FFFFFF"/>
                <w:lang w:val="en-US" w:eastAsia="zh-CN"/>
              </w:rPr>
              <w:t>702</w:t>
            </w:r>
            <w:r>
              <w:rPr>
                <w:rFonts w:hint="eastAsia" w:ascii="Times New Roman" w:hAnsi="Times New Roman" w:eastAsia="宋体" w:cs="Times New Roman"/>
                <w:b w:val="0"/>
                <w:bCs w:val="0"/>
                <w:color w:val="auto"/>
                <w:kern w:val="0"/>
                <w:sz w:val="24"/>
                <w:szCs w:val="24"/>
                <w:shd w:val="clear" w:color="auto" w:fill="FFFFFF"/>
              </w:rPr>
              <w:t xml:space="preserve"> (1.2</w:t>
            </w:r>
            <w:r>
              <w:rPr>
                <w:rFonts w:hint="eastAsia" w:ascii="Times New Roman" w:hAnsi="Times New Roman" w:eastAsia="宋体" w:cs="Times New Roman"/>
                <w:b w:val="0"/>
                <w:bCs w:val="0"/>
                <w:color w:val="auto"/>
                <w:kern w:val="0"/>
                <w:sz w:val="24"/>
                <w:szCs w:val="24"/>
                <w:shd w:val="clear" w:color="auto" w:fill="FFFFFF"/>
                <w:lang w:val="en-US" w:eastAsia="zh-CN"/>
              </w:rPr>
              <w:t>9</w:t>
            </w:r>
            <w:r>
              <w:rPr>
                <w:rFonts w:hint="eastAsia" w:ascii="Times New Roman" w:hAnsi="Times New Roman" w:eastAsia="宋体" w:cs="Times New Roman"/>
                <w:b w:val="0"/>
                <w:bCs w:val="0"/>
                <w:color w:val="auto"/>
                <w:kern w:val="0"/>
                <w:sz w:val="24"/>
                <w:szCs w:val="24"/>
                <w:shd w:val="clear" w:color="auto" w:fill="FFFFFF"/>
              </w:rPr>
              <w:t>1, 2.</w:t>
            </w:r>
            <w:r>
              <w:rPr>
                <w:rFonts w:hint="eastAsia" w:ascii="Times New Roman" w:hAnsi="Times New Roman" w:eastAsia="宋体" w:cs="Times New Roman"/>
                <w:b w:val="0"/>
                <w:bCs w:val="0"/>
                <w:color w:val="auto"/>
                <w:kern w:val="0"/>
                <w:sz w:val="24"/>
                <w:szCs w:val="24"/>
                <w:shd w:val="clear" w:color="auto" w:fill="FFFFFF"/>
                <w:lang w:val="en-US" w:eastAsia="zh-CN"/>
              </w:rPr>
              <w:t>24</w:t>
            </w:r>
            <w:r>
              <w:rPr>
                <w:rFonts w:hint="eastAsia" w:ascii="Times New Roman" w:hAnsi="Times New Roman" w:eastAsia="宋体" w:cs="Times New Roman"/>
                <w:b w:val="0"/>
                <w:bCs w:val="0"/>
                <w:color w:val="auto"/>
                <w:kern w:val="0"/>
                <w:sz w:val="24"/>
                <w:szCs w:val="24"/>
                <w:shd w:val="clear" w:color="auto" w:fill="FFFFFF"/>
              </w:rPr>
              <w:t>3)</w:t>
            </w:r>
          </w:p>
        </w:tc>
        <w:tc>
          <w:tcPr>
            <w:tcW w:w="896" w:type="dxa"/>
            <w:tcBorders>
              <w:top w:val="nil"/>
              <w:bottom w:val="single" w:color="auto" w:sz="4" w:space="0"/>
              <w:tl2br w:val="nil"/>
              <w:tr2bl w:val="nil"/>
            </w:tcBorders>
            <w:shd w:val="clear" w:color="auto" w:fill="FFFFFF"/>
            <w:vAlign w:val="top"/>
          </w:tcPr>
          <w:p w14:paraId="326D4EA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&lt;</w:t>
            </w: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00</w:t>
            </w:r>
            <w:r>
              <w:rPr>
                <w:rFonts w:hint="eastAsia" w:ascii="Times New Roman" w:hAnsi="Times New Roman" w:eastAsia="宋体" w:cs="Times New Roman"/>
                <w:b w:val="0"/>
                <w:bCs w:val="0"/>
                <w:color w:val="auto"/>
                <w:kern w:val="0"/>
                <w:sz w:val="24"/>
                <w:szCs w:val="24"/>
                <w:shd w:val="clear" w:color="auto" w:fill="FFFFFF"/>
                <w:lang w:val="en-US" w:eastAsia="zh-CN"/>
              </w:rPr>
              <w:t>1</w:t>
            </w:r>
          </w:p>
        </w:tc>
        <w:tc>
          <w:tcPr>
            <w:tcW w:w="2168" w:type="dxa"/>
            <w:tcBorders>
              <w:top w:val="nil"/>
              <w:bottom w:val="single" w:color="auto" w:sz="4" w:space="0"/>
              <w:tl2br w:val="nil"/>
              <w:tr2bl w:val="nil"/>
            </w:tcBorders>
            <w:shd w:val="clear" w:color="auto" w:fill="FFFFFF"/>
            <w:vAlign w:val="top"/>
          </w:tcPr>
          <w:p w14:paraId="53B1D3F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1</w:t>
            </w:r>
            <w:r>
              <w:rPr>
                <w:rFonts w:hint="eastAsia" w:ascii="Times New Roman" w:hAnsi="Times New Roman" w:eastAsia="宋体" w:cs="Times New Roman"/>
                <w:b w:val="0"/>
                <w:bCs w:val="0"/>
                <w:color w:val="auto"/>
                <w:kern w:val="0"/>
                <w:sz w:val="24"/>
                <w:szCs w:val="24"/>
                <w:shd w:val="clear" w:color="auto" w:fill="FFFFFF"/>
              </w:rPr>
              <w:t>.6</w:t>
            </w:r>
            <w:r>
              <w:rPr>
                <w:rFonts w:hint="eastAsia" w:ascii="Times New Roman" w:hAnsi="Times New Roman" w:eastAsia="宋体" w:cs="Times New Roman"/>
                <w:b w:val="0"/>
                <w:bCs w:val="0"/>
                <w:color w:val="auto"/>
                <w:kern w:val="0"/>
                <w:sz w:val="24"/>
                <w:szCs w:val="24"/>
                <w:shd w:val="clear" w:color="auto" w:fill="FFFFFF"/>
                <w:lang w:val="en-US" w:eastAsia="zh-CN"/>
              </w:rPr>
              <w:t>89</w:t>
            </w:r>
            <w:r>
              <w:rPr>
                <w:rFonts w:hint="eastAsia" w:ascii="Times New Roman" w:hAnsi="Times New Roman" w:eastAsia="宋体" w:cs="Times New Roman"/>
                <w:b w:val="0"/>
                <w:bCs w:val="0"/>
                <w:color w:val="auto"/>
                <w:kern w:val="0"/>
                <w:sz w:val="24"/>
                <w:szCs w:val="24"/>
                <w:shd w:val="clear" w:color="auto" w:fill="FFFFFF"/>
              </w:rPr>
              <w:t xml:space="preserve"> (1.</w:t>
            </w:r>
            <w:r>
              <w:rPr>
                <w:rFonts w:hint="eastAsia" w:ascii="Times New Roman" w:hAnsi="Times New Roman" w:eastAsia="宋体" w:cs="Times New Roman"/>
                <w:b w:val="0"/>
                <w:bCs w:val="0"/>
                <w:color w:val="auto"/>
                <w:kern w:val="0"/>
                <w:sz w:val="24"/>
                <w:szCs w:val="24"/>
                <w:shd w:val="clear" w:color="auto" w:fill="FFFFFF"/>
                <w:lang w:val="en-US" w:eastAsia="zh-CN"/>
              </w:rPr>
              <w:t>266</w:t>
            </w:r>
            <w:r>
              <w:rPr>
                <w:rFonts w:hint="eastAsia" w:ascii="Times New Roman" w:hAnsi="Times New Roman" w:eastAsia="宋体" w:cs="Times New Roman"/>
                <w:b w:val="0"/>
                <w:bCs w:val="0"/>
                <w:color w:val="auto"/>
                <w:kern w:val="0"/>
                <w:sz w:val="24"/>
                <w:szCs w:val="24"/>
                <w:shd w:val="clear" w:color="auto" w:fill="FFFFFF"/>
              </w:rPr>
              <w:t xml:space="preserve">, </w:t>
            </w:r>
            <w:r>
              <w:rPr>
                <w:rFonts w:hint="eastAsia" w:ascii="Times New Roman" w:hAnsi="Times New Roman" w:eastAsia="宋体" w:cs="Times New Roman"/>
                <w:b w:val="0"/>
                <w:bCs w:val="0"/>
                <w:color w:val="auto"/>
                <w:kern w:val="0"/>
                <w:sz w:val="24"/>
                <w:szCs w:val="24"/>
                <w:shd w:val="clear" w:color="auto" w:fill="FFFFFF"/>
                <w:lang w:val="en-US" w:eastAsia="zh-CN"/>
              </w:rPr>
              <w:t>2</w:t>
            </w:r>
            <w:r>
              <w:rPr>
                <w:rFonts w:hint="eastAsia"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254</w:t>
            </w:r>
            <w:r>
              <w:rPr>
                <w:rFonts w:hint="eastAsia" w:ascii="Times New Roman" w:hAnsi="Times New Roman" w:eastAsia="宋体" w:cs="Times New Roman"/>
                <w:b w:val="0"/>
                <w:bCs w:val="0"/>
                <w:color w:val="auto"/>
                <w:kern w:val="0"/>
                <w:sz w:val="24"/>
                <w:szCs w:val="24"/>
                <w:shd w:val="clear" w:color="auto" w:fill="FFFFFF"/>
              </w:rPr>
              <w:t>)</w:t>
            </w:r>
          </w:p>
        </w:tc>
        <w:tc>
          <w:tcPr>
            <w:tcW w:w="856" w:type="dxa"/>
            <w:tcBorders>
              <w:top w:val="nil"/>
              <w:bottom w:val="single" w:color="auto" w:sz="4" w:space="0"/>
              <w:tl2br w:val="nil"/>
              <w:tr2bl w:val="nil"/>
            </w:tcBorders>
            <w:shd w:val="clear" w:color="auto" w:fill="FFFFFF"/>
            <w:vAlign w:val="top"/>
          </w:tcPr>
          <w:p w14:paraId="0F0CE64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&lt;</w:t>
            </w: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00</w:t>
            </w:r>
            <w:r>
              <w:rPr>
                <w:rFonts w:hint="eastAsia" w:ascii="Times New Roman" w:hAnsi="Times New Roman" w:eastAsia="宋体" w:cs="Times New Roman"/>
                <w:b w:val="0"/>
                <w:bCs w:val="0"/>
                <w:color w:val="auto"/>
                <w:kern w:val="0"/>
                <w:sz w:val="24"/>
                <w:szCs w:val="24"/>
                <w:shd w:val="clear" w:color="auto" w:fill="FFFFFF"/>
                <w:lang w:val="en-US" w:eastAsia="zh-CN"/>
              </w:rPr>
              <w:t>1</w:t>
            </w:r>
          </w:p>
        </w:tc>
        <w:tc>
          <w:tcPr>
            <w:tcW w:w="2302" w:type="dxa"/>
            <w:tcBorders>
              <w:top w:val="nil"/>
              <w:bottom w:val="single" w:color="auto" w:sz="4" w:space="0"/>
              <w:tl2br w:val="nil"/>
              <w:tr2bl w:val="nil"/>
            </w:tcBorders>
            <w:shd w:val="clear" w:color="auto" w:fill="FFFFFF"/>
            <w:vAlign w:val="top"/>
          </w:tcPr>
          <w:p w14:paraId="2482B38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rPr>
              <w:t>1.</w:t>
            </w:r>
            <w:r>
              <w:rPr>
                <w:rFonts w:hint="eastAsia" w:ascii="Times New Roman" w:hAnsi="Times New Roman" w:eastAsia="宋体" w:cs="Times New Roman"/>
                <w:b w:val="0"/>
                <w:bCs w:val="0"/>
                <w:color w:val="auto"/>
                <w:kern w:val="0"/>
                <w:sz w:val="24"/>
                <w:szCs w:val="24"/>
                <w:shd w:val="clear" w:color="auto" w:fill="FFFFFF"/>
                <w:lang w:val="en-US" w:eastAsia="zh-CN"/>
              </w:rPr>
              <w:t>687</w:t>
            </w:r>
            <w:r>
              <w:rPr>
                <w:rFonts w:hint="eastAsia" w:ascii="Times New Roman" w:hAnsi="Times New Roman" w:eastAsia="宋体" w:cs="Times New Roman"/>
                <w:b w:val="0"/>
                <w:bCs w:val="0"/>
                <w:color w:val="auto"/>
                <w:kern w:val="0"/>
                <w:sz w:val="24"/>
                <w:szCs w:val="24"/>
                <w:shd w:val="clear" w:color="auto" w:fill="FFFFFF"/>
              </w:rPr>
              <w:t xml:space="preserve"> (1.</w:t>
            </w:r>
            <w:r>
              <w:rPr>
                <w:rFonts w:hint="eastAsia" w:ascii="Times New Roman" w:hAnsi="Times New Roman" w:eastAsia="宋体" w:cs="Times New Roman"/>
                <w:b w:val="0"/>
                <w:bCs w:val="0"/>
                <w:color w:val="auto"/>
                <w:kern w:val="0"/>
                <w:sz w:val="24"/>
                <w:szCs w:val="24"/>
                <w:shd w:val="clear" w:color="auto" w:fill="FFFFFF"/>
                <w:lang w:val="en-US" w:eastAsia="zh-CN"/>
              </w:rPr>
              <w:t>262</w:t>
            </w:r>
            <w:r>
              <w:rPr>
                <w:rFonts w:hint="eastAsia" w:ascii="Times New Roman" w:hAnsi="Times New Roman" w:eastAsia="宋体" w:cs="Times New Roman"/>
                <w:b w:val="0"/>
                <w:bCs w:val="0"/>
                <w:color w:val="auto"/>
                <w:kern w:val="0"/>
                <w:sz w:val="24"/>
                <w:szCs w:val="24"/>
                <w:shd w:val="clear" w:color="auto" w:fill="FFFFFF"/>
              </w:rPr>
              <w:t>, 2.</w:t>
            </w:r>
            <w:r>
              <w:rPr>
                <w:rFonts w:hint="eastAsia" w:ascii="Times New Roman" w:hAnsi="Times New Roman" w:eastAsia="宋体" w:cs="Times New Roman"/>
                <w:b w:val="0"/>
                <w:bCs w:val="0"/>
                <w:color w:val="auto"/>
                <w:kern w:val="0"/>
                <w:sz w:val="24"/>
                <w:szCs w:val="24"/>
                <w:shd w:val="clear" w:color="auto" w:fill="FFFFFF"/>
                <w:lang w:val="en-US" w:eastAsia="zh-CN"/>
              </w:rPr>
              <w:t>255</w:t>
            </w:r>
            <w:r>
              <w:rPr>
                <w:rFonts w:hint="eastAsia" w:ascii="Times New Roman" w:hAnsi="Times New Roman" w:eastAsia="宋体" w:cs="Times New Roman"/>
                <w:b w:val="0"/>
                <w:bCs w:val="0"/>
                <w:color w:val="auto"/>
                <w:kern w:val="0"/>
                <w:sz w:val="24"/>
                <w:szCs w:val="24"/>
                <w:shd w:val="clear" w:color="auto" w:fill="FFFFFF"/>
              </w:rPr>
              <w:t>)</w:t>
            </w:r>
          </w:p>
        </w:tc>
        <w:tc>
          <w:tcPr>
            <w:tcW w:w="962" w:type="dxa"/>
            <w:tcBorders>
              <w:top w:val="nil"/>
              <w:bottom w:val="single" w:color="auto" w:sz="4" w:space="0"/>
              <w:tl2br w:val="nil"/>
              <w:tr2bl w:val="nil"/>
            </w:tcBorders>
            <w:shd w:val="clear" w:color="auto" w:fill="FFFFFF"/>
            <w:vAlign w:val="top"/>
          </w:tcPr>
          <w:p w14:paraId="408DD82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&lt;</w:t>
            </w:r>
            <w:r>
              <w:rPr>
                <w:rFonts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rPr>
              <w:t>0</w:t>
            </w:r>
            <w:r>
              <w:rPr>
                <w:rFonts w:hint="eastAsia" w:ascii="Times New Roman" w:hAnsi="Times New Roman" w:eastAsia="宋体" w:cs="Times New Roman"/>
                <w:b w:val="0"/>
                <w:bCs w:val="0"/>
                <w:color w:val="auto"/>
                <w:kern w:val="0"/>
                <w:sz w:val="24"/>
                <w:szCs w:val="24"/>
                <w:shd w:val="clear" w:color="auto" w:fill="FFFFFF"/>
                <w:lang w:val="en-US" w:eastAsia="zh-CN"/>
              </w:rPr>
              <w:t>0</w:t>
            </w:r>
            <w:r>
              <w:rPr>
                <w:rFonts w:hint="eastAsia" w:ascii="Times New Roman" w:hAnsi="Times New Roman" w:eastAsia="宋体" w:cs="Times New Roman"/>
                <w:b w:val="0"/>
                <w:bCs w:val="0"/>
                <w:color w:val="auto"/>
                <w:kern w:val="0"/>
                <w:sz w:val="24"/>
                <w:szCs w:val="24"/>
                <w:shd w:val="clear" w:color="auto" w:fill="FFFFFF"/>
              </w:rPr>
              <w:t>1</w:t>
            </w:r>
          </w:p>
        </w:tc>
      </w:tr>
    </w:tbl>
    <w:p w14:paraId="2F6246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 xml:space="preserve">  </w:t>
      </w:r>
      <w:r>
        <w:rPr>
          <w:rFonts w:hint="default" w:ascii="Times New Roman" w:hAnsi="Times New Roman" w:eastAsia="宋体" w:cs="Times New Roman"/>
          <w:b w:val="0"/>
          <w:bCs w:val="0"/>
          <w:color w:val="auto"/>
          <w:kern w:val="0"/>
          <w:sz w:val="24"/>
          <w:szCs w:val="24"/>
          <w:shd w:val="clear" w:color="auto" w:fill="FFFFFF"/>
          <w:lang w:val="en-US" w:eastAsia="zh-CN"/>
        </w:rPr>
        <w:t>模型1</w:t>
      </w:r>
      <w:r>
        <w:rPr>
          <w:rFonts w:hint="eastAsia" w:ascii="Times New Roman" w:hAnsi="Times New Roman" w:eastAsia="宋体" w:cs="Times New Roman"/>
          <w:b w:val="0"/>
          <w:bCs w:val="0"/>
          <w:color w:val="auto"/>
          <w:kern w:val="0"/>
          <w:sz w:val="24"/>
          <w:szCs w:val="24"/>
          <w:shd w:val="clear" w:color="auto" w:fill="FFFFFF"/>
          <w:lang w:val="en-US" w:eastAsia="zh-CN"/>
        </w:rPr>
        <w:t>：调整</w:t>
      </w:r>
      <w:r>
        <w:rPr>
          <w:rFonts w:hint="default" w:ascii="Times New Roman" w:hAnsi="Times New Roman" w:eastAsia="宋体" w:cs="Times New Roman"/>
          <w:b w:val="0"/>
          <w:bCs w:val="0"/>
          <w:color w:val="auto"/>
          <w:kern w:val="0"/>
          <w:sz w:val="24"/>
          <w:szCs w:val="24"/>
          <w:shd w:val="clear" w:color="auto" w:fill="FFFFFF"/>
          <w:lang w:val="en-US" w:eastAsia="zh-CN"/>
        </w:rPr>
        <w:t>年龄和性别；模型2</w:t>
      </w:r>
      <w:r>
        <w:rPr>
          <w:rFonts w:hint="eastAsia" w:ascii="Times New Roman" w:hAnsi="Times New Roman" w:eastAsia="宋体" w:cs="Times New Roman"/>
          <w:b w:val="0"/>
          <w:bCs w:val="0"/>
          <w:color w:val="auto"/>
          <w:kern w:val="0"/>
          <w:sz w:val="24"/>
          <w:szCs w:val="24"/>
          <w:shd w:val="clear" w:color="auto" w:fill="FFFFFF"/>
          <w:lang w:val="en-US" w:eastAsia="zh-CN"/>
        </w:rPr>
        <w:t>：调整</w:t>
      </w:r>
      <w:r>
        <w:rPr>
          <w:rFonts w:hint="default" w:ascii="Times New Roman" w:hAnsi="Times New Roman" w:eastAsia="宋体" w:cs="Times New Roman"/>
          <w:b w:val="0"/>
          <w:bCs w:val="0"/>
          <w:color w:val="auto"/>
          <w:kern w:val="0"/>
          <w:sz w:val="24"/>
          <w:szCs w:val="24"/>
          <w:shd w:val="clear" w:color="auto" w:fill="FFFFFF"/>
          <w:lang w:val="en-US" w:eastAsia="zh-CN"/>
        </w:rPr>
        <w:t>年龄、性别、高血压、</w:t>
      </w:r>
      <w:r>
        <w:rPr>
          <w:rFonts w:hint="eastAsia" w:ascii="Times New Roman" w:hAnsi="Times New Roman" w:eastAsia="宋体" w:cs="Times New Roman"/>
          <w:b w:val="0"/>
          <w:bCs w:val="0"/>
          <w:color w:val="auto"/>
          <w:kern w:val="0"/>
          <w:sz w:val="24"/>
          <w:szCs w:val="24"/>
          <w:shd w:val="clear" w:color="auto" w:fill="FFFFFF"/>
          <w:lang w:val="en-US" w:eastAsia="zh-CN"/>
        </w:rPr>
        <w:t>体质指数、收缩压、舒张压和心率</w:t>
      </w:r>
      <w:r>
        <w:rPr>
          <w:rFonts w:hint="default" w:ascii="Times New Roman" w:hAnsi="Times New Roman" w:eastAsia="宋体" w:cs="Times New Roman"/>
          <w:b w:val="0"/>
          <w:bCs w:val="0"/>
          <w:color w:val="auto"/>
          <w:kern w:val="0"/>
          <w:sz w:val="24"/>
          <w:szCs w:val="24"/>
          <w:shd w:val="clear" w:color="auto" w:fill="FFFFFF"/>
          <w:lang w:val="en-US" w:eastAsia="zh-CN"/>
        </w:rPr>
        <w:t>。模型3</w:t>
      </w:r>
      <w:r>
        <w:rPr>
          <w:rFonts w:hint="eastAsia" w:ascii="Times New Roman" w:hAnsi="Times New Roman" w:eastAsia="宋体" w:cs="Times New Roman"/>
          <w:b w:val="0"/>
          <w:bCs w:val="0"/>
          <w:color w:val="auto"/>
          <w:kern w:val="0"/>
          <w:sz w:val="24"/>
          <w:szCs w:val="24"/>
          <w:shd w:val="clear" w:color="auto" w:fill="FFFFFF"/>
          <w:lang w:val="en-US" w:eastAsia="zh-CN"/>
        </w:rPr>
        <w:t>：调整模型2+空腹血糖、糖化血红蛋白、甘油三酯、总胆固醇、低密度脂蛋白胆固醇、尿酸、</w:t>
      </w:r>
      <w:r>
        <w:rPr>
          <w:rFonts w:hint="default" w:ascii="Times New Roman" w:hAnsi="Times New Roman" w:eastAsia="宋体" w:cs="Times New Roman"/>
          <w:b w:val="0"/>
          <w:bCs w:val="0"/>
          <w:color w:val="auto"/>
          <w:kern w:val="0"/>
          <w:sz w:val="24"/>
          <w:szCs w:val="24"/>
          <w:shd w:val="clear" w:color="auto" w:fill="FFFFFF"/>
        </w:rPr>
        <w:t>eGFR</w:t>
      </w:r>
      <w:r>
        <w:rPr>
          <w:rFonts w:hint="eastAsia" w:ascii="Times New Roman" w:hAnsi="Times New Roman" w:eastAsia="宋体" w:cs="Times New Roman"/>
          <w:b w:val="0"/>
          <w:bCs w:val="0"/>
          <w:color w:val="auto"/>
          <w:kern w:val="0"/>
          <w:sz w:val="24"/>
          <w:szCs w:val="24"/>
          <w:shd w:val="clear" w:color="auto" w:fill="FFFFFF"/>
          <w:lang w:val="en-US" w:eastAsia="zh-CN"/>
        </w:rPr>
        <w:t>和</w:t>
      </w:r>
      <w:r>
        <w:rPr>
          <w:rFonts w:hint="eastAsia" w:ascii="Times New Roman" w:hAnsi="Times New Roman" w:eastAsia="宋体"/>
          <w:kern w:val="0"/>
          <w:sz w:val="24"/>
          <w:szCs w:val="24"/>
          <w:shd w:val="clear" w:color="auto" w:fill="FFFFFF"/>
          <w:lang w:val="en-US" w:eastAsia="zh-CN"/>
        </w:rPr>
        <w:t>纤维蛋白原</w:t>
      </w:r>
      <w:r>
        <w:rPr>
          <w:rFonts w:hint="default" w:ascii="Times New Roman" w:hAnsi="Times New Roman" w:eastAsia="宋体" w:cs="Times New Roman"/>
          <w:b w:val="0"/>
          <w:bCs w:val="0"/>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RC：残余胆固醇；</w:t>
      </w:r>
      <w:r>
        <w:rPr>
          <w:rFonts w:hint="default" w:ascii="Times New Roman" w:hAnsi="Times New Roman" w:eastAsia="宋体" w:cs="Times New Roman"/>
          <w:b w:val="0"/>
          <w:bCs w:val="0"/>
          <w:color w:val="auto"/>
          <w:kern w:val="0"/>
          <w:sz w:val="24"/>
          <w:szCs w:val="24"/>
          <w:shd w:val="clear" w:color="auto" w:fill="FFFFFF"/>
        </w:rPr>
        <w:t>eGFR</w:t>
      </w:r>
      <w:r>
        <w:rPr>
          <w:rFonts w:hint="eastAsia" w:ascii="Times New Roman" w:hAnsi="Times New Roman" w:eastAsia="宋体" w:cs="Times New Roman"/>
          <w:b w:val="0"/>
          <w:bCs w:val="0"/>
          <w:color w:val="auto"/>
          <w:kern w:val="0"/>
          <w:sz w:val="24"/>
          <w:szCs w:val="24"/>
          <w:shd w:val="clear" w:color="auto" w:fill="FFFFFF"/>
          <w:lang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估算肾小球滤过率；</w:t>
      </w:r>
      <w:r>
        <w:rPr>
          <w:rFonts w:hint="eastAsia" w:ascii="Times New Roman" w:hAnsi="Times New Roman" w:eastAsia="宋体" w:cs="Times New Roman"/>
          <w:b w:val="0"/>
          <w:bCs w:val="0"/>
          <w:i/>
          <w:iCs/>
          <w:color w:val="auto"/>
          <w:kern w:val="0"/>
          <w:sz w:val="24"/>
          <w:szCs w:val="24"/>
          <w:shd w:val="clear" w:color="auto" w:fill="FFFFFF"/>
          <w:lang w:val="en-US" w:eastAsia="zh-CN"/>
        </w:rPr>
        <w:t>OR</w:t>
      </w:r>
      <w:r>
        <w:rPr>
          <w:rFonts w:hint="eastAsia" w:ascii="Times New Roman" w:hAnsi="Times New Roman" w:eastAsia="宋体" w:cs="Times New Roman"/>
          <w:b w:val="0"/>
          <w:bCs w:val="0"/>
          <w:color w:val="auto"/>
          <w:kern w:val="0"/>
          <w:sz w:val="24"/>
          <w:szCs w:val="24"/>
          <w:shd w:val="clear" w:color="auto" w:fill="FFFFFF"/>
          <w:lang w:val="en-US" w:eastAsia="zh-CN"/>
        </w:rPr>
        <w:t>：</w:t>
      </w:r>
      <w:r>
        <w:rPr>
          <w:rFonts w:hint="default" w:ascii="Times New Roman" w:hAnsi="Times New Roman" w:eastAsia="宋体" w:cs="Times New Roman"/>
          <w:b w:val="0"/>
          <w:bCs w:val="0"/>
          <w:color w:val="auto"/>
          <w:kern w:val="0"/>
          <w:sz w:val="24"/>
          <w:szCs w:val="24"/>
          <w:shd w:val="clear" w:color="auto" w:fill="FFFFFF"/>
          <w:lang w:val="en-US" w:eastAsia="zh-CN"/>
        </w:rPr>
        <w:t>比值比；</w:t>
      </w:r>
      <w:r>
        <w:rPr>
          <w:rFonts w:hint="eastAsia" w:ascii="Times New Roman" w:hAnsi="Times New Roman" w:eastAsia="宋体" w:cs="Times New Roman"/>
          <w:b w:val="0"/>
          <w:bCs w:val="0"/>
          <w:i/>
          <w:iCs/>
          <w:color w:val="auto"/>
          <w:kern w:val="0"/>
          <w:sz w:val="24"/>
          <w:szCs w:val="24"/>
          <w:shd w:val="clear" w:color="auto" w:fill="FFFFFF"/>
          <w:lang w:val="en-US" w:eastAsia="zh-CN"/>
        </w:rPr>
        <w:t>CI</w:t>
      </w:r>
      <w:r>
        <w:rPr>
          <w:rFonts w:hint="eastAsia" w:ascii="Times New Roman" w:hAnsi="Times New Roman" w:eastAsia="宋体" w:cs="Times New Roman"/>
          <w:b w:val="0"/>
          <w:bCs w:val="0"/>
          <w:color w:val="auto"/>
          <w:kern w:val="0"/>
          <w:sz w:val="24"/>
          <w:szCs w:val="24"/>
          <w:shd w:val="clear" w:color="auto" w:fill="FFFFFF"/>
          <w:lang w:val="en-US" w:eastAsia="zh-CN"/>
        </w:rPr>
        <w:t>：</w:t>
      </w:r>
      <w:r>
        <w:rPr>
          <w:rFonts w:hint="default" w:ascii="Times New Roman" w:hAnsi="Times New Roman" w:eastAsia="宋体" w:cs="Times New Roman"/>
          <w:b w:val="0"/>
          <w:bCs w:val="0"/>
          <w:color w:val="auto"/>
          <w:kern w:val="0"/>
          <w:sz w:val="24"/>
          <w:szCs w:val="24"/>
          <w:shd w:val="clear" w:color="auto" w:fill="FFFFFF"/>
          <w:lang w:val="en-US" w:eastAsia="zh-CN"/>
        </w:rPr>
        <w:t>置信区间。</w:t>
      </w:r>
    </w:p>
    <w:p w14:paraId="67D15EC1">
      <w:pPr>
        <w:keepNext w:val="0"/>
        <w:keepLines w:val="0"/>
        <w:pageBreakBefore w:val="0"/>
        <w:widowControl w:val="0"/>
        <w:kinsoku/>
        <w:wordWrap/>
        <w:overflowPunct/>
        <w:topLinePunct w:val="0"/>
        <w:bidi w:val="0"/>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p>
    <w:bookmarkEnd w:id="0"/>
    <w:p w14:paraId="4C8BCDCD">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color w:val="000000"/>
          <w:sz w:val="24"/>
          <w:szCs w:val="24"/>
          <w:lang w:val="en-US" w:eastAsia="zh-CN"/>
        </w:rPr>
      </w:pPr>
    </w:p>
    <w:sectPr>
      <w:pgSz w:w="11906" w:h="16838"/>
      <w:pgMar w:top="1417" w:right="1417" w:bottom="1417" w:left="1417"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2MzM4NmQ3OWRmYTc1ZWE4Y2RlMWRiNzU1MGU1ZjEifQ=="/>
    <w:docVar w:name="NE.Ref{00299F60-674C-4F75-8604-ED4B35AF2B7C}" w:val=" ADDIN NE.Ref.{00299F60-674C-4F75-8604-ED4B35AF2B7C}&lt;Citation&gt;&lt;Group&gt;&lt;References&gt;&lt;Item&gt;&lt;ID&gt;24&lt;/ID&gt;&lt;UID&gt;{1A89CB71-5AB6-412A-A51E-18DF9D1ACF4B}&lt;/UID&gt;&lt;Title&gt;&amp;lt;p&amp;gt;Metabolic Score for Insulin Resistance Is Correlated to Adipokine Disorder and Inflammatory Activity in Female Knee Osteoarthritis Patients in a Chinese Population&amp;lt;/p&amp;gt;&lt;/Title&gt;&lt;Template&gt;Journal Article&lt;/Template&gt;&lt;Star&gt;0&lt;/Star&gt;&lt;Tag&gt;0&lt;/Tag&gt;&lt;Author&gt;Ding, Lu; Gao, Yu-Hang; Li, Ye-Ran; Huang, Yi-Fan; Wang, Xin-Yu; Qi, Xin&lt;/Author&gt;&lt;Year&gt;2020&lt;/Year&gt;&lt;Details&gt;&lt;_accessed&gt;64096690&lt;/_accessed&gt;&lt;_created&gt;64076286&lt;/_created&gt;&lt;_db_updated&gt;CrossRef&lt;/_db_updated&gt;&lt;_doi&gt;10.2147/DMSO.S249025&lt;/_doi&gt;&lt;_impact_factor&gt;   3.168&lt;/_impact_factor&gt;&lt;_isbn&gt;1178-7007&lt;/_isbn&gt;&lt;_modified&gt;64078328&lt;/_modified&gt;&lt;_pages&gt;2109-2118&lt;/_pages&gt;&lt;_tertiary_title&gt;DMSO&lt;/_tertiary_title&gt;&lt;_url&gt;https://www.dovepress.com/metabolic-score-for-insulin-resistance-is-correlated-to-adipokine-diso-peer-reviewed-article-DMSO_x000d__x000a_https://www.dovepress.com/getfile.php?fileID=59015&lt;/_url&gt;&lt;_volume&gt;Volume 13&lt;/_volume&gt;&lt;/Details&gt;&lt;Extra&gt;&lt;DBUID&gt;{48ABA805-397B-4A49-9356-0403C038B712}&lt;/DBUID&gt;&lt;/Extra&gt;&lt;/Item&gt;&lt;/References&gt;&lt;/Group&gt;&lt;/Citation&gt;_x000a_"/>
    <w:docVar w:name="NE.Ref{01982278-F5BA-42DE-9688-EA4E5D314EEB}" w:val=" ADDIN NE.Ref.{01982278-F5BA-42DE-9688-EA4E5D314EEB}&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Group&gt;&lt;References&gt;&lt;Item&gt;&lt;ID&gt;9&lt;/ID&gt;&lt;UID&gt;{EABF01FE-A454-4719-9A30-BA277C9F3B90}&lt;/UID&gt;&lt;Title&gt;Biology, pathophysiology and current therapies that affect lipoprotein (a) levels&lt;/Title&gt;&lt;Template&gt;Journal Article&lt;/Template&gt;&lt;Star&gt;0&lt;/Star&gt;&lt;Tag&gt;0&lt;/Tag&gt;&lt;Author&gt;Rawther, Thampi; Tabet, Fatiha&lt;/Author&gt;&lt;Year&gt;2019&lt;/Year&gt;&lt;Details&gt;&lt;_accessed&gt;64372026&lt;/_accessed&gt;&lt;_collection_scope&gt;SCI;SCIE&lt;/_collection_scope&gt;&lt;_created&gt;64372026&lt;/_created&gt;&lt;_db_updated&gt;CrossRef&lt;/_db_updated&gt;&lt;_doi&gt;10.1016/j.yjmcc.2019.04.005&lt;/_doi&gt;&lt;_impact_factor&gt;   5.763&lt;/_impact_factor&gt;&lt;_isbn&gt;00222828&lt;/_isbn&gt;&lt;_journal&gt;Journal of Molecular and Cellular Cardiology&lt;/_journal&gt;&lt;_modified&gt;64372026&lt;/_modified&gt;&lt;_pages&gt;1-11&lt;/_pages&gt;&lt;_tertiary_title&gt;Journal of Molecular and Cellular Cardiology&lt;/_tertiary_title&gt;&lt;_url&gt;https://linkinghub.elsevier.com/retrieve/pii/S0022282818311751_x000d__x000a_https://api.elsevier.com/content/article/PII:S0022282818311751?httpAccept=text/xml&lt;/_url&gt;&lt;_volume&gt;131&lt;/_volume&gt;&lt;/Details&gt;&lt;Extra&gt;&lt;DBUID&gt;{30CB04C1-BD01-4EF1-BDFF-2E1CC5CF0B64}&lt;/DBUID&gt;&lt;/Extra&gt;&lt;/Item&gt;&lt;/References&gt;&lt;/Group&gt;&lt;Group&gt;&lt;References&gt;&lt;Item&gt;&lt;ID&gt;26&lt;/ID&gt;&lt;UID&gt;{AEC16FB4-A063-465B-9DA0-B98A1B1150E7}&lt;/UID&gt;&lt;Title&gt;Lipoprotein(a) and Oxidized Phospholipids Promote Valve Calcification in Patients With Aortic Stenosis&lt;/Title&gt;&lt;Template&gt;Journal Article&lt;/Template&gt;&lt;Star&gt;0&lt;/Star&gt;&lt;Tag&gt;0&lt;/Tag&gt;&lt;Author&gt;Zheng, Kang H; Tsimikas, Sotirios; Pawade, Tania; Kroon, Jeffrey; Jenkins, William S A; Doris, Mhairi K; White, Audrey C; Timmers, Nyanza K L M; Hjortnaes, Jesper; Rogers, Maximillian A; Aikawa, Elena; Arsenault, Benoit J; Witztum, Joseph L; Newby, David E; Koschinsky, Marlys L; Fayad, Zahi A; Stroes, Erik S G; Boekholdt, S Matthijs; Dweck, Marc R&lt;/Author&gt;&lt;Year&gt;2019&lt;/Year&gt;&lt;Details&gt;&lt;_accessed&gt;64372026&lt;/_accessed&gt;&lt;_collection_scope&gt;SCI;SCIE&lt;/_collection_scope&gt;&lt;_created&gt;64372026&lt;/_created&gt;&lt;_db_updated&gt;CrossRef&lt;/_db_updated&gt;&lt;_doi&gt;10.1016/j.jacc.2019.01.070&lt;/_doi&gt;&lt;_impact_factor&gt;  27.203&lt;/_impact_factor&gt;&lt;_isbn&gt;07351097&lt;/_isbn&gt;&lt;_issue&gt;17&lt;/_issue&gt;&lt;_journal&gt;Journal of the American College of Cardiology&lt;/_journal&gt;&lt;_modified&gt;64372026&lt;/_modified&gt;&lt;_pages&gt;2150-2162&lt;/_pages&gt;&lt;_tertiary_title&gt;Journal of the American College of Cardiology&lt;/_tertiary_title&gt;&lt;_url&gt;https://linkinghub.elsevier.com/retrieve/pii/S0735109719338811_x000d__x000a_https://api.elsevier.com/content/article/PII:S0735109719338811?httpAccept=text/xml&lt;/_url&gt;&lt;_volume&gt;73&lt;/_volume&gt;&lt;/Details&gt;&lt;Extra&gt;&lt;DBUID&gt;{30CB04C1-BD01-4EF1-BDFF-2E1CC5CF0B64}&lt;/DBUID&gt;&lt;/Extra&gt;&lt;/Item&gt;&lt;/References&gt;&lt;/Group&gt;&lt;Group&gt;&lt;References&gt;&lt;Item&gt;&lt;ID&gt;4&lt;/ID&gt;&lt;UID&gt;{6E4F0E92-3D6E-4522-8510-4F37AE4698A7}&lt;/UID&gt;&lt;Title&gt;Lipoprotein(a) Induces Human Aortic Valve Interstitial Cell Calcification&lt;/Title&gt;&lt;Template&gt;Journal Article&lt;/Template&gt;&lt;Star&gt;0&lt;/Star&gt;&lt;Tag&gt;0&lt;/Tag&gt;&lt;Author&gt;Yu, B; Hafiane, A; Thanassoulis, G; Ott, L; Filwood, N; Cerruti, M; Gourgas, O; Shum-Tim, D; Al, Kindi H; de Varennes, B; Alsheikh-Ali, A; Genest, J; Schwertani, A&lt;/Author&gt;&lt;Year&gt;2017&lt;/Year&gt;&lt;Details&gt;&lt;_accessed&gt;64372026&lt;/_accessed&gt;&lt;_accession_num&gt;30062157&lt;/_accession_num&gt;&lt;_author_adr&gt;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epartment of Materials Engineering, McGill University, Montreal, Quebec, Canada.; Department of Materials Engineering,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College of Medicine, Mohammed Bin Rashid University of Medical and Health Sciences, Dubai, United Arab Emirates.; Divisions of Cardiology and Cardiac Surgery, Department of Medicine, Surgery and  Pathology, McGill University, Montreal, Quebec, Canada.; Divisions of Cardiology and Cardiac Surgery, Department of Medicine, Surgery and  Pathology, McGill University, Montreal, Quebec, Canada.&lt;/_author_adr&gt;&lt;_created&gt;64372026&lt;/_created&gt;&lt;_date&gt;61842240&lt;/_date&gt;&lt;_date_display&gt;2017 Aug&lt;/_date_display&gt;&lt;_db_updated&gt;PubMed&lt;/_db_updated&gt;&lt;_doi&gt;10.1016/j.jacbts.2017.03.015&lt;/_doi&gt;&lt;_impact_factor&gt;   9.531&lt;/_impact_factor&gt;&lt;_isbn&gt;2452-302X (Electronic); 2452-302X (Linking)&lt;/_isbn&gt;&lt;_issue&gt;4&lt;/_issue&gt;&lt;_journal&gt;JACC Basic Transl Sci&lt;/_journal&gt;&lt;_keywords&gt;ALP, alkaline phosphatase; BMP, bone morphogenetic protein; FWHM, full width half maximum; HAVIC, human aortic valve interstitial cell; LDL, low-density lipoprotein; LOX-1, oxidized LDL receptor 1; Lp(a), lipoprotein(a); MAPK, mitogen-activated protein kinase; MGP, matrix Gla protein; OxPL, oxidized phospholipid; Raman spectroscopy; apo(a), apolipoprotein(a); mRNA, messenger ribonucleic acid; oxidized phospholipids; real-time PCR; stenosis&lt;/_keywords&gt;&lt;_language&gt;eng&lt;/_language&gt;&lt;_modified&gt;64599377&lt;/_modified&gt;&lt;_pages&gt;358-371&lt;/_pages&gt;&lt;_tertiary_title&gt;JACC. Basic to translational science&lt;/_tertiary_title&gt;&lt;_type_work&gt;Journal Article&lt;/_type_work&gt;&lt;_url&gt;http://www.ncbi.nlm.nih.gov/entrez/query.fcgi?cmd=Retrieve&amp;amp;db=pubmed&amp;amp;dopt=Abstract&amp;amp;list_uids=30062157&amp;amp;query_hl=1&lt;/_url&gt;&lt;_volume&gt;2&lt;/_volume&gt;&lt;/Details&gt;&lt;Extra&gt;&lt;DBUID&gt;{30CB04C1-BD01-4EF1-BDFF-2E1CC5CF0B64}&lt;/DBUID&gt;&lt;/Extra&gt;&lt;/Item&gt;&lt;/References&gt;&lt;/Group&gt;&lt;/Citation&gt;_x000a_"/>
    <w:docVar w:name="NE.Ref{01A346F8-C3D0-4ABB-8CE6-8181B31C7B6D}" w:val=" ADDIN NE.Ref.{01A346F8-C3D0-4ABB-8CE6-8181B31C7B6D}&lt;Citation&gt;&lt;Group&gt;&lt;References&gt;&lt;Item&gt;&lt;ID&gt;24&lt;/ID&gt;&lt;UID&gt;{F941F296-398D-4FA9-B007-E5FF18B808A2}&lt;/UID&gt;&lt;Title&gt;Burden of high fracture probability worldwide: secular increases 2010-2040.&lt;/Title&gt;&lt;Template&gt;Journal Article&lt;/Template&gt;&lt;Star&gt;0&lt;/Star&gt;&lt;Tag&gt;0&lt;/Tag&gt;&lt;Author&gt;Odén, A;McCloskey, E V;Kanis, J A;Harvey, N C;Johansson, H&lt;/Author&gt;&lt;Year&gt;2015&lt;/Year&gt;&lt;Details&gt;&lt;_pages&gt;2243-8&lt;/_pages&gt;&lt;_url&gt;https://www.ncbi.nlm.nih.gov/pubmed/26018089&lt;/_url&gt;&lt;_doi&gt;10.1007/s00198-015-3154-6&lt;/_doi&gt;&lt;_language&gt;English&lt;/_language&gt;&lt;_issue&gt;9&lt;/_issue&gt;&lt;_db_provider&gt;PubMed&lt;/_db_provider&gt;&lt;_volume&gt;26&lt;/_volume&gt;&lt;_journal&gt;Osteoporosis international : a journal established as result of cooperation between the European Foundation for Osteoporosis and the National Osteoporosis Foundation of the USA&lt;/_journal&gt;&lt;_isbn&gt;0937-941X &lt;/_isbn&gt;&lt;_author_adr&gt;Centre for Metabolic Bone Diseases, University of Sheffield Medical School, Beech Hill Road, Sheffield, S10 2RX, UK.&lt;/_author_adr&gt;&lt;_impact_factor&gt;   5.071&lt;/_impact_factor&gt;&lt;_created&gt;64609517&lt;/_created&gt;&lt;_modified&gt;64609517&lt;/_modified&gt;&lt;/Details&gt;&lt;Extra&gt;&lt;DBUID&gt;{F5574879-C055-4C21-8F05-1243451FD15D}&lt;/DBUID&gt;&lt;/Extra&gt;&lt;/Item&gt;&lt;/References&gt;&lt;/Group&gt;&lt;/Citation&gt;_x000a_"/>
    <w:docVar w:name="NE.Ref{01BF8FD2-81C4-40EF-B141-C05724F7C8D9}" w:val=" ADDIN NE.Ref.{01BF8FD2-81C4-40EF-B141-C05724F7C8D9}&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02422A8D-D909-48C9-930B-E514F7D25526}" w:val=" ADDIN NE.Ref.{02422A8D-D909-48C9-930B-E514F7D25526}&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0386B85F-6D07-46B7-95A5-C467B9F18925}" w:val=" ADDIN NE.Ref.{0386B85F-6D07-46B7-95A5-C467B9F18925}&lt;Citation&gt;&lt;Group&gt;&lt;References&gt;&lt;Item&gt;&lt;ID&gt;14&lt;/ID&gt;&lt;UID&gt;{CA3F5FDA-4D07-49A6-B3E6-E2EEB17CE65D}&lt;/UID&gt;&lt;Title&gt;A high abdominal aortic calcification score by dual X-ray absorptiometry is associated with cardiovascular events after kidney transplantation&lt;/Title&gt;&lt;Template&gt;Journal Article&lt;/Template&gt;&lt;Star&gt;0&lt;/Star&gt;&lt;Tag&gt;0&lt;/Tag&gt;&lt;Author&gt;Benjamens, Stan; Pol, Robert A; Glaudemans, Andor W J M; Wieringa, Ivanka; Berger, Stefan P; Bakker, Stephan J L; Slart, Riemer H J A&lt;/Author&gt;&lt;Year&gt;2018&lt;/Year&gt;&lt;Details&gt;&lt;_accessed&gt;63804591&lt;/_accessed&gt;&lt;_collection_scope&gt;SCI;SCIE&lt;/_collection_scope&gt;&lt;_created&gt;63804590&lt;/_created&gt;&lt;_date&gt;62543520&lt;/_date&gt;&lt;_db_updated&gt;CrossRef&lt;/_db_updated&gt;&lt;_doi&gt;10.1093/ndt/gfy158&lt;/_doi&gt;&lt;_impact_factor&gt;   4.531&lt;/_impact_factor&gt;&lt;_isbn&gt;0931-0509&lt;/_isbn&gt;&lt;_issue&gt;12&lt;/_issue&gt;&lt;_journal&gt;Nephrology Dialysis Transplantation&lt;/_journal&gt;&lt;_modified&gt;63804591&lt;/_modified&gt;&lt;_pages&gt;2253-2259&lt;/_pages&gt;&lt;_url&gt;https://academic.oup.com/ndt/article/33/12/2253/5035900_x000d__x000a_http://academic.oup.com/ndt/article-pdf/33/12/2253/26757444/gfy158.pdf&lt;/_url&gt;&lt;_volume&gt;33&lt;/_volume&gt;&lt;/Details&gt;&lt;Extra&gt;&lt;DBUID&gt;{430CDBAD-C34C-4A4E-AD36-D4300AE09380}&lt;/DBUID&gt;&lt;/Extra&gt;&lt;/Item&gt;&lt;/References&gt;&lt;/Group&gt;&lt;Group&gt;&lt;References&gt;&lt;Item&gt;&lt;ID&gt;17&lt;/ID&gt;&lt;UID&gt;{312BB481-AA51-4749-A884-2A435FDAB918}&lt;/UID&gt;&lt;Title&gt;Association between dietary zinc intake and abdominal aortic calcification in US adults&lt;/Title&gt;&lt;Template&gt;Journal Article&lt;/Template&gt;&lt;Star&gt;0&lt;/Star&gt;&lt;Tag&gt;0&lt;/Tag&gt;&lt;Author&gt;Chen, Wei; Eisenberg, Ruth; Mowrey, Wenzhu B; Wylie-Rosett, Judith; Abramowitz, Matthew K; Bushinsky, David A; Melamed, Michal L&lt;/Author&gt;&lt;Year&gt;2020&lt;/Year&gt;&lt;Details&gt;&lt;_accessed&gt;63807538&lt;/_accessed&gt;&lt;_collection_scope&gt;SCI;SCIE&lt;/_collection_scope&gt;&lt;_created&gt;63804590&lt;/_created&gt;&lt;_date&gt;63375840&lt;/_date&gt;&lt;_db_updated&gt;CrossRef&lt;/_db_updated&gt;&lt;_doi&gt;10.1093/ndt/gfz134&lt;/_doi&gt;&lt;_impact_factor&gt;   4.531&lt;/_impact_factor&gt;&lt;_isbn&gt;0931-0509&lt;/_isbn&gt;&lt;_issue&gt;7&lt;/_issue&gt;&lt;_journal&gt;Nephrology Dialysis Transplantation&lt;/_journal&gt;&lt;_modified&gt;63806330&lt;/_modified&gt;&lt;_pages&gt;1171-1178&lt;/_pages&gt;&lt;_url&gt;https://academic.oup.com/ndt/article/35/7/1171/5531255_x000d__x000a_http://academic.oup.com/ndt/article-pdf/35/7/1171/33636524/gfz134.pdf&lt;/_url&gt;&lt;_volume&gt;35&lt;/_volume&gt;&lt;/Details&gt;&lt;Extra&gt;&lt;DBUID&gt;{430CDBAD-C34C-4A4E-AD36-D4300AE09380}&lt;/DBUID&gt;&lt;/Extra&gt;&lt;/Item&gt;&lt;/References&gt;&lt;/Group&gt;&lt;/Citation&gt;_x000a_"/>
    <w:docVar w:name="NE.Ref{043194CD-6CCA-465B-8C0F-AB0AE97C8099}" w:val=" ADDIN NE.Ref.{043194CD-6CCA-465B-8C0F-AB0AE97C809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Group&gt;&lt;References&gt;&lt;Item&gt;&lt;ID&gt;20&lt;/ID&gt;&lt;UID&gt;{D45CAA9F-DFF7-411B-978D-E55A93C570DF}&lt;/UID&gt;&lt;Title&gt;METS‐IR, a novel simple insulin resistance indexes, is associated with hypertension in normal‐weight Chinese adults&lt;/Title&gt;&lt;Template&gt;Journal Article&lt;/Template&gt;&lt;Star&gt;0&lt;/Star&gt;&lt;Tag&gt;0&lt;/Tag&gt;&lt;Author&gt;Liu, Xing Zhen; Fan, Jie; Pan, Shu Jun&lt;/Author&gt;&lt;Year&gt;2019&lt;/Year&gt;&lt;Details&gt;&lt;_accessed&gt;64076286&lt;/_accessed&gt;&lt;_created&gt;64076286&lt;/_created&gt;&lt;_db_updated&gt;CrossRef&lt;/_db_updated&gt;&lt;_doi&gt;10.1111/jch.13591&lt;/_doi&gt;&lt;_impact_factor&gt;   3.738&lt;/_impact_factor&gt;&lt;_isbn&gt;1524-6175&lt;/_isbn&gt;&lt;_issue&gt;8&lt;/_issue&gt;&lt;_journal&gt;The Journal of Clinical Hypertension&lt;/_journal&gt;&lt;_modified&gt;64076286&lt;/_modified&gt;&lt;_pages&gt;1075-1081&lt;/_pages&gt;&lt;_tertiary_title&gt;J Clin Hypertens&lt;/_tertiary_title&gt;&lt;_url&gt;https://onlinelibrary.wiley.com/doi/10.1111/jch.13591_x000d__x000a_https://onlinelibrary.wiley.com/doi/pdf/10.1111/jch.13591&lt;/_url&gt;&lt;_volume&gt;21&lt;/_volume&gt;&lt;/Details&gt;&lt;Extra&gt;&lt;DBUID&gt;{48ABA805-397B-4A49-9356-0403C038B712}&lt;/DBUID&gt;&lt;/Extra&gt;&lt;/Item&gt;&lt;/References&gt;&lt;/Group&gt;&lt;Group&gt;&lt;References&gt;&lt;Item&gt;&lt;ID&gt;19&lt;/ID&gt;&lt;UID&gt;{CCD920A3-3813-4A2D-9E7F-3B466F5BD239}&lt;/UID&gt;&lt;Title&gt;Association of Three Simple Insulin Resistance Indexes with Prehypertension in Normoglycemic Subjects&lt;/Title&gt;&lt;Template&gt;Journal Article&lt;/Template&gt;&lt;Star&gt;0&lt;/Star&gt;&lt;Tag&gt;0&lt;/Tag&gt;&lt;Author&gt;Fan, Jie; Gao, Song Ting; Wang, Li Jun; Qian, Zhong Li; Zhou, Ze Quan; Liu, Xing Zhen&lt;/Author&gt;&lt;Year&gt;2019&lt;/Year&gt;&lt;Details&gt;&lt;_accessed&gt;64078328&lt;/_accessed&gt;&lt;_collection_scope&gt;SCIE&lt;/_collection_scope&gt;&lt;_created&gt;64076286&lt;/_created&gt;&lt;_date&gt;62938080&lt;/_date&gt;&lt;_db_updated&gt;CrossRef&lt;/_db_updated&gt;&lt;_doi&gt;10.1089/met.2019.0029&lt;/_doi&gt;&lt;_impact_factor&gt;   1.894&lt;/_impact_factor&gt;&lt;_isbn&gt;1540-4196&lt;/_isbn&gt;&lt;_issue&gt;7&lt;/_issue&gt;&lt;_journal&gt;Metabolic Syndrome and Related Disorders&lt;/_journal&gt;&lt;_modified&gt;64078328&lt;/_modified&gt;&lt;_pages&gt;374-379&lt;/_pages&gt;&lt;_tertiary_title&gt;Metabolic Syndrome and Related Disorders&lt;/_tertiary_title&gt;&lt;_url&gt;https://www.liebertpub.com/doi/10.1089/met.2019.0029_x000d__x000a_https://www.liebertpub.com/doi/pdf/10.1089/met.2019.0029&lt;/_url&gt;&lt;_volume&gt;17&lt;/_volume&gt;&lt;/Details&gt;&lt;Extra&gt;&lt;DBUID&gt;{48ABA805-397B-4A49-9356-0403C038B712}&lt;/DBUID&gt;&lt;/Extra&gt;&lt;/Item&gt;&lt;/References&gt;&lt;/Group&gt;&lt;Group&gt;&lt;References&gt;&lt;Item&gt;&lt;ID&gt;10&lt;/ID&gt;&lt;UID&gt;{28F58938-F139-41F6-9A7F-12DFC6110099}&lt;/UID&gt;&lt;Title&gt;Prediction of incident hypertension and arterial stiffness using the non–insulin‐based metabolic score for insulin resistance (METS‐IR) index&lt;/Title&gt;&lt;Template&gt;Journal Article&lt;/Template&gt;&lt;Star&gt;0&lt;/Star&gt;&lt;Tag&gt;0&lt;/Tag&gt;&lt;Author&gt;Bello Chavolla, Omar Yaxmehen; Antonio Villa, Neftali E; Vargas Vázquez, Arsenio; Martagón, Alexandro J; Mehta, Roopa; Arellano Campos, Olimpia; Gómez Velasco, Donaji V; Almeda Valdés, Paloma; Cruz Bautista, Ivette; Melgarejo Hernandez, Marco A; Muñoz Hernandez, Liliana; Guillén, Luz E; Garduño García, José De Jesús; Alvirde, Ulices; Ono Yoshikawa, Yukiko; Choza Romero, Ricardo; Sauque Reyna, Leobardo; Garay Sevilla, Ma. Eugenia; Malacara Hernandez, Juan M; Tusié Luna, María T; Gutierrez Robledo, Luis M; Gómez Pérez, Francisco J; Rojas, Rosalba; Aguilar Salinas, Carlos A&lt;/Author&gt;&lt;Year&gt;2019&lt;/Year&gt;&lt;Details&gt;&lt;_accessed&gt;64078328&lt;/_accessed&gt;&lt;_created&gt;64076286&lt;/_created&gt;&lt;_db_updated&gt;CrossRef&lt;/_db_updated&gt;&lt;_doi&gt;10.1111/jch.13614&lt;/_doi&gt;&lt;_impact_factor&gt;   3.738&lt;/_impact_factor&gt;&lt;_isbn&gt;1524-6175&lt;/_isbn&gt;&lt;_issue&gt;8&lt;/_issue&gt;&lt;_journal&gt;The Journal of Clinical Hypertension&lt;/_journal&gt;&lt;_modified&gt;64078328&lt;/_modified&gt;&lt;_pages&gt;1063-1070&lt;/_pages&gt;&lt;_tertiary_title&gt;J Clin Hypertens&lt;/_tertiary_title&gt;&lt;_url&gt;https://onlinelibrary.wiley.com/doi/10.1111/jch.13614_x000d__x000a_https://onlinelibrary.wiley.com/doi/pdf/10.1111/jch.13614&lt;/_url&gt;&lt;_volume&gt;21&lt;/_volume&gt;&lt;/Details&gt;&lt;Extra&gt;&lt;DBUID&gt;{48ABA805-397B-4A49-9356-0403C038B712}&lt;/DBUID&gt;&lt;/Extra&gt;&lt;/Item&gt;&lt;/References&gt;&lt;/Group&gt;&lt;Group&gt;&lt;References&gt;&lt;Item&gt;&lt;ID&gt;24&lt;/ID&gt;&lt;UID&gt;{1A89CB71-5AB6-412A-A51E-18DF9D1ACF4B}&lt;/UID&gt;&lt;Title&gt;&amp;lt;p&amp;gt;Metabolic Score for Insulin Resistance Is Correlated to Adipokine Disorder and Inflammatory Activity in Female Knee Osteoarthritis Patients in a Chinese Population&amp;lt;/p&amp;gt;&lt;/Title&gt;&lt;Template&gt;Journal Article&lt;/Template&gt;&lt;Star&gt;0&lt;/Star&gt;&lt;Tag&gt;0&lt;/Tag&gt;&lt;Author&gt;Ding, Lu; Gao, Yu-Hang; Li, Ye-Ran; Huang, Yi-Fan; Wang, Xin-Yu; Qi, Xin&lt;/Author&gt;&lt;Year&gt;2020&lt;/Year&gt;&lt;Details&gt;&lt;_accessed&gt;64096690&lt;/_accessed&gt;&lt;_created&gt;64076286&lt;/_created&gt;&lt;_db_updated&gt;CrossRef&lt;/_db_updated&gt;&lt;_doi&gt;10.2147/DMSO.S249025&lt;/_doi&gt;&lt;_impact_factor&gt;   3.168&lt;/_impact_factor&gt;&lt;_isbn&gt;1178-7007&lt;/_isbn&gt;&lt;_modified&gt;64078328&lt;/_modified&gt;&lt;_pages&gt;2109-2118&lt;/_pages&gt;&lt;_tertiary_title&gt;DMSO&lt;/_tertiary_title&gt;&lt;_url&gt;https://www.dovepress.com/metabolic-score-for-insulin-resistance-is-correlated-to-adipokine-diso-peer-reviewed-article-DMSO_x000d__x000a_https://www.dovepress.com/getfile.php?fileID=59015&lt;/_url&gt;&lt;_volume&gt;Volume 13&lt;/_volume&gt;&lt;/Details&gt;&lt;Extra&gt;&lt;DBUID&gt;{48ABA805-397B-4A49-9356-0403C038B712}&lt;/DBUID&gt;&lt;/Extra&gt;&lt;/Item&gt;&lt;/References&gt;&lt;/Group&gt;&lt;Group&gt;&lt;References&gt;&lt;Item&gt;&lt;ID&gt;15&lt;/ID&gt;&lt;UID&gt;{75EA90B6-242E-4F7F-A1A0-431CF1839A9C}&lt;/UID&gt;&lt;Title&gt;Association of metabolic score for insulin resistance and its 6‐year change with incident type 2 diabetes mellitus&lt;/Title&gt;&lt;Template&gt;Journal Article&lt;/Template&gt;&lt;Star&gt;0&lt;/Star&gt;&lt;Tag&gt;0&lt;/Tag&gt;&lt;Author&gt;Zhang, Ming; Liu, Dechen; Qin, Pei; Liu, Yu; Sun, Xizhuo; Li, Honghui; Wu, Xiaoyan; Zhang, Yanyan; Han, Minghui; Qie, Ranran; Huang, Shengbing; Li, Yang; Wu, Yuying; Yang, Xingjin; Feng, Yifei; Zhao, Yang; Hu, Dongsheng; Hu, Fulan&lt;/Author&gt;&lt;Year&gt;2021&lt;/Year&gt;&lt;Details&gt;&lt;_accessed&gt;64076286&lt;/_accessed&gt;&lt;_collection_scope&gt;SCIE&lt;/_collection_scope&gt;&lt;_created&gt;64076286&lt;/_created&gt;&lt;_db_updated&gt;CrossRef&lt;/_db_updated&gt;&lt;_doi&gt;10.1111/1753-0407.13161&lt;/_doi&gt;&lt;_impact_factor&gt;   4.006&lt;/_impact_factor&gt;&lt;_isbn&gt;1753-0393&lt;/_isbn&gt;&lt;_issue&gt;9&lt;/_issue&gt;&lt;_journal&gt;Journal of Diabetes&lt;/_journal&gt;&lt;_modified&gt;64076286&lt;/_modified&gt;&lt;_pages&gt;725-734&lt;/_pages&gt;&lt;_tertiary_title&gt;Journal of Diabetes&lt;/_tertiary_title&gt;&lt;_url&gt;https://onlinelibrary.wiley.com/doi/10.1111/1753-0407.13161_x000d__x000a_https://onlinelibrary.wiley.com/doi/pdf/10.1111/1753-0407.13161&lt;/_url&gt;&lt;_volume&gt;13&lt;/_volume&gt;&lt;/Details&gt;&lt;Extra&gt;&lt;DBUID&gt;{48ABA805-397B-4A49-9356-0403C038B712}&lt;/DBUID&gt;&lt;/Extra&gt;&lt;/Item&gt;&lt;/References&gt;&lt;/Group&gt;&lt;Group&gt;&lt;References&gt;&lt;Item&gt;&lt;ID&gt;14&lt;/ID&gt;&lt;UID&gt;{B5826B3C-EF0F-47A2-997B-D8E2FBEFC06F}&lt;/UID&gt;&lt;Title&gt;The Metabolic Score for Insulin Resistance (METS-IR) as a Predictor of Incident Ischemic Heart Disease: A Longitudinal Study among Korean without Diabetes&lt;/Title&gt;&lt;Template&gt;Journal Article&lt;/Template&gt;&lt;Star&gt;0&lt;/Star&gt;&lt;Tag&gt;0&lt;/Tag&gt;&lt;Author&gt;Yoon, Jihyun; Jung, Donghyuk; Lee, Yongjae; Park, Byoungjin&lt;/Author&gt;&lt;Year&gt;2021&lt;/Year&gt;&lt;Details&gt;&lt;_accessed&gt;64082734&lt;/_accessed&gt;&lt;_created&gt;64076286&lt;/_created&gt;&lt;_date&gt;63940320&lt;/_date&gt;&lt;_db_updated&gt;CrossRef&lt;/_db_updated&gt;&lt;_doi&gt;10.3390/jpm11080742&lt;/_doi&gt;&lt;_impact_factor&gt;   4.945&lt;/_impact_factor&gt;&lt;_isbn&gt;2075-4426&lt;/_isbn&gt;&lt;_issue&gt;8&lt;/_issue&gt;&lt;_journal&gt;Journal of Personalized Medicine&lt;/_journal&gt;&lt;_modified&gt;64082734&lt;/_modified&gt;&lt;_pages&gt;742&lt;/_pages&gt;&lt;_tertiary_title&gt;JPM&lt;/_tertiary_title&gt;&lt;_url&gt;https://www.mdpi.com/2075-4426/11/8/742_x000d__x000a_https://www.mdpi.com/2075-4426/11/8/742/pdf&lt;/_url&gt;&lt;_volume&gt;11&lt;/_volume&gt;&lt;/Details&gt;&lt;Extra&gt;&lt;DBUID&gt;{48ABA805-397B-4A49-9356-0403C038B712}&lt;/DBUID&gt;&lt;/Extra&gt;&lt;/Item&gt;&lt;/References&gt;&lt;/Group&gt;&lt;/Citation&gt;_x000a_"/>
    <w:docVar w:name="NE.Ref{0453056A-6433-4073-81F3-7C7BD247E655}" w:val=" ADDIN NE.Ref.{0453056A-6433-4073-81F3-7C7BD247E655}&lt;Citation&gt;&lt;Group&gt;&lt;References&gt;&lt;Item&gt;&lt;ID&gt;177&lt;/ID&gt;&lt;UID&gt;{1B6BFFBD-7106-4C70-9679-F8AF8D254030}&lt;/UID&gt;&lt;Title&gt;中国成人血脂异常防治指南&lt;/Title&gt;&lt;Template&gt;Journal Article&lt;/Template&gt;&lt;Star&gt;0&lt;/Star&gt;&lt;Tag&gt;0&lt;/Tag&gt;&lt;Author/&gt;&lt;Year&gt;0&lt;/Year&gt;&lt;Details&gt;&lt;_language&gt;Chinese&lt;/_language&gt;&lt;_created&gt;64599716&lt;/_created&gt;&lt;_modified&gt;64599716&lt;/_modified&gt;&lt;/Details&gt;&lt;Extra&gt;&lt;DBUID&gt;{30CB04C1-BD01-4EF1-BDFF-2E1CC5CF0B64}&lt;/DBUID&gt;&lt;/Extra&gt;&lt;/Item&gt;&lt;/References&gt;&lt;/Group&gt;&lt;/Citation&gt;_x000a_"/>
    <w:docVar w:name="NE.Ref{04C283A9-B3BB-46B8-9F31-9EA9AFA37C1C}" w:val=" ADDIN NE.Ref.{04C283A9-B3BB-46B8-9F31-9EA9AFA37C1C}&lt;Citation&gt;&lt;Group&gt;&lt;References&gt;&lt;Item&gt;&lt;ID&gt;60&lt;/ID&gt;&lt;UID&gt;{672445F7-86FE-48A9-B697-B26265BF8845}&lt;/UID&gt;&lt;Title&gt;The triglyceride-glucose index is a more powerful surrogate marker for predicting the prevalence and incidence of type 2 diabetes mellitus than the homeostatic model assessment of insulin resistance.&lt;/Title&gt;&lt;Template&gt;Journal Article&lt;/Template&gt;&lt;Star&gt;0&lt;/Star&gt;&lt;Tag&gt;0&lt;/Tag&gt;&lt;Author&gt;Park, Hye Min;Lee, Hye Sun;Lee, Yong-Jae;Lee, Jun-Hyuk&lt;/Author&gt;&lt;Year&gt;2021&lt;/Year&gt;&lt;Details&gt;&lt;_author_adr&gt;Department of Family Medicine, Chaum Medical Checkup Center Samseongdong Branch, Cha University, Seoul 06125, Republic of Korea.;Biostatistics Collaboration Unit, Department of Research Affairs, Yonsei University College of Medicine, Seoul 06273, Republic of Korea.;Department of Family Medicine, Yonsei University College of Medicine, Gangnam Severance Hospital, Seoul 06273, Republic of Korea.;Department of Family Medicine, Nowon Eulji Medical Center, Eulji University School of Medicine, Seoul 01830, Republic of Korea. Electronic address: swpapa@eulji.ac.kr.&lt;/_author_adr&gt;&lt;_collection_scope&gt;SCI;SCIE&lt;/_collection_scope&gt;&lt;_created&gt;64098002&lt;/_created&gt;&lt;_db_provider&gt;PubMed&lt;/_db_provider&gt;&lt;_doi&gt;10.1016/j.diabres.2021.109042&lt;/_doi&gt;&lt;_impact_factor&gt;   5.602&lt;/_impact_factor&gt;&lt;_isbn&gt;0168-8227 &lt;/_isbn&gt;&lt;_journal&gt;Diabetes research and clinical practice&lt;/_journal&gt;&lt;_keywords&gt;HOMA-IR;Insulin resistance;TyG index;Type 2 diabetes&lt;/_keywords&gt;&lt;_language&gt;English&lt;/_language&gt;&lt;_modified&gt;64098002&lt;/_modified&gt;&lt;_pages&gt;109042&lt;/_pages&gt;&lt;_url&gt;https://www.ncbi.nlm.nih.gov/pubmed/34506839&lt;/_url&gt;&lt;_volume&gt;180&lt;/_volume&gt;&lt;/Details&gt;&lt;Extra&gt;&lt;DBUID&gt;{48ABA805-397B-4A49-9356-0403C038B712}&lt;/DBUID&gt;&lt;/Extra&gt;&lt;/Item&gt;&lt;/References&gt;&lt;/Group&gt;&lt;/Citation&gt;_x000a_"/>
    <w:docVar w:name="NE.Ref{04F831E0-0BA0-4D71-88ED-CB55729A0462}" w:val=" ADDIN NE.Ref.{04F831E0-0BA0-4D71-88ED-CB55729A0462}&lt;Citation&gt;&lt;Group&gt;&lt;References&gt;&lt;Item&gt;&lt;ID&gt;44&lt;/ID&gt;&lt;UID&gt;{733282D3-3EA2-46E6-B275-F5CFA4141877}&lt;/UID&gt;&lt;Title&gt;Aetiology and clinical characteristics of male osteoporosis. Have they changed in the last few years?&lt;/Title&gt;&lt;Template&gt;Journal Article&lt;/Template&gt;&lt;Star&gt;0&lt;/Star&gt;&lt;Tag&gt;0&lt;/Tag&gt;&lt;Author&gt;Peris, P;Martínez-Ferrer, A;Monegal, A;Martínez de Osaba, M J;Alvarez, L;Ros, I;Muxí, A;Reyes, R;Guañabens, N&lt;/Author&gt;&lt;Year&gt;2008&lt;/Year&gt;&lt;Details&gt;&lt;_pages&gt;582-8&lt;/_pages&gt;&lt;_url&gt;https://www.ncbi.nlm.nih.gov/pubmed/18799088&lt;/_url&gt;&lt;_language&gt;English&lt;/_language&gt;&lt;_issue&gt;4&lt;/_issue&gt;&lt;_db_provider&gt;PubMed&lt;/_db_provider&gt;&lt;_volume&gt;26&lt;/_volume&gt;&lt;_journal&gt;Clinical and experimental rheumatology&lt;/_journal&gt;&lt;_isbn&gt;0392-856X &lt;/_isbn&gt;&lt;_author_adr&gt;Rheumatology Department, Metabolic Bone Diseases Unit, IDIBAPS, Hospital Clinic, University of Barcelona, Spain. 22848ppb@comb.es&lt;/_author_adr&gt;&lt;_impact_factor&gt;   4.862&lt;/_impact_factor&gt;&lt;_collection_scope&gt;SCI;SCIE&lt;/_collection_scope&gt;&lt;_created&gt;64800820&lt;/_created&gt;&lt;_modified&gt;64800820&lt;/_modified&gt;&lt;/Details&gt;&lt;Extra&gt;&lt;DBUID&gt;{F5574879-C055-4C21-8F05-1243451FD15D}&lt;/DBUID&gt;&lt;/Extra&gt;&lt;/Item&gt;&lt;/References&gt;&lt;/Group&gt;&lt;/Citation&gt;_x000a_"/>
    <w:docVar w:name="NE.Ref{052778AB-6D52-42E7-A244-A59BE874487F}" w:val=" ADDIN NE.Ref.{052778AB-6D52-42E7-A244-A59BE874487F}&lt;Citation&gt;&lt;Group&gt;&lt;References&gt;&lt;Item&gt;&lt;ID&gt;46&lt;/ID&gt;&lt;UID&gt;{E9BE01AC-713C-4BAF-8A0D-26FF7D34501D}&lt;/UID&gt;&lt;Title&gt;Abdominal aortic calcification and risk of fracture among older women — The SOF study&lt;/Title&gt;&lt;Template&gt;Journal Article&lt;/Template&gt;&lt;Star&gt;0&lt;/Star&gt;&lt;Tag&gt;0&lt;/Tag&gt;&lt;Author&gt;Szulc, Pawel; Blackwell, Terri; Kiel, Douglas P; Schousboe, John T; Cauley, Jane; Hillier, Teresa; Hochberg, Marc; Rodondi, Nicolas; Taylor, Brent C; Black, Dennis; Cummings, Steven; Ensrud, Kristine E&lt;/Author&gt;&lt;Year&gt;2015&lt;/Year&gt;&lt;Details&gt;&lt;_doi&gt;10.1016/j.bone.2015.06.019&lt;/_doi&gt;&lt;_created&gt;63804821&lt;/_created&gt;&lt;_modified&gt;63804821&lt;/_modified&gt;&lt;_url&gt;https://linkinghub.elsevier.com/retrieve/pii/S8756328215002550_x000d__x000a_https://api.elsevier.com/content/article/PII:S8756328215002550?httpAccept=text/xml&lt;/_url&gt;&lt;_journal&gt;Bone&lt;/_journal&gt;&lt;_volume&gt;81&lt;/_volume&gt;&lt;_pages&gt;16-23&lt;/_pages&gt;&lt;_tertiary_title&gt;Bone&lt;/_tertiary_title&gt;&lt;_isbn&gt;87563282&lt;/_isbn&gt;&lt;_accessed&gt;6380482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0841E1A2-6C92-4629-A790-1FE5DCE57123}" w:val=" ADDIN NE.Ref.{0841E1A2-6C92-4629-A790-1FE5DCE57123}&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Group&gt;&lt;References&gt;&lt;Item&gt;&lt;ID&gt;3&lt;/ID&gt;&lt;UID&gt;{E6A5BC43-64DA-4D24-9614-513DA3A0565C}&lt;/UID&gt;&lt;Title&gt;Chronic Hyperglycemia and Subclinical Myocardial Injury&lt;/Title&gt;&lt;Template&gt;Journal Article&lt;/Template&gt;&lt;Star&gt;0&lt;/Star&gt;&lt;Tag&gt;0&lt;/Tag&gt;&lt;Author&gt;Rubin, Jonathan; Matsushita, Kunihiro; Ballantyne, Christie M; Hoogeveen, Ron; Coresh, Josef; Selvin, Elizabeth&lt;/Author&gt;&lt;Year&gt;2012&lt;/Year&gt;&lt;Details&gt;&lt;_doi&gt;10.1016/j.jacc.2011.10.875&lt;/_doi&gt;&lt;_created&gt;63758658&lt;/_created&gt;&lt;_modified&gt;63759996&lt;/_modified&gt;&lt;_url&gt;https://linkinghub.elsevier.com/retrieve/pii/S0735109711048558_x000d__x000a_https://dul.usage.elsevier.com/doi/&lt;/_url&gt;&lt;_journal&gt;Journal of the American College of Cardiology&lt;/_journal&gt;&lt;_volume&gt;59&lt;/_volume&gt;&lt;_issue&gt;5&lt;/_issue&gt;&lt;_pages&gt;484-489&lt;/_pages&gt;&lt;_tertiary_title&gt;Journal of the American College of Cardiology&lt;/_tertiary_title&gt;&lt;_isbn&gt;07351097&lt;/_isbn&gt;&lt;_accessed&gt;63759997&lt;/_accessed&gt;&lt;_db_updated&gt;CrossRef&lt;/_db_updated&gt;&lt;_impact_factor&gt;  20.589&lt;/_impact_factor&gt;&lt;_collection_scope&gt;SCI;SCIE&lt;/_collection_scope&gt;&lt;/Details&gt;&lt;Extra&gt;&lt;DBUID&gt;{5D2AE1DC-6EE4-47CD-811E-ECD15755CFB1}&lt;/DBUID&gt;&lt;/Extra&gt;&lt;/Item&gt;&lt;/References&gt;&lt;/Group&gt;&lt;/Citation&gt;_x000a_"/>
    <w:docVar w:name="NE.Ref{09A5D62E-E328-458A-B599-73438524EFB3}" w:val=" ADDIN NE.Ref.{09A5D62E-E328-458A-B599-73438524EFB3}&lt;Citation&gt;&lt;Group&gt;&lt;References&gt;&lt;Item&gt;&lt;ID&gt;33&lt;/ID&gt;&lt;UID&gt;{8DA72546-8E63-4064-8A97-F172264938B6}&lt;/UID&gt;&lt;Title&gt;The Association of Liver Enzymes with Biomarkers of Subclinical Myocardial_x000d__x000a_Damage and Structural Heart Disease&lt;/Title&gt;&lt;Template&gt;Journal Article&lt;/Template&gt;&lt;Star&gt;0&lt;/Star&gt;&lt;Tag&gt;0&lt;/Tag&gt;&lt;Author/&gt;&lt;Year&gt;2014&lt;/Year&gt;&lt;Details&gt;&lt;_created&gt;63758658&lt;/_created&gt;&lt;_modified&gt;63758736&lt;/_modified&gt;&lt;_accessed&gt;63758736&lt;/_accessed&gt;&lt;/Details&gt;&lt;Extra&gt;&lt;DBUID&gt;{5D2AE1DC-6EE4-47CD-811E-ECD15755CFB1}&lt;/DBUID&gt;&lt;/Extra&gt;&lt;/Item&gt;&lt;/References&gt;&lt;/Group&gt;&lt;/Citation&gt;_x000a_"/>
    <w:docVar w:name="NE.Ref{0A3D6F6A-B014-4B6F-ABE1-643F4CD11995}" w:val=" ADDIN NE.Ref.{0A3D6F6A-B014-4B6F-ABE1-643F4CD11995}&lt;Citation&gt;&lt;Group&gt;&lt;References&gt;&lt;Item&gt;&lt;ID&gt;48&lt;/ID&gt;&lt;UID&gt;{8ECC01C2-0BDF-4E91-B9F3-46A190790B3D}&lt;/UID&gt;&lt;Title&gt;Comparison between measures of atherosclerosis and risk of stroke: the Rotterdam  Study&lt;/Title&gt;&lt;Template&gt;Journal Article&lt;/Template&gt;&lt;Star&gt;0&lt;/Star&gt;&lt;Tag&gt;0&lt;/Tag&gt;&lt;Author&gt;Hollander, M; Hak, A E; Koudstaal, P J; Bots, M L; Grobbee, D E; Hofman, A; Witteman, J C; Breteler, M M&lt;/Author&gt;&lt;Year&gt;2003&lt;/Year&gt;&lt;Details&gt;&lt;_created&gt;63804821&lt;/_created&gt;&lt;_modified&gt;63804821&lt;/_modified&gt;&lt;_url&gt;http://www.ncbi.nlm.nih.gov/entrez/query.fcgi?cmd=Retrieve&amp;amp;db=pubmed&amp;amp;dopt=Abstract&amp;amp;list_uids=12958327&amp;amp;query_hl=1&lt;/_url&gt;&lt;_journal&gt;Stroke&lt;/_journal&gt;&lt;_volume&gt;34&lt;/_volume&gt;&lt;_issue&gt;10&lt;/_issue&gt;&lt;_pages&gt;2367-72&lt;/_pages&gt;&lt;_tertiary_title&gt;Stroke&lt;/_tertiary_title&gt;&lt;_doi&gt;10.1161/01.STR.0000091393.32060.0E&lt;/_doi&gt;&lt;_date_display&gt;2003 Oct&lt;/_date_display&gt;&lt;_date&gt;54565920&lt;/_date&gt;&lt;_type_work&gt;Comparative Study; Journal Article; Research Support, Non-U.S. Gov&amp;apos;t&lt;/_type_work&gt;&lt;_isbn&gt;1524-4628 (Electronic); 0039-2499 (Linking)&lt;/_isbn&gt;&lt;_accession_num&gt;12958327&lt;/_accession_num&gt;&lt;_subject_headings&gt;Aged; Aorta, Abdominal/diagnostic imaging; Arteriosclerosis/*diagnosis/*epidemiology; Blood Pressure; Calcinosis/diagnostic imaging/epidemiology; Carotid Arteries/diagnostic imaging; Cerebral Infarction/diagnosis/epidemiology; Cohort Studies; Comorbidity; Diagnostic Techniques, Cardiovascular/*statistics &amp;amp; numerical data; Female; Follow-Up Studies; Humans; Male; Netherlands/epidemiology; Proportional Hazards Models; Prospective Studies; Radiography; Risk; Risk Assessment; Risk Factors; Stroke/diagnosis/*epidemiology; Tunica Intima/diagnostic imaging; Tunica Media/diagnostic imaging; Ultrasonography&lt;/_subject_headings&gt;&lt;_author_adr&gt;Department of Epidemiology and Biostatistics, Erasmus Medical Center Rotterdam, PO Box 1738, 3000 DR Rotterdam, Netherlands.&lt;/_author_adr&gt;&lt;_language&gt;eng&lt;/_language&gt;&lt;_accessed&gt;63804821&lt;/_accessed&gt;&lt;_db_updated&gt;PubMed&lt;/_db_updated&gt;&lt;_impact_factor&gt;   7.190&lt;/_impact_factor&gt;&lt;_collection_scope&gt;SCI;SCIE&lt;/_collection_scope&gt;&lt;/Details&gt;&lt;Extra&gt;&lt;DBUID&gt;{430CDBAD-C34C-4A4E-AD36-D4300AE09380}&lt;/DBUID&gt;&lt;/Extra&gt;&lt;/Item&gt;&lt;/References&gt;&lt;/Group&gt;&lt;/Citation&gt;_x000a_"/>
    <w:docVar w:name="NE.Ref{0EFD652B-193A-47E4-A397-22B76527173E}" w:val=" ADDIN NE.Ref.{0EFD652B-193A-47E4-A397-22B76527173E}&lt;Citation&gt;&lt;Group&gt;&lt;References&gt;&lt;Item&gt;&lt;ID&gt;43&lt;/ID&gt;&lt;UID&gt;{5E504334-3F6A-402D-A33F-C27817969999}&lt;/UID&gt;&lt;Title&gt;Combined presence of aortic valve calcification and mitral annular calcification as a marker of the extent and vulnerable characteristics of coronary artery plaque assessed by 64-multidetector computed tomography.&lt;/Title&gt;&lt;Template&gt;Journal Article&lt;/Template&gt;&lt;Star&gt;0&lt;/Star&gt;&lt;Tag&gt;0&lt;/Tag&gt;&lt;Author&gt;Utsunomiya, Hiroto;Yamamoto, Hideya;Kunita, Eiji;Kitagawa, Toshiro;Ohashi, Norihiko;Oka, Toshiharu;Yamazato, Ryo;Horiguchi, Jun;Kihara, Yasuki&lt;/Author&gt;&lt;Year&gt;2010&lt;/Year&gt;&lt;Details&gt;&lt;_author_adr&gt;Department of Cardiovascular Medicine, Hiroshima University Graduate School of Biomedical Sciences, 1-2-3 Kasumi, Minami-ku, Hiroshima 734-8551, Japan.&lt;/_author_adr&gt;&lt;_collection_scope&gt;SCI;SCIE&lt;/_collection_scope&gt;&lt;_created&gt;64375822&lt;/_created&gt;&lt;_db_provider&gt;PubMed&lt;/_db_provider&gt;&lt;_doi&gt;10.1016/j.atherosclerosis.2010.08.070&lt;/_doi&gt;&lt;_impact_factor&gt;   6.847&lt;/_impact_factor&gt;&lt;_isbn&gt;0021-9150 &lt;/_isbn&gt;&lt;_issue&gt;1&lt;/_issue&gt;&lt;_journal&gt;Atherosclerosis&lt;/_journal&gt;&lt;_language&gt;English&lt;/_language&gt;&lt;_modified&gt;64375822&lt;/_modified&gt;&lt;_pages&gt;166-72&lt;/_pages&gt;&lt;_url&gt;https://www.ncbi.nlm.nih.gov/pubmed/20869714&lt;/_url&gt;&lt;_volume&gt;213&lt;/_volume&gt;&lt;/Details&gt;&lt;Extra&gt;&lt;DBUID&gt;{30CB04C1-BD01-4EF1-BDFF-2E1CC5CF0B64}&lt;/DBUID&gt;&lt;/Extra&gt;&lt;/Item&gt;&lt;/References&gt;&lt;/Group&gt;&lt;Group&gt;&lt;References&gt;&lt;Item&gt;&lt;ID&gt;2&lt;/ID&gt;&lt;UID&gt;{ECAB846B-86B3-4A6F-AA23-AB6F46EA7C1E}&lt;/UID&gt;&lt;Title&gt;Lipoprotein(a) levels are associated with aortic valve calcification in asymptomatic patients with familial hypercholesterolaemia&lt;/Title&gt;&lt;Template&gt;Journal Article&lt;/Template&gt;&lt;Star&gt;0&lt;/Star&gt;&lt;Tag&gt;0&lt;/Tag&gt;&lt;Author&gt;Vongpromek, R; Bos, S; Ten Kate, G J R; Yahya, R; Verhoeven, A J M; de Feyter, P J; Kronenberg, F; Roeters Van Lennep, J E; Sijbrands, E J G; Mulder, M T&lt;/Author&gt;&lt;Year&gt;2015&lt;/Year&gt;&lt;Details&gt;&lt;_accessed&gt;64375823&lt;/_accessed&gt;&lt;_collection_scope&gt;SCI;SCIE&lt;/_collection_scope&gt;&lt;_created&gt;64372026&lt;/_created&gt;&lt;_db_updated&gt;CrossRef&lt;/_db_updated&gt;&lt;_doi&gt;10.1111/joim.12335&lt;/_doi&gt;&lt;_impact_factor&gt;  13.068&lt;/_impact_factor&gt;&lt;_issue&gt;2&lt;/_issue&gt;&lt;_journal&gt;Journal of Internal Medicine&lt;/_journal&gt;&lt;_modified&gt;64375823&lt;/_modified&gt;&lt;_pages&gt;166-173&lt;/_pages&gt;&lt;_tertiary_title&gt;J Intern Med&lt;/_tertiary_title&gt;&lt;_url&gt;https://onlinelibrary.wiley.com/doi/10.1111/joim.12335_x000d__x000a_http://onlinelibrary.wiley.com/wol1/doi/10.1111/joim.12335/fullpdf&lt;/_url&gt;&lt;_volume&gt;278&lt;/_volume&gt;&lt;/Details&gt;&lt;Extra&gt;&lt;DBUID&gt;{30CB04C1-BD01-4EF1-BDFF-2E1CC5CF0B64}&lt;/DBUID&gt;&lt;/Extra&gt;&lt;/Item&gt;&lt;/References&gt;&lt;/Group&gt;&lt;Group&gt;&lt;References&gt;&lt;Item&gt;&lt;ID&gt;45&lt;/ID&gt;&lt;UID&gt;{39917C1E-22C3-40FC-BAA7-F1A03363F4F7}&lt;/UID&gt;&lt;Title&gt;Measurement of aortic valve calcification using multislice computed tomography: correlation with haemodynamic severity of aortic stenosis and clinical implication for patients with low ejection fraction.&lt;/Title&gt;&lt;Template&gt;Evaluation Study&lt;/Template&gt;&lt;Star&gt;0&lt;/Star&gt;&lt;Tag&gt;0&lt;/Tag&gt;&lt;Author&gt;Cueff, Caroline;Serfaty, Jean-Michel;Cimadevilla, Claire;Laissy, Jean-Pierre;Himbert, Dominique;Tubach, Florence;Duval, Xavier;Iung, Bernard;Enriquez-Sarano, Maurice;Vahanian, Alec;Messika-Zeitoun, David&lt;/Author&gt;&lt;Year&gt;2011&lt;/Year&gt;&lt;Details&gt;&lt;_author_adr&gt;Cardiology Department, AP-HP, Bichat Hospital, Paris, France.&lt;/_author_adr&gt;&lt;_created&gt;64375825&lt;/_created&gt;&lt;_db_provider&gt;PubMed&lt;/_db_provider&gt;&lt;_doi&gt;10.1136/hrt.2010.198853&lt;/_doi&gt;&lt;_isbn&gt;1355-6037 &lt;/_isbn&gt;&lt;_issue&gt;9&lt;/_issue&gt;&lt;_journal&gt;Heart (British Cardiac Society)&lt;/_journal&gt;&lt;_language&gt;English&lt;/_language&gt;&lt;_modified&gt;64375825&lt;/_modified&gt;&lt;_pages&gt;721-6&lt;/_pages&gt;&lt;_url&gt;https://www.ncbi.nlm.nih.gov/pubmed/20720250&lt;/_url&gt;&lt;_volume&gt;97&lt;/_volume&gt;&lt;/Details&gt;&lt;Extra&gt;&lt;DBUID&gt;{30CB04C1-BD01-4EF1-BDFF-2E1CC5CF0B64}&lt;/DBUID&gt;&lt;/Extra&gt;&lt;/Item&gt;&lt;/References&gt;&lt;/Group&gt;&lt;/Citation&gt;_x000a_"/>
    <w:docVar w:name="NE.Ref{11CC5F5F-44A9-4FB7-BA00-075E61C7B71D}" w:val=" ADDIN NE.Ref.{11CC5F5F-44A9-4FB7-BA00-075E61C7B71D}&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Citation&gt;_x000a_"/>
    <w:docVar w:name="NE.Ref{11E937B8-A8A6-4D92-9DCD-CBC2A01600C9}" w:val=" ADDIN NE.Ref.{11E937B8-A8A6-4D92-9DCD-CBC2A01600C9}&lt;Citation&gt;&lt;Group&gt;&lt;References&gt;&lt;Item&gt;&lt;ID&gt;181&lt;/ID&gt;&lt;UID&gt;{8A237811-DAA8-4B99-A913-AF70A77B321F}&lt;/UID&gt;&lt;Title&gt;A More Meaningful Scoring System for_x000d__x000a_Determining the Severity of Coronary_x000d__x000a_Heart Disease&lt;/Title&gt;&lt;Template&gt;Journal Article&lt;/Template&gt;&lt;Star&gt;0&lt;/Star&gt;&lt;Tag&gt;0&lt;/Tag&gt;&lt;Author&gt;G O F F R E D O G. G E N S I N I, M D&lt;/Author&gt;&lt;Year&gt;1983&lt;/Year&gt;&lt;Details&gt;&lt;_created&gt;64600400&lt;/_created&gt;&lt;_modified&gt;64600401&lt;/_modified&gt;&lt;_accessed&gt;64600400&lt;/_accessed&gt;&lt;_journal&gt;The American Journal of Cardiology&lt;/_journal&gt;&lt;/Details&gt;&lt;Extra&gt;&lt;DBUID&gt;{30CB04C1-BD01-4EF1-BDFF-2E1CC5CF0B64}&lt;/DBUID&gt;&lt;/Extra&gt;&lt;/Item&gt;&lt;/References&gt;&lt;/Group&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1320FB40-0F3B-44C6-AF1C-0EE043662E00}" w:val=" ADDIN NE.Ref.{1320FB40-0F3B-44C6-AF1C-0EE043662E00}&lt;Citation&gt;&lt;Group&gt;&lt;References&gt;&lt;Item&gt;&lt;ID&gt;31&lt;/ID&gt;&lt;UID&gt;{3ECA64F8-8E0F-4DD5-A0D4-4F3E07D0C3A1}&lt;/UID&gt;&lt;Title&gt;Lipid profiles and bone mineral density in pre- and postmenopausal women in Korea.&lt;/Title&gt;&lt;Template&gt;Journal Article&lt;/Template&gt;&lt;Star&gt;1&lt;/Star&gt;&lt;Tag&gt;0&lt;/Tag&gt;&lt;Author&gt;Jeong, In-Kyong;Cho, Sun Wook;Kim, Sang Wan;Choi, Hyung Jin;Park, Kyong Soo;Kim, Seong Yeon;Lee, Hong Kyu;Cho, Sang-Heon;Oh, Byung-Hee;Shin, Chan Soo&lt;/Author&gt;&lt;Year&gt;2010&lt;/Year&gt;&lt;Details&gt;&lt;_author_adr&gt;Department of Internal Medicine, Seoul National University College of Medicine, 28 Yongon-dong, Chongno-gu, Seoul, 110-744, Republic of Korea.&lt;/_author_adr&gt;&lt;_collection_scope&gt;SCI;SCIE&lt;/_collection_scope&gt;&lt;_created&gt;64609614&lt;/_created&gt;&lt;_db_provider&gt;PubMed&lt;/_db_provider&gt;&lt;_doi&gt;10.1007/s00223-010-9427-3&lt;/_doi&gt;&lt;_impact_factor&gt;   4.000&lt;/_impact_factor&gt;&lt;_isbn&gt;0171-967X &lt;/_isbn&gt;&lt;_issue&gt;6&lt;/_issue&gt;&lt;_journal&gt;Calcified tissue international&lt;/_journal&gt;&lt;_language&gt;English&lt;/_language&gt;&lt;_modified&gt;64609614&lt;/_modified&gt;&lt;_pages&gt;507-12&lt;/_pages&gt;&lt;_url&gt;https://www.ncbi.nlm.nih.gov/pubmed/20976443&lt;/_url&gt;&lt;_volume&gt;87&lt;/_volume&gt;&lt;/Details&gt;&lt;Extra&gt;&lt;DBUID&gt;{F5574879-C055-4C21-8F05-1243451FD15D}&lt;/DBUID&gt;&lt;/Extra&gt;&lt;/Item&gt;&lt;/References&gt;&lt;/Group&gt;&lt;/Citation&gt;_x000a_"/>
    <w:docVar w:name="NE.Ref{136B3F75-3375-407D-ADDB-5E9DCF95D609}" w:val=" ADDIN NE.Ref.{136B3F75-3375-407D-ADDB-5E9DCF95D609}&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14318841-9534-4D31-9605-F864764B3B08}" w:val=" ADDIN NE.Ref.{14318841-9534-4D31-9605-F864764B3B08}&lt;Citation&gt;&lt;Group&gt;&lt;References&gt;&lt;Item&gt;&lt;ID&gt;38&lt;/ID&gt;&lt;UID&gt;{587F4F3D-AEBF-416B-8AB1-B9FF4140BBBF}&lt;/UID&gt;&lt;Title&gt;Lipoprotein(a) has no major impact on calcification activity in patients with mild to moderate aortic valve stenosis&lt;/Title&gt;&lt;Template&gt;Journal Article&lt;/Template&gt;&lt;Star&gt;0&lt;/Star&gt;&lt;Tag&gt;0&lt;/Tag&gt;&lt;Author&gt;Kaiser, Yannick; Nurmohamed, Nick S; Kroon, Jeffrey; Verberne, Hein J; Tzolos, Evangelos; Dweck, Marc R; Somsen, Aernout G; Arsenault, Benoit J; Stroes, Erik S G; Zheng, Kang H; Boekholdt, S Matthijs&lt;/Author&gt;&lt;Year&gt;2021&lt;/Year&gt;&lt;Details&gt;&lt;_accessed&gt;64375758&lt;/_accessed&gt;&lt;_collection_scope&gt;SCI;SCIE&lt;/_collection_scope&gt;&lt;_created&gt;64372026&lt;/_created&gt;&lt;_db_updated&gt;CrossRef&lt;/_db_updated&gt;&lt;_doi&gt;10.1136/heartjnl-2021-319804&lt;/_doi&gt;&lt;_impact_factor&gt;   7.365&lt;/_impact_factor&gt;&lt;_isbn&gt;1355-6037&lt;/_isbn&gt;&lt;_issue&gt;1&lt;/_issue&gt;&lt;_journal&gt;Heart&lt;/_journal&gt;&lt;_modified&gt;64375758&lt;/_modified&gt;&lt;_pages&gt;61-66&lt;/_pages&gt;&lt;_tertiary_title&gt;Heart&lt;/_tertiary_title&gt;&lt;_url&gt;https://heart.bmj.com/lookup/doi/10.1136/heartjnl-2021-319804_x000d__x000a_https://syndication.highwire.org/content/doi/10.1136/heartjnl-2021-319804&lt;/_url&gt;&lt;_volume&gt;108&lt;/_volume&gt;&lt;/Details&gt;&lt;Extra&gt;&lt;DBUID&gt;{30CB04C1-BD01-4EF1-BDFF-2E1CC5CF0B64}&lt;/DBUID&gt;&lt;/Extra&gt;&lt;/Item&gt;&lt;/References&gt;&lt;/Group&gt;&lt;/Citation&gt;_x000a_"/>
    <w:docVar w:name="NE.Ref{1460BDBF-4BEF-4ADE-B4E0-8DE6DFC1253B}" w:val=" ADDIN NE.Ref.{1460BDBF-4BEF-4ADE-B4E0-8DE6DFC1253B}&lt;Citation&gt;&lt;Group&gt;&lt;References&gt;&lt;Item&gt;&lt;ID&gt;22&lt;/ID&gt;&lt;UID&gt;{B051730F-C423-4FB6-966A-A2699861242B}&lt;/UID&gt;&lt;Title&gt;Bone Health and Osteoporosis: A Report of the Surgeon General&lt;/Title&gt;&lt;Template&gt;Review&lt;/Template&gt;&lt;Star&gt;0&lt;/Star&gt;&lt;Tag&gt;0&lt;/Tag&gt;&lt;Author&gt;US, Office Of The Surgeon&lt;/Author&gt;&lt;Year&gt;2004&lt;/Year&gt;&lt;Details&gt;&lt;_accessed&gt;64609483&lt;/_accessed&gt;&lt;_created&gt;64609483&lt;/_created&gt;&lt;_db_provider&gt;PubMed&lt;/_db_provider&gt;&lt;_language&gt;English&lt;/_language&gt;&lt;_modified&gt;64609483&lt;/_modified&gt;&lt;_url&gt;https://www.ncbi.nlm.nih.gov/pubmed/20945569&lt;/_url&gt;&lt;/Details&gt;&lt;Extra&gt;&lt;DBUID&gt;{F5574879-C055-4C21-8F05-1243451FD15D}&lt;/DBUID&gt;&lt;/Extra&gt;&lt;/Item&gt;&lt;/References&gt;&lt;/Group&gt;&lt;/Citation&gt;_x000a_"/>
    <w:docVar w:name="NE.Ref{159CCA13-AE6D-49D0-BBDA-654726A52C00}" w:val=" ADDIN NE.Ref.{159CCA13-AE6D-49D0-BBDA-654726A52C00}&lt;Citation&gt;&lt;Group&gt;&lt;References&gt;&lt;Item&gt;&lt;ID&gt;36&lt;/ID&gt;&lt;UID&gt;{F6E66C5E-3F4E-4EA9-9961-35AF2FA802A1}&lt;/UID&gt;&lt;Title&gt;Association Between Bone Mineral Density and Lipid Profile in Chinese Women.&lt;/Title&gt;&lt;Template&gt;Journal Article&lt;/Template&gt;&lt;Star&gt;1&lt;/Star&gt;&lt;Tag&gt;0&lt;/Tag&gt;&lt;Author&gt;Zhang, Qi;Zhou, Junteng;Wang, Qin;Lu, Chunyan;Xu, Yong;Cao, Hongyi;Xie, Xiaohua;Wu, Xueyan;Li, Jing;Chen, Decai&lt;/Author&gt;&lt;Year&gt;2020&lt;/Year&gt;&lt;Details&gt;&lt;_author_adr&gt;Sichuan University West China Hospital, Department of Endocrinology and Metabolism, Chengdu, Sichuan 610041, People&amp;apos;s Republic of China.;Sichuan University West China Hospital, Department of Cardiology, Chengdu, Sichuan 610041,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Affiliated Hospital of Southwest Medical University, Department of Endocrinology and Metabolism, Luzhou, Sichuan 646000, People&amp;apos;s Republic of China.;Chengdu Fifth People&amp;apos;s Hospital, Department of Endocrinology and Metabolism, Chengdu, Sichuan 610041, People&amp;apos;s Republic of China.;The First People&amp;apos;s Hospital of Liangshan Prefecture, Department of Endocrinology and Metabolism, Liangshan, Sichuan 615000, People&amp;apos;s Republic of China.;Guangyuan Central Hospital, Department of Endocrinology and Metabolism, Guangyuan, Sichuan 628099,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lt;/_author_adr&gt;&lt;_collection_scope&gt;SCIE&lt;/_collection_scope&gt;&lt;_created&gt;64609619&lt;/_created&gt;&lt;_db_provider&gt;PubMed&lt;/_db_provider&gt;&lt;_doi&gt;10.2147/CIA.S266722&lt;/_doi&gt;&lt;_impact_factor&gt;   3.829&lt;/_impact_factor&gt;&lt;_isbn&gt;1176-9092 &lt;/_isbn&gt;&lt;_journal&gt;Clinical interventions in aging&lt;/_journal&gt;&lt;_keywords&gt;bone mineral density;cholesterol;postmenopausal women;premenopausal women;serum lipids&lt;/_keywords&gt;&lt;_language&gt;English&lt;/_language&gt;&lt;_modified&gt;64609619&lt;/_modified&gt;&lt;_pages&gt;1649-1664&lt;/_pages&gt;&lt;_url&gt;https://www.ncbi.nlm.nih.gov/pubmed/32982199&lt;/_url&gt;&lt;_volume&gt;15&lt;/_volume&gt;&lt;/Details&gt;&lt;Extra&gt;&lt;DBUID&gt;{F5574879-C055-4C21-8F05-1243451FD15D}&lt;/DBUID&gt;&lt;/Extra&gt;&lt;/Item&gt;&lt;/References&gt;&lt;/Group&gt;&lt;/Citation&gt;_x000a_"/>
    <w:docVar w:name="NE.Ref{161D0EBD-0BD3-48CB-88F6-FD4F16C1C5D0}" w:val=" ADDIN NE.Ref.{161D0EBD-0BD3-48CB-88F6-FD4F16C1C5D0}&lt;Citation&gt;&lt;Group&gt;&lt;References&gt;&lt;Item&gt;&lt;ID&gt;56&lt;/ID&gt;&lt;UID&gt;{CBD5DB7D-7C89-4D93-960D-BF4965E83E6E}&lt;/UID&gt;&lt;Title&gt;Aortic valve calcification predicts all-cause mortality independent of coronary calcification and severe stenosis.&lt;/Title&gt;&lt;Template&gt;Journal Article&lt;/Template&gt;&lt;Star&gt;0&lt;/Star&gt;&lt;Tag&gt;0&lt;/Tag&gt;&lt;Author&gt;Christensen, Jared L;Tan, Sydney;Chung, Hojune E;Ghosalkar, Dhairyasheel S;Qureshi, Reema;Chu, Alice;Yu, Wenzheng;Berus, Joshua;Shah, Nishant R;Wu, Wen-Chih;Chun, Hyung;Aikawa, Elena;Choudhary, Gaurav;Morrison, Alan R&lt;/Author&gt;&lt;Year&gt;2020&lt;/Year&gt;&lt;Details&gt;&lt;_author_adr&gt;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Medicine, Cardiovascular Research Center, Yale University School of Medicine, New Haven, CT, 06520, USA.;Department of Medicine, Cardiovascular Medicine, Brigham and Women&amp;apos;s Hospital, Harvard Medical School, Boston, MA, 02115,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 Electronic address: alan_morrison@brown.edu.&lt;/_author_adr&gt;&lt;_collection_scope&gt;SCI;SCIE&lt;/_collection_scope&gt;&lt;_created&gt;64382946&lt;/_created&gt;&lt;_db_provider&gt;PubMed&lt;/_db_provider&gt;&lt;_doi&gt;10.1016/j.atherosclerosis.2020.06.019&lt;/_doi&gt;&lt;_impact_factor&gt;   6.847&lt;/_impact_factor&gt;&lt;_isbn&gt;0021-9150 &lt;/_isbn&gt;&lt;_journal&gt;Atherosclerosis&lt;/_journal&gt;&lt;_keywords&gt;*Aortic valve calcification;*Atherosclerosis;*Calcific aortic valve disease;*Computed tomography;*Outcomes;*Smoking&lt;/_keywords&gt;&lt;_language&gt;English&lt;/_language&gt;&lt;_modified&gt;64382946&lt;/_modified&gt;&lt;_pages&gt;16-20&lt;/_pages&gt;&lt;_url&gt;https://www.ncbi.nlm.nih.gov/pubmed/32702536&lt;/_url&gt;&lt;_volume&gt;307&lt;/_volume&gt;&lt;/Details&gt;&lt;Extra&gt;&lt;DBUID&gt;{30CB04C1-BD01-4EF1-BDFF-2E1CC5CF0B64}&lt;/DBUID&gt;&lt;/Extra&gt;&lt;/Item&gt;&lt;/References&gt;&lt;/Group&gt;&lt;Group&gt;&lt;References&gt;&lt;Item&gt;&lt;ID&gt;57&lt;/ID&gt;&lt;UID&gt;{4B324014-AFF6-483F-B7F3-2BA9C7386082}&lt;/UID&gt;&lt;Title&gt;Excess Mortality Associated with Progression Rate in Asymptomatic Aortic Valve Stenosis.&lt;/Title&gt;&lt;Template&gt;Journal Article&lt;/Template&gt;&lt;Star&gt;0&lt;/Star&gt;&lt;Tag&gt;0&lt;/Tag&gt;&lt;Author&gt;Benfari, Giovanni;Nistri, Stefano;Marin, Federico;Cerrito, Luca F;Maritan, Luca;Tafciu, Elvin;Franzese, Ilaria;Onorati, Francesco;Setti, Martina;Pighi, Michele;Rossi, Andrea;Ribichini, Flavio L&lt;/Author&gt;&lt;Year&gt;2021&lt;/Year&gt;&lt;Details&gt;&lt;_author_adr&gt;Division of Cardiology, Department of Medicine, University of Verona, Verona, Italy. Electronic address: giovanni.benfari@gmail.com.;Cardiology Service-CMSR Veneto Medica, Altavilla Vicentina, Vicenza, Italy.;Division of Cardiology, Department of Medicine, University of Verona, Verona, Italy.;Division of Cardiology, Department of Medicine, University of Verona, Verona, Italy.;Division of Cardiology, Department of Medicine, University of Verona, Verona, Italy.;Division of Cardiology, Department of Medicine, University of Verona, Verona, Italy.;Department of Cardiac Surgery, University of Verona, Verona, Italy.;Department of Cardiac Surgery, University of Verona, Verona, Italy.;Division of Cardiology, Department of Medicine, University of Verona, Verona, Italy.;Division of Cardiology, Department of Medicine, University of Verona, Verona, Italy.;Division of Cardiology, Department of Medicine, University of Verona, Verona, Italy.;Division of Cardiology, Department of Medicine, University of Verona, Verona, Italy.&lt;/_author_adr&gt;&lt;_created&gt;64382946&lt;/_created&gt;&lt;_db_provider&gt;PubMed&lt;/_db_provider&gt;&lt;_doi&gt;10.1016/j.echo.2020.11.015&lt;/_doi&gt;&lt;_impact_factor&gt;   7.722&lt;/_impact_factor&gt;&lt;_isbn&gt;0894-7317 &lt;/_isbn&gt;&lt;_issue&gt;3&lt;/_issue&gt;&lt;_journal&gt;Journal of the American Society of Echocardiography : official publication of the American Society of Echocardiography&lt;/_journal&gt;&lt;_keywords&gt;*Aortic stenosis;*Echocardiography;*Progression rate;*Survival&lt;/_keywords&gt;&lt;_language&gt;English&lt;/_language&gt;&lt;_modified&gt;64382946&lt;/_modified&gt;&lt;_pages&gt;237-244&lt;/_pages&gt;&lt;_url&gt;https://www.ncbi.nlm.nih.gov/pubmed/33253813&lt;/_url&gt;&lt;_volume&gt;34&lt;/_volume&gt;&lt;/Details&gt;&lt;Extra&gt;&lt;DBUID&gt;{30CB04C1-BD01-4EF1-BDFF-2E1CC5CF0B64}&lt;/DBUID&gt;&lt;/Extra&gt;&lt;/Item&gt;&lt;/References&gt;&lt;/Group&gt;&lt;/Citation&gt;_x000a_"/>
    <w:docVar w:name="NE.Ref{164AB5E8-1B81-4A60-AE10-336EEC77D81B}" w:val=" ADDIN NE.Ref.{164AB5E8-1B81-4A60-AE10-336EEC77D81B}&lt;Citation&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16C2C5E8-4874-41E4-AD44-8A438EB81CC2}" w:val=" ADDIN NE.Ref.{16C2C5E8-4874-41E4-AD44-8A438EB81CC2}&lt;Citation&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171E7245-D0B9-4D0D-A7D7-3D49390B1E6F}" w:val=" ADDIN NE.Ref.{171E7245-D0B9-4D0D-A7D7-3D49390B1E6F}&lt;Citation&gt;&lt;Group&gt;&lt;References&gt;&lt;Item&gt;&lt;ID&gt;86&lt;/ID&gt;&lt;UID&gt;{B9E06E2C-E9E9-4F8D-9BE8-8EA6CF2861FF}&lt;/UID&gt;&lt;Title&gt;Remnant cholesterol predicts progression of diabetic nephropathy and retinopathy in type 1 diabetes&lt;/Title&gt;&lt;Template&gt;Journal Article&lt;/Template&gt;&lt;Star&gt;0&lt;/Star&gt;&lt;Tag&gt;0&lt;/Tag&gt;&lt;Author&gt;Jansson Sigfrids, F; Dahlström, E H; Forsblom, C; Sandholm, N; Harjutsalo, V; Taskinen, M R; Groop, P H&lt;/Author&gt;&lt;Year&gt;2021&lt;/Year&gt;&lt;Details&gt;&lt;_doi&gt;10.1111/joim.13298&lt;/_doi&gt;&lt;_created&gt;63886968&lt;/_created&gt;&lt;_modified&gt;63886968&lt;/_modified&gt;&lt;_url&gt;https://onlinelibrary.wiley.com/doi/10.1111/joim.13298_x000d__x000a_https://onlinelibrary.wiley.com/doi/pdf/10.1111/joim.13298&lt;/_url&gt;&lt;_journal&gt;Journal of Internal Medicine&lt;/_journal&gt;&lt;_tertiary_title&gt;J Intern Med&lt;/_tertiary_title&gt;&lt;_date&gt;63823680&lt;/_date&gt;&lt;_isbn&gt;0954-6820&lt;/_isbn&gt;&lt;_accessed&gt;63886968&lt;/_accessed&gt;&lt;_db_updated&gt;CrossRef&lt;/_db_updated&gt;&lt;_impact_factor&gt;   6.871&lt;/_impact_factor&gt;&lt;_collection_scope&gt;SCI;SCIE&lt;/_collection_scope&gt;&lt;/Details&gt;&lt;Extra&gt;&lt;DBUID&gt;{B1FA344C-8C0C-478D-83BB-AD71FB9D5AF4}&lt;/DBUID&gt;&lt;/Extra&gt;&lt;/Item&gt;&lt;/References&gt;&lt;/Group&gt;&lt;/Citation&gt;_x000a_"/>
    <w:docVar w:name="NE.Ref{18F07499-F57F-40FB-A6F9-EFA37A8A5366}" w:val=" ADDIN NE.Ref.{18F07499-F57F-40FB-A6F9-EFA37A8A5366}&lt;Citation&gt;&lt;Group&gt;&lt;References&gt;&lt;Item&gt;&lt;ID&gt;177&lt;/ID&gt;&lt;UID&gt;{1B6BFFBD-7106-4C70-9679-F8AF8D254030}&lt;/UID&gt;&lt;Title&gt;Guidelines for prevention and treatment of dyslipidemia in Chinese adults&lt;/Title&gt;&lt;Template&gt;Journal Article&lt;/Template&gt;&lt;Star&gt;0&lt;/Star&gt;&lt;Tag&gt;0&lt;/Tag&gt;&lt;Author&gt;Dyslipidemia, Chinese Joint Committee For&lt;/Author&gt;&lt;Year&gt;2007&lt;/Year&gt;&lt;Details&gt;&lt;_created&gt;64599716&lt;/_created&gt;&lt;_language&gt;Chinese&lt;/_language&gt;&lt;_modified&gt;64599734&lt;/_modified&gt;&lt;_accessed&gt;64599732&lt;/_accessed&gt;&lt;_journal&gt;Chinese Journal of Cardiovascular Diseases&lt;/_journal&gt;&lt;/Details&gt;&lt;Extra&gt;&lt;DBUID&gt;{30CB04C1-BD01-4EF1-BDFF-2E1CC5CF0B64}&lt;/DBUID&gt;&lt;/Extra&gt;&lt;/Item&gt;&lt;/References&gt;&lt;/Group&gt;&lt;/Citation&gt;_x000a_"/>
    <w:docVar w:name="NE.Ref{1967F56A-088F-4C2E-9411-41F321470734}" w:val=" ADDIN NE.Ref.{1967F56A-088F-4C2E-9411-41F321470734}&lt;Citation&gt;&lt;Group&gt;&lt;References&gt;&lt;Item&gt;&lt;ID&gt;46&lt;/ID&gt;&lt;UID&gt;{E9BE01AC-713C-4BAF-8A0D-26FF7D34501D}&lt;/UID&gt;&lt;Title&gt;Abdominal aortic calcification and risk of fracture among older women — The SOF study&lt;/Title&gt;&lt;Template&gt;Journal Article&lt;/Template&gt;&lt;Star&gt;0&lt;/Star&gt;&lt;Tag&gt;0&lt;/Tag&gt;&lt;Author&gt;Szulc, Pawel; Blackwell, Terri; Kiel, Douglas P; Schousboe, John T; Cauley, Jane; Hillier, Teresa; Hochberg, Marc; Rodondi, Nicolas; Taylor, Brent C; Black, Dennis; Cummings, Steven; Ensrud, Kristine E&lt;/Author&gt;&lt;Year&gt;2015&lt;/Year&gt;&lt;Details&gt;&lt;_doi&gt;10.1016/j.bone.2015.06.019&lt;/_doi&gt;&lt;_created&gt;63804821&lt;/_created&gt;&lt;_modified&gt;63804821&lt;/_modified&gt;&lt;_url&gt;https://linkinghub.elsevier.com/retrieve/pii/S8756328215002550_x000d__x000a_https://api.elsevier.com/content/article/PII:S8756328215002550?httpAccept=text/xml&lt;/_url&gt;&lt;_journal&gt;Bone&lt;/_journal&gt;&lt;_volume&gt;81&lt;/_volume&gt;&lt;_pages&gt;16-23&lt;/_pages&gt;&lt;_tertiary_title&gt;Bone&lt;/_tertiary_title&gt;&lt;_isbn&gt;87563282&lt;/_isbn&gt;&lt;_accessed&gt;6380482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1A1E6EE2-687E-4580-B6C0-871586638C01}" w:val=" ADDIN NE.Ref.{1A1E6EE2-687E-4580-B6C0-871586638C01}&lt;Citation&gt;&lt;Group&gt;&lt;References&gt;&lt;Item&gt;&lt;ID&gt;138&lt;/ID&gt;&lt;UID&gt;{C55E4FD7-D17A-4CF4-A571-20FDE8672EDB}&lt;/UID&gt;&lt;Title&gt;Lipoprotein(a): A Genetically Determined, Causal, and Prevalent Risk Factor for Atherosclerotic Cardiovascular Disease: A Scientific Statement From the American Heart Association&lt;/Title&gt;&lt;Template&gt;Journal Article&lt;/Template&gt;&lt;Star&gt;0&lt;/Star&gt;&lt;Tag&gt;0&lt;/Tag&gt;&lt;Author&gt;Reyes-Soffer, Gissette; Ginsberg, Henry N; Berglund, Lars; Duell, P Barton; Heffron, Sean P; Kamstrup, Pia R; Lloyd-Jones, Donald M; Marcovina, Santica M; Yeang, Calvin; Koschinsky, Marlys L&lt;/Author&gt;&lt;Year&gt;2022&lt;/Year&gt;&lt;Details&gt;&lt;_accessed&gt;64475202&lt;/_accessed&gt;&lt;_created&gt;64475202&lt;/_created&gt;&lt;_db_updated&gt;CrossRef&lt;/_db_updated&gt;&lt;_doi&gt;10.1161/ATV.0000000000000147&lt;/_doi&gt;&lt;_impact_factor&gt;  10.514&lt;/_impact_factor&gt;&lt;_isbn&gt;1079-5642&lt;/_isbn&gt;&lt;_issue&gt;1&lt;/_issue&gt;&lt;_journal&gt;Arteriosclerosis, Thrombosis, and Vascular Biology&lt;/_journal&gt;&lt;_modified&gt;64475202&lt;/_modified&gt;&lt;_tertiary_title&gt;ATVB&lt;/_tertiary_title&gt;&lt;_url&gt;https://www.ahajournals.org/doi/10.1161/ATV.0000000000000147_x000d__x000a_https://www.ahajournals.org/doi/full/10.1161/ATV.0000000000000147&lt;/_url&gt;&lt;_volume&gt;42&lt;/_volume&gt;&lt;/Details&gt;&lt;Extra&gt;&lt;DBUID&gt;{30CB04C1-BD01-4EF1-BDFF-2E1CC5CF0B64}&lt;/DBUID&gt;&lt;/Extra&gt;&lt;/Item&gt;&lt;/References&gt;&lt;/Group&gt;&lt;Group&gt;&lt;References&gt;&lt;Item&gt;&lt;ID&gt;88&lt;/ID&gt;&lt;UID&gt;{0F9ADAF4-6661-4E22-BC32-726242B12BB0}&lt;/UID&gt;&lt;Title&gt;Apolipoprotein(a) isoform size, lipoprotein(a) concentration, and coronary artery disease: a mendelian randomisation analysis.&lt;/Title&gt;&lt;Template&gt;Journal Article&lt;/Template&gt;&lt;Star&gt;0&lt;/Star&gt;&lt;Tag&gt;0&lt;/Tag&gt;&lt;Author&gt;Saleheen, Danish;Haycock, Philip C;Zhao, Wei;Rasheed, Asif;Taleb, Adam;Imran, Atif;Abbas, Shahid;Majeed, Faisal;Akhtar, Saba;Qamar, Nadeem;Zaman, Khan Shah;Yaqoob, Zia;Saghir, Tahir;Rizvi, Syed Nadeem Hasan;Memon, Anis;Mallick, Nadeem Hayyat;Ishaq, Mohammad;Rasheed, Syed Zahed;Memon, Fazal-Ur-Rehman;Mahmood, Khalid;Ahmed, Naveeduddin;Frossard, Philippe;Tsimikas, Sotirios;Witztum, Joseph L;Marcovina, Santica;Sandhu, Manjinder;Rader, Daniel J;Danesh, John&lt;/Author&gt;&lt;Year&gt;2017&lt;/Year&gt;&lt;Details&gt;&lt;_author_adr&gt;Department of Biostatistics and Epidemiology, Perelman School of Medicine at the University of Pennsylvania, Philadelphia, PA, USA; Centre for Non-Communicable Diseases, Karachi, Pakistan. Electronic address: saleheen@mail.med.upenn.edu.;Medical Research Council (MRC)/British Heart Foundation (BHF) Cardiovascular Epidemiology Unit, University of Cambridge, Cambridge, UK; MRC Integrative Epidemiology Unit, University of Bristol, Bristol, UK.;Department of Biostatistics and Epidemiology, Perelman School of Medicine at the University of Pennsylvania, Philadelphia, PA, USA; Division of Translational Medicine and Human Genetics, Department of Medicine, Perelman School of Medicine at the University of Pennsylvania, Philadelphia, PA, USA.;Centre for Non-Communicable Diseases, Karachi, Pakistan.;University of California San Diego, La Jolla, CA, USA.;Centre for Non-Communicable Diseases, Karachi, Pakistan.;Faisalabad Institute of Cardiology, Faisalabad, Pakistan.;Centre for Non-Communicable Diseases, Karachi, Pakistan.;Centre for Non-Communicable Diseases, Karachi, Pakistan.;National Institute of Cardiovascular Disorders, Karachi, Pakistan.;National Institute of Cardiovascular Disorders, Karachi, Pakistan.;National Institute of Cardiovascular Disorders, Karachi, Pakistan.;National Institute of Cardiovascular Disorders, Karachi, Pakistan.;National Institute of Cardiovascular Disorders, Karachi, Pakistan.;National Institute of Cardiovascular Disorders, Karachi, Pakistan.;Punjab Institute of Cardiology, Lahore, Pakistan.;Karachi Institute of Heart Diseases, Karachi, Pakistan.;Karachi Institute of Heart Diseases, Karachi, Pakistan.;Red Crescent Institute of Cardiology, Hyderabad, Pakistan.;The Civil Hospital, Karachi, Pakistan.;Liaquat National Hospital, Karachi, Pakistan.;Centre for Non-Communicable Diseases, Karachi, Pakistan.;University of California San Diego, La Jolla, CA, USA.;University of California San Diego, La Jolla, CA, USA.;Northwest Lipid Metabolism and Diabetes Research Laboratories, University of Washington, Seattle, WA, USA.;Medical Research Council (MRC)/British Heart Foundation (BHF) Cardiovascular Epidemiology Unit, University of Cambridge, Cambridge, UK; Wellcome Trust Sanger Institute, Hinxton, Cambridge, UK.;Division of Translational Medicine and Human Genetics, Department of Medicine, Perelman School of Medicine at the University of Pennsylvania, Philadelphia, PA, USA; Department of Human Genetics, University of Pennsylvania, Philadelphia, PA, USA.;Medical Research Council (MRC)/British Heart Foundation (BHF) Cardiovascular Epidemiology Unit, University of Cambridge, Cambridge, UK; Wellcome Trust Sanger Institute, Hinxton, Cambridge, UK; National Institute for Health Research Blood and Transplant Research Unit, University of Cambridge, Cambridge, UK; Cambridge British Heart Foundation Centre of Excellence, University of Cambridge, Cambridge, UK. Electronic address: jd292@medschl.cam.ac.uk.&lt;/_author_adr&gt;&lt;_created&gt;64468050&lt;/_created&gt;&lt;_db_provider&gt;PubMed&lt;/_db_provider&gt;&lt;_doi&gt;10.1016/S2213-8587(17)30088-8&lt;/_doi&gt;&lt;_impact_factor&gt;  44.867&lt;/_impact_factor&gt;&lt;_isbn&gt;2213-8587 &lt;/_isbn&gt;&lt;_issue&gt;7&lt;/_issue&gt;&lt;_journal&gt;The lancet. Diabetes &amp;amp; endocrinology&lt;/_journal&gt;&lt;_language&gt;English&lt;/_language&gt;&lt;_modified&gt;64468050&lt;/_modified&gt;&lt;_pages&gt;524-533&lt;/_pages&gt;&lt;_url&gt;https://www.ncbi.nlm.nih.gov/pubmed/28408323&lt;/_url&gt;&lt;_volume&gt;5&lt;/_volume&gt;&lt;/Details&gt;&lt;Extra&gt;&lt;DBUID&gt;{30CB04C1-BD01-4EF1-BDFF-2E1CC5CF0B64}&lt;/DBUID&gt;&lt;/Extra&gt;&lt;/Item&gt;&lt;/References&gt;&lt;/Group&gt;&lt;Group&gt;&lt;References&gt;&lt;Item&gt;&lt;ID&gt;85&lt;/ID&gt;&lt;UID&gt;{3DA570F6-2C82-425E-93AC-531D1CD44E65}&lt;/UID&gt;&lt;Title&gt;Genetically elevated lipoprotein(a) and increased risk of myocardial infarction.&lt;/Title&gt;&lt;Template&gt;Journal Article&lt;/Template&gt;&lt;Star&gt;0&lt;/Star&gt;&lt;Tag&gt;0&lt;/Tag&gt;&lt;Author&gt;Kamstrup, Pia R;Tybjaerg-Hansen, Anne;Steffensen, Rolf;Nordestgaard, Børge G&lt;/Author&gt;&lt;Year&gt;2009&lt;/Year&gt;&lt;Details&gt;&lt;_author_adr&gt;Department of Clinical Biochemistry, Herlev Hospital, Herlev Ringvej 75, DK-2730 Herlev, Denmark.&lt;/_author_adr&gt;&lt;_created&gt;64468043&lt;/_created&gt;&lt;_db_provider&gt;PubMed&lt;/_db_provider&gt;&lt;_doi&gt;10.1001/jama.2009.801&lt;/_doi&gt;&lt;_impact_factor&gt; 157.335&lt;/_impact_factor&gt;&lt;_isbn&gt;0098-7484 &lt;/_isbn&gt;&lt;_issue&gt;22&lt;/_issue&gt;&lt;_journal&gt;JAMA&lt;/_journal&gt;&lt;_language&gt;English&lt;/_language&gt;&lt;_modified&gt;64468043&lt;/_modified&gt;&lt;_pages&gt;2331-9&lt;/_pages&gt;&lt;_url&gt;https://www.ncbi.nlm.nih.gov/pubmed/19509380&lt;/_url&gt;&lt;_volume&gt;301&lt;/_volume&gt;&lt;/Details&gt;&lt;Extra&gt;&lt;DBUID&gt;{30CB04C1-BD01-4EF1-BDFF-2E1CC5CF0B64}&lt;/DBUID&gt;&lt;/Extra&gt;&lt;/Item&gt;&lt;/References&gt;&lt;/Group&gt;&lt;Group&gt;&lt;References&gt;&lt;Item&gt;&lt;ID&gt;80&lt;/ID&gt;&lt;UID&gt;{05F3AEC9-8FFD-4E88-91F3-25BC47159459}&lt;/UID&gt;&lt;Title&gt;Genetic variants associated with Lp(a) lipoprotein level and coronary disease.&lt;/Title&gt;&lt;Template&gt;Journal Article&lt;/Template&gt;&lt;Star&gt;0&lt;/Star&gt;&lt;Tag&gt;0&lt;/Tag&gt;&lt;Author&gt;Clarke, Robert;Peden, John F;Hopewell, Jemma C;Kyriakou, Theodosios;Goel, Anuj;Heath, Simon C;Parish, Sarah;Barlera, Simona;Franzosi, Maria Grazia;Rust, Stephan;Bennett, Derrick;Silveira, Angela;Malarstig, Anders;Green, Fiona R;Lathrop, Mark;Gigante, Bruna;Leander, Karin;de Faire, Ulf;Seedorf, Udo;Hamsten, Anders;Collins, Rory;Watkins, Hugh;Farrall, Martin&lt;/Author&gt;&lt;Year&gt;2009&lt;/Year&gt;&lt;Details&gt;&lt;_author_adr&gt;Clinical Trial Service Unit, University of Oxford, Oxford, United Kingdom&lt;/_author_adr&gt;&lt;_created&gt;64466919&lt;/_created&gt;&lt;_db_provider&gt;PubMed&lt;/_db_provider&gt;&lt;_doi&gt;10.1056/NEJMoa0902604&lt;/_doi&gt;&lt;_impact_factor&gt; 176.079&lt;/_impact_factor&gt;&lt;_isbn&gt;0028-4793 &lt;/_isbn&gt;&lt;_issue&gt;26&lt;/_issue&gt;&lt;_journal&gt;The New England journal of medicine&lt;/_journal&gt;&lt;_language&gt;English&lt;/_language&gt;&lt;_modified&gt;64466919&lt;/_modified&gt;&lt;_pages&gt;2518-28&lt;/_pages&gt;&lt;_url&gt;https://www.ncbi.nlm.nih.gov/pubmed/20032323&lt;/_url&gt;&lt;_volume&gt;361&lt;/_volume&gt;&lt;/Details&gt;&lt;Extra&gt;&lt;DBUID&gt;{30CB04C1-BD01-4EF1-BDFF-2E1CC5CF0B64}&lt;/DBUID&gt;&lt;/Extra&gt;&lt;/Item&gt;&lt;/References&gt;&lt;/Group&gt;&lt;/Citation&gt;_x000a_"/>
    <w:docVar w:name="NE.Ref{1ABD9B3E-49AE-44CA-BECD-1B51857FB6F1}" w:val=" ADDIN NE.Ref.{1ABD9B3E-49AE-44CA-BECD-1B51857FB6F1}&lt;Citation&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1C7666AC-CFE7-4B2B-B895-9EF4FA9E0367}" w:val=" ADDIN NE.Ref.{1C7666AC-CFE7-4B2B-B895-9EF4FA9E0367}&lt;Citation&gt;&lt;Group&gt;&lt;References&gt;&lt;Item&gt;&lt;ID&gt;9&lt;/ID&gt;&lt;UID&gt;{5F8DFC32-8A6D-4F97-AC9F-E3E975A93716}&lt;/UID&gt;&lt;Title&gt;Usefulness of brachial-ankle pulse wave velocity measurement: correlation with abdominal aortic calcification&lt;/Title&gt;&lt;Template&gt;Journal Article&lt;/Template&gt;&lt;Star&gt;0&lt;/Star&gt;&lt;Tag&gt;0&lt;/Tag&gt;&lt;Author&gt;Nakamura, U; Iwase, M; Nohara, S; Kanai, H; Ichikawa, K; Iida, M&lt;/Author&gt;&lt;Year&gt;2003&lt;/Year&gt;&lt;Details&gt;&lt;_created&gt;63804590&lt;/_created&gt;&lt;_modified&gt;63804591&lt;/_modified&gt;&lt;_url&gt;http://www.ncbi.nlm.nih.gov/entrez/query.fcgi?cmd=Retrieve&amp;amp;db=pubmed&amp;amp;dopt=Abstract&amp;amp;list_uids=12627877&amp;amp;query_hl=1&lt;/_url&gt;&lt;_journal&gt;Hypertens Res&lt;/_journal&gt;&lt;_volume&gt;26&lt;/_volume&gt;&lt;_issue&gt;2&lt;/_issue&gt;&lt;_pages&gt;163-7&lt;/_pages&gt;&lt;_tertiary_title&gt;Hypertension research : official journal of the Japanese Society of Hypertension&lt;/_tertiary_title&gt;&lt;_doi&gt;10.1291/hypres.26.163&lt;/_doi&gt;&lt;_date_display&gt;2003 Feb&lt;/_date_display&gt;&lt;_date&gt;54217440&lt;/_date&gt;&lt;_type_work&gt;Clinical Trial; Journal Article&lt;/_type_work&gt;&lt;_isbn&gt;0916-9636 (Print); 0916-9636 (Linking)&lt;/_isbn&gt;&lt;_accession_num&gt;12627877&lt;/_accession_num&gt;&lt;_subject_headings&gt;Ankle/blood supply; Aorta, Abdominal/*pathology; Aortic Diseases/*pathology/*physiopathology; Arteriosclerosis/pathology/physiopathology; *Blood Flow Velocity; Brachial Artery/physiology; Calcinosis/pathology/physiopathology; Female; Humans; Male; Middle Aged; Peripheral Vascular Diseases/*pathology/*physiopathology; Plethysmography/instrumentation/methods; Regression Analysis&lt;/_subject_headings&gt;&lt;_author_adr&gt;Department of Medicine and Clinical Science, Graduate School of Medical Sciences, Kyushu University, Fukuoka, Japan.&lt;/_author_adr&gt;&lt;_language&gt;eng&lt;/_language&gt;&lt;_accessed&gt;63804591&lt;/_accessed&gt;&lt;_db_updated&gt;PubMed&lt;/_db_updated&gt;&lt;_impact_factor&gt;   2.941&lt;/_impact_factor&gt;&lt;_collection_scope&gt;SCIE&lt;/_collection_scope&gt;&lt;/Details&gt;&lt;Extra&gt;&lt;DBUID&gt;{430CDBAD-C34C-4A4E-AD36-D4300AE09380}&lt;/DBUID&gt;&lt;/Extra&gt;&lt;/Item&gt;&lt;/References&gt;&lt;/Group&gt;&lt;/Citation&gt;_x000a_"/>
    <w:docVar w:name="NE.Ref{1CF61474-DF84-46E8-9B8B-D5086624274A}" w:val=" ADDIN NE.Ref.{1CF61474-DF84-46E8-9B8B-D5086624274A}&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1D914AC6-B9AE-462A-AE82-91985AEAAA8B}" w:val=" ADDIN NE.Ref.{1D914AC6-B9AE-462A-AE82-91985AEAAA8B}&lt;Citation&gt;&lt;Group&gt;&lt;References&gt;&lt;Item&gt;&lt;ID&gt;26&lt;/ID&gt;&lt;UID&gt;{E2178E87-EC30-43C5-B614-3FB10681D035}&lt;/UID&gt;&lt;Title&gt;Relations Between Physical Activity,_x000d__x000a_Subclinical Myocardial Injury, and Cardiovascular Mortality in the_x000d__x000a_General Population&lt;/Title&gt;&lt;Template&gt;Journal Article&lt;/Template&gt;&lt;Star&gt;0&lt;/Star&gt;&lt;Tag&gt;0&lt;/Tag&gt;&lt;Author/&gt;&lt;Year&gt;2019&lt;/Year&gt;&lt;Details&gt;&lt;_created&gt;63758658&lt;/_created&gt;&lt;_modified&gt;63758736&lt;/_modified&gt;&lt;_accessed&gt;63758736&lt;/_accessed&gt;&lt;/Details&gt;&lt;Extra&gt;&lt;DBUID&gt;{5D2AE1DC-6EE4-47CD-811E-ECD15755CFB1}&lt;/DBUID&gt;&lt;/Extra&gt;&lt;/Item&gt;&lt;/References&gt;&lt;/Group&gt;&lt;Group&gt;&lt;References&gt;&lt;Item&gt;&lt;ID&gt;16&lt;/ID&gt;&lt;UID&gt;{550EA091-72E5-4D67-9265-76764606688D}&lt;/UID&gt;&lt;Title&gt;Tobacco Exposure as Determined by Serum Cotinine and Subclinical Myocardial Injury in Individuals Free from Cardiovascular Disease&lt;/Title&gt;&lt;Template&gt;Journal Article&lt;/Template&gt;&lt;Star&gt;0&lt;/Star&gt;&lt;Tag&gt;0&lt;/Tag&gt;&lt;Author&gt;Ali, Muhammad; Li, Yabing; O&amp;apos;Neal, Wesley T; Soliman, Elsayed Z&lt;/Author&gt;&lt;Year&gt;2017&lt;/Year&gt;&lt;Details&gt;&lt;_doi&gt;10.1016/j.amjcard.2017.06.050&lt;/_doi&gt;&lt;_created&gt;63758658&lt;/_created&gt;&lt;_modified&gt;63760242&lt;/_modified&gt;&lt;_url&gt;https://linkinghub.elsevier.com/retrieve/pii/S0002914917311128_x000d__x000a_https://api.elsevier.com/content/article/PII:S0002914917311128?httpAccept=text/xml&lt;/_url&gt;&lt;_journal&gt;The American Journal of Cardiology&lt;/_journal&gt;&lt;_volume&gt;120&lt;/_volume&gt;&lt;_issue&gt;7&lt;/_issue&gt;&lt;_pages&gt;1114-1117&lt;/_pages&gt;&lt;_tertiary_title&gt;The American Journal of Cardiology&lt;/_tertiary_title&gt;&lt;_isbn&gt;00029149&lt;/_isbn&gt;&lt;_accessed&gt;63760242&lt;/_accessed&gt;&lt;_db_updated&gt;CrossRef&lt;/_db_updated&gt;&lt;_impact_factor&gt;   2.570&lt;/_impact_factor&gt;&lt;/Details&gt;&lt;Extra&gt;&lt;DBUID&gt;{5D2AE1DC-6EE4-47CD-811E-ECD15755CFB1}&lt;/DBUID&gt;&lt;/Extra&gt;&lt;/Item&gt;&lt;/References&gt;&lt;/Group&gt;&lt;/Citation&gt;_x000a_"/>
    <w:docVar w:name="NE.Ref{1D942773-70F3-4FE3-BD0F-3C6CD8616F4B}" w:val=" ADDIN NE.Ref.{1D942773-70F3-4FE3-BD0F-3C6CD8616F4B}&lt;Citation&gt;&lt;Group&gt;&lt;References&gt;&lt;Item&gt;&lt;ID&gt;58&lt;/ID&gt;&lt;UID&gt;{6329F2B8-42E5-4853-87F3-C1C8A8822F63}&lt;/UID&gt;&lt;Title&gt;Changes in triglycerides and high-density lipoprotein cholesterol may precede peripheral insulin resistance, with 2-h insulin partially mediating this unidirectional relationship: a prospective cohort study.&lt;/Title&gt;&lt;Template&gt;Journal Article&lt;/Template&gt;&lt;Star&gt;0&lt;/Star&gt;&lt;Tag&gt;0&lt;/Tag&gt;&lt;Author&gt;Han, Tianshu;Cheng, Yu;Tian, Shuang;Wang, Li;Liang, Xi;Duan, Wei;Na, Lixin;Sun, Changhao&lt;/Author&gt;&lt;Year&gt;2016&lt;/Year&gt;&lt;Details&gt;&lt;_author_adr&gt;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 nalixin2003@163.com.;National Key Discipline, Department of Nutrition and Food Hygiene, School of Public Health, Harbin Medical University, 157 Baojian Road, Harbin, 150081, People&amp;apos;s Republic of China. changhaosun2002@163.com.&lt;/_author_adr&gt;&lt;_collection_scope&gt;SCIE&lt;/_collection_scope&gt;&lt;_created&gt;64096862&lt;/_created&gt;&lt;_db_provider&gt;PubMed&lt;/_db_provider&gt;&lt;_impact_factor&gt;   9.951&lt;/_impact_factor&gt;&lt;_isbn&gt;1475-2840 &lt;/_isbn&gt;&lt;_issue&gt;1&lt;/_issue&gt;&lt;_journal&gt;Cardiovascular diabetology&lt;/_journal&gt;&lt;_keywords&gt;2-h insulin;Blood lipids;Insulin resistance;Mediating effect;Temporal relationship&lt;/_keywords&gt;&lt;_language&gt;English&lt;/_language&gt;&lt;_modified&gt;64096862&lt;/_modified&gt;&lt;_pages&gt;154&lt;/_pages&gt;&lt;_url&gt;https://www.ncbi.nlm.nih.gov/pubmed/27814764&lt;/_url&gt;&lt;_volume&gt;15&lt;/_volume&gt;&lt;/Details&gt;&lt;Extra&gt;&lt;DBUID&gt;{48ABA805-397B-4A49-9356-0403C038B712}&lt;/DBUID&gt;&lt;/Extra&gt;&lt;/Item&gt;&lt;/References&gt;&lt;/Group&gt;&lt;/Citation&gt;_x000a_"/>
    <w:docVar w:name="NE.Ref{1E2A30F4-A327-43C1-A787-01A0F329D796}" w:val=" ADDIN NE.Ref.{1E2A30F4-A327-43C1-A787-01A0F329D796}&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1E4781F3-C7F7-466A-B63F-D73C0B6080C1}" w:val=" ADDIN NE.Ref.{1E4781F3-C7F7-466A-B63F-D73C0B6080C1}&lt;Citation&gt;&lt;Group&gt;&lt;References&gt;&lt;Item&gt;&lt;ID&gt;48&lt;/ID&gt;&lt;UID&gt;{7CD1F22D-2A10-4328-9B46-39B1D28310AE}&lt;/UID&gt;&lt;Title&gt;Hemoglobin glycation index is associated with incident chronic kidney disease in subjects with impaired glucose metabolism: A 10-year longitudinal cohort study&lt;/Title&gt;&lt;Template&gt;Journal Article&lt;/Template&gt;&lt;Star&gt;0&lt;/Star&gt;&lt;Tag&gt;0&lt;/Tag&gt;&lt;Author&gt;Kim, Wonjin; Go, Taehwa; Kang, Dae Ryong; Lee, Eun Jig; Huh, Ji Hye&lt;/Author&gt;&lt;Year&gt;2021&lt;/Year&gt;&lt;Details&gt;&lt;_doi&gt;10.1016/j.jdiacomp.2020.107760&lt;/_doi&gt;&lt;_created&gt;63758662&lt;/_created&gt;&lt;_modified&gt;63764336&lt;/_modified&gt;&lt;_url&gt;https://linkinghub.elsevier.com/retrieve/pii/S1056872720305419_x000d__x000a_https://api.elsevier.com/content/article/PII:S1056872720305419?httpAccept=text/xml&lt;/_url&gt;&lt;_journal&gt;Journal of Diabetes and its Complications&lt;/_journal&gt;&lt;_volume&gt;35&lt;/_volume&gt;&lt;_issue&gt;1&lt;/_issue&gt;&lt;_pages&gt;107760&lt;/_pages&gt;&lt;_tertiary_title&gt;Journal of Diabetes and its Complications&lt;/_tertiary_title&gt;&lt;_isbn&gt;10568727&lt;/_isbn&gt;&lt;_accessed&gt;63764336&lt;/_accessed&gt;&lt;_db_updated&gt;CrossRef&lt;/_db_updated&gt;&lt;_impact_factor&gt;   2.781&lt;/_impact_factor&gt;&lt;_collection_scope&gt;SCIE&lt;/_collection_scope&gt;&lt;/Details&gt;&lt;Extra&gt;&lt;DBUID&gt;{5D2AE1DC-6EE4-47CD-811E-ECD15755CFB1}&lt;/DBUID&gt;&lt;/Extra&gt;&lt;/Item&gt;&lt;/References&gt;&lt;/Group&gt;&lt;/Citation&gt;_x000a_"/>
    <w:docVar w:name="NE.Ref{1E7D75D4-C78A-4179-848A-A3E904E72B19}" w:val=" ADDIN NE.Ref.{1E7D75D4-C78A-4179-848A-A3E904E72B19}&lt;Citation&gt;&lt;Group&gt;&lt;References&gt;&lt;Item&gt;&lt;ID&gt;39&lt;/ID&gt;&lt;UID&gt;{8F25D6E2-D26E-4F64-80A4-8DDBEF612F25}&lt;/UID&gt;&lt;Title&gt;Are blood lipids risk factors for fracture? Integrative evidence from instrumental variable causal inference and mediation analysis using genetic data.&lt;/Title&gt;&lt;Template&gt;Journal Article&lt;/Template&gt;&lt;Star&gt;1&lt;/Star&gt;&lt;Tag&gt;0&lt;/Tag&gt;&lt;Author&gt;Chen, Haimiao;Shao, Zhonghe;Gao, Yixin;Yu, Xinghao;Huang, Shuiping;Zeng, Ping&lt;/Author&gt;&lt;Year&gt;2020&lt;/Year&gt;&lt;Details&gt;&lt;_author_adr&gt;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 Center for Medical Statistics and Data Analysis, School of Public Health, Xuzhou Medical University, Xuzhou, Jiangsu, China. Electronic address: sph@xzhmu.edu.cn.;Department of Epidemiology and Biostatistics, School of Public Health, Xuzhou Medical University, Xuzhou, Jiangsu, China; Center for Medical Statistics and Data Analysis, School of Public Health, Xuzhou Medical University, Xuzhou, Jiangsu, China. Electronic address: zpstat@xzhmu.edu.cn.&lt;/_author_adr&gt;&lt;_collection_scope&gt;SCI;SCIE&lt;/_collection_scope&gt;&lt;_created&gt;64609623&lt;/_created&gt;&lt;_db_provider&gt;PubMed&lt;/_db_provider&gt;&lt;_doi&gt;10.1016/j.bone.2019.115174&lt;/_doi&gt;&lt;_impact_factor&gt;   4.626&lt;/_impact_factor&gt;&lt;_isbn&gt;1873-2763 &lt;/_isbn&gt;&lt;_journal&gt;Bone&lt;/_journal&gt;&lt;_keywords&gt;Bone mineral density;Causal association;Fracture;Lipids;Mediation analysis;Mendelian randomization&lt;/_keywords&gt;&lt;_language&gt;English&lt;/_language&gt;&lt;_modified&gt;64609623&lt;/_modified&gt;&lt;_pages&gt;115174&lt;/_pages&gt;&lt;_url&gt;https://www.ncbi.nlm.nih.gov/pubmed/31785374&lt;/_url&gt;&lt;_volume&gt;131&lt;/_volume&gt;&lt;/Details&gt;&lt;Extra&gt;&lt;DBUID&gt;{F5574879-C055-4C21-8F05-1243451FD15D}&lt;/DBUID&gt;&lt;/Extra&gt;&lt;/Item&gt;&lt;/References&gt;&lt;/Group&gt;&lt;/Citation&gt;_x000a_"/>
    <w:docVar w:name="NE.Ref{1EDD62C7-3CA0-47A4-85F9-B02775E3FC97}" w:val=" ADDIN NE.Ref.{1EDD62C7-3CA0-47A4-85F9-B02775E3FC97}&lt;Citation&gt;&lt;Group&gt;&lt;References&gt;&lt;Item&gt;&lt;ID&gt;65&lt;/ID&gt;&lt;UID&gt;{6775E601-72EB-4DBE-A048-047C4C84335C}&lt;/UID&gt;&lt;Title&gt;Hemoglobin Glycation Index Is Associated With Cardiovascular Diseases in People With Impaired Glucose Metabolism&lt;/Title&gt;&lt;Template&gt;Journal Article&lt;/Template&gt;&lt;Star&gt;0&lt;/Star&gt;&lt;Tag&gt;0&lt;/Tag&gt;&lt;Author&gt;Ahn, Chang Ho; Min, Se Hee; Lee, Dong-Hwa; Oh, Tae Jung; Kim, Kyoung Min; Moon, Jae Hoon; Choi, Sung Hee; Park, Kyong Soo; Jang, Hak Chul; Ha, Joon; Sherman, Arthur S; Lim, Soo&lt;/Author&gt;&lt;Year&gt;2017&lt;/Year&gt;&lt;Details&gt;&lt;_created&gt;63758662&lt;/_created&gt;&lt;_modified&gt;63761523&lt;/_modified&gt;&lt;_url&gt;http://pku.summon.serialssolutions.com/2.0.0/link/0/eLvHCXMwtV1Lj9MwELa6XQmBEOK95SVz2QsKSuw4jwMHWFpa1MIKWoH2YsWxI3WXJtW2FfDvmYnzKntZDlyiyopjyd_0m5l45gshnL12nb84AfwW-B0V6JT7aep5JlM8i4QKDUSoSdlXezaLpqdsNBQfe726HKod-6_AwxhAj420_wB-81AYgN9gAnAFI4DrtcxgbFYFin4sUTzjt30_B6Sgza9Xk00DDkSd35a2G6lbnfrent6UJbOnZam5vW0CHLLEwvUPVcH7zGzBmH7UcoTnrQl2lCmaJkyT6wLIKm_ln1b786u3EODZ6ho4cCKWOWNfOKFni20banVZx4aiLlHGrug4XRbbjtQrhA4ZKRI6ik3iohCQeq3nqk_rP32Wo8V0KufD7_NjlExf6WW6fWNyZ_H1gByySLisTw7fnXwZnzVHTL4veCW6im1Me0vsBylXMo9b5PbPAosZNhdlL0MnIpnfJXeqVIK-taDfIz2T3yc3ZlWxxAOybrGnDfa0xJ5ONrTFniKodB97WmNPYbbF3t5WY08r7GmL_UOyGA3nJ2On-sCGA0kw-l-TapWoMNNCQaIdJSI0OmBM-5mrtZd4xnO1YjyIE1f5Ieex8VWM_1geqUAw_oj08yI3R4RmGRehgolKKZ_7QRxk-AmXNEyUAhfhDchxvaNybXVUJOafsPXyPJW49bLc-gF5We-3BKbD46skN8VuIyF0ZT5kwyEfkMcWiOZR2AeMulID4uwhI203sSxTYYjLHFwIk6RSToG7T66x2lNys7X4Z6S_vdyZ5-RgfbF7UdnUH5qBjbg&lt;/_url&gt;&lt;_place_published&gt;United States&lt;/_place_published&gt;&lt;_journal&gt;The journal of clinical endocrinology and metabolism&lt;/_journal&gt;&lt;_volume&gt;102&lt;/_volume&gt;&lt;_issue&gt;8&lt;/_issue&gt;&lt;_number&gt;1&lt;/_number&gt;&lt;_pages&gt;2905-2913&lt;/_pages&gt;&lt;_doi&gt;10.1210/jc.2017-00191&lt;/_doi&gt;&lt;_date_display&gt;2017&lt;/_date_display&gt;&lt;_date&gt;61536960&lt;/_date&gt;&lt;_isbn&gt;0021-972X&lt;/_isbn&gt;&lt;_ori_publication&gt;Copyright Oxford University Press&lt;/_ori_publication&gt;&lt;_keywords&gt;Glucose Intolerance - metabolism; Prediabetic State - metabolism; Glucose Intolerance - epidemiology; Prevalence; Glycated Hemoglobin A - metabolism; Humans; Middle Aged; Male; Cardiovascular Diseases - epidemiology; Adult; Female; Stroke - epidemiology; Prediabetic State - epidemiology; Peripheral Arterial Disease - metabolism; Glucose Tolerance Test; Cardiovascular Diseases - metabolism; Cross-Sectional Studies; Coronary Artery Disease - metabolism; Diabetes Mellitus - metabolism; Stroke - metabolism; Peripheral Arterial Disease - epidemiology; Diabetes Mellitus - epidemiology; Aged; Coronary Artery Disease - epidemiology; Blood Glucose - metabolism; Cohort Studies; Index Medicus; Abridged Index Medicus&lt;/_keywords&gt;&lt;_accessed&gt;63764471&lt;/_accessed&gt;&lt;_db_updated&gt;PKU Search&lt;/_db_updated&gt;&lt;_impact_factor&gt;   5.399&lt;/_impact_factor&gt;&lt;/Details&gt;&lt;Extra&gt;&lt;DBUID&gt;{5D2AE1DC-6EE4-47CD-811E-ECD15755CFB1}&lt;/DBUID&gt;&lt;/Extra&gt;&lt;/Item&gt;&lt;/References&gt;&lt;/Group&gt;&lt;/Citation&gt;_x000a_"/>
    <w:docVar w:name="NE.Ref{1F04BA3E-F295-4905-ADCB-8FB898339D00}" w:val=" ADDIN NE.Ref.{1F04BA3E-F295-4905-ADCB-8FB898339D00}&lt;Citation&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Citation&gt;_x000a_"/>
    <w:docVar w:name="NE.Ref{209644FF-38E0-4508-865B-A36396815144}" w:val=" ADDIN NE.Ref.{209644FF-38E0-4508-865B-A36396815144}&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23333A61-98C1-4315-AEAC-7446CDDFADE7}" w:val=" ADDIN NE.Ref.{23333A61-98C1-4315-AEAC-7446CDDFADE7}&lt;Citation&gt;&lt;Group&gt;&lt;References&gt;&lt;Item&gt;&lt;ID&gt;16&lt;/ID&gt;&lt;UID&gt;{550EA091-72E5-4D67-9265-76764606688D}&lt;/UID&gt;&lt;Title&gt;Tobacco Exposure as Determined by Serum Cotinine and Subclinical Myocardial Injury in Individuals Free from Cardiovascular Disease&lt;/Title&gt;&lt;Template&gt;Journal Article&lt;/Template&gt;&lt;Star&gt;0&lt;/Star&gt;&lt;Tag&gt;0&lt;/Tag&gt;&lt;Author&gt;Ali, Muhammad; Li, Yabing; O&amp;apos;Neal, Wesley T; Soliman, Elsayed Z&lt;/Author&gt;&lt;Year&gt;2017&lt;/Year&gt;&lt;Details&gt;&lt;_doi&gt;10.1016/j.amjcard.2017.06.050&lt;/_doi&gt;&lt;_created&gt;63758658&lt;/_created&gt;&lt;_modified&gt;63760242&lt;/_modified&gt;&lt;_url&gt;https://linkinghub.elsevier.com/retrieve/pii/S0002914917311128_x000d__x000a_https://api.elsevier.com/content/article/PII:S0002914917311128?httpAccept=text/xml&lt;/_url&gt;&lt;_journal&gt;The American Journal of Cardiology&lt;/_journal&gt;&lt;_volume&gt;120&lt;/_volume&gt;&lt;_issue&gt;7&lt;/_issue&gt;&lt;_pages&gt;1114-1117&lt;/_pages&gt;&lt;_tertiary_title&gt;The American Journal of Cardiology&lt;/_tertiary_title&gt;&lt;_isbn&gt;00029149&lt;/_isbn&gt;&lt;_accessed&gt;63760242&lt;/_accessed&gt;&lt;_db_updated&gt;CrossRef&lt;/_db_updated&gt;&lt;_impact_factor&gt;   2.570&lt;/_impact_factor&gt;&lt;/Details&gt;&lt;Extra&gt;&lt;DBUID&gt;{5D2AE1DC-6EE4-47CD-811E-ECD15755CFB1}&lt;/DBUID&gt;&lt;/Extra&gt;&lt;/Item&gt;&lt;/References&gt;&lt;/Group&gt;&lt;Group&gt;&lt;References&gt;&lt;Item&gt;&lt;ID&gt;39&lt;/ID&gt;&lt;UID&gt;{05A56BB5-CC34-44F7-B6A4-F8E2C48B0A5A}&lt;/UID&gt;&lt;Title&gt;The relationship between smoking intensity and subclinical cardiovascular injury: The Multi-Ethnic Study of Atherosclerosis (MESA)&lt;/Title&gt;&lt;Template&gt;Journal Article&lt;/Template&gt;&lt;Star&gt;0&lt;/Star&gt;&lt;Tag&gt;0&lt;/Tag&gt;&lt;Author&gt;Al Rifai, Mahmoud; DeFilippis, Andrew P; McEvoy, John W; Hall, Michael E; Acien, Ana Navas; Jones, Miranda R; Keith, Rachel; Magid, Hoda S; Rodriguez, Carlos J; Barr, Graham R; Benjamin, Emelia J; Robertson, Rose Marie; Bhatnagar, Aruni; Blaha, Michael J&lt;/Author&gt;&lt;Year&gt;2017&lt;/Year&gt;&lt;Details&gt;&lt;_doi&gt;10.1016/j.atherosclerosis.2017.01.021&lt;/_doi&gt;&lt;_created&gt;63758658&lt;/_created&gt;&lt;_modified&gt;63758660&lt;/_modified&gt;&lt;_url&gt;https://linkinghub.elsevier.com/retrieve/pii/S0021915017300230_x000d__x000a_https://api.elsevier.com/content/article/PII:S0021915017300230?httpAccept=text/xml&lt;/_url&gt;&lt;_journal&gt;Atherosclerosis&lt;/_journal&gt;&lt;_volume&gt;258&lt;/_volume&gt;&lt;_pages&gt;119-130&lt;/_pages&gt;&lt;_tertiary_title&gt;Atherosclerosis&lt;/_tertiary_title&gt;&lt;_isbn&gt;00219150&lt;/_isbn&gt;&lt;_accessed&gt;63758660&lt;/_accessed&gt;&lt;_db_updated&gt;CrossRef&lt;/_db_updated&gt;&lt;_impact_factor&gt;   3.919&lt;/_impact_factor&gt;&lt;_collection_scope&gt;SCI;SCIE&lt;/_collection_scope&gt;&lt;/Details&gt;&lt;Extra&gt;&lt;DBUID&gt;{5D2AE1DC-6EE4-47CD-811E-ECD15755CFB1}&lt;/DBUID&gt;&lt;/Extra&gt;&lt;/Item&gt;&lt;/References&gt;&lt;/Group&gt;&lt;/Citation&gt;_x000a_"/>
    <w:docVar w:name="NE.Ref{2359FA5D-6103-4A2A-AF55-A44143D06930}" w:val=" ADDIN NE.Ref.{2359FA5D-6103-4A2A-AF55-A44143D06930}&lt;Citation&gt;&lt;Group&gt;&lt;References&gt;&lt;Item&gt;&lt;ID&gt;22&lt;/ID&gt;&lt;UID&gt;{D186E85A-6878-4208-8BB0-633B2A200D32}&lt;/UID&gt;&lt;Title&gt;Association between estimated pulse wave velocity and the risk of stroke in middle-aged men&lt;/Title&gt;&lt;Template&gt;Journal Article&lt;/Template&gt;&lt;Star&gt;0&lt;/Star&gt;&lt;Tag&gt;0&lt;/Tag&gt;&lt;Author&gt;Jae, Sae Young; Heffernan, Kevin S; Kurl, Sudhir; Kunutsor, Setor K; Laukkanen, Jari A&lt;/Author&gt;&lt;Year&gt;2020&lt;/Year&gt;&lt;Details&gt;&lt;_doi&gt;10.1177/1747493020963762&lt;/_doi&gt;&lt;_created&gt;63804591&lt;/_created&gt;&lt;_modified&gt;63804591&lt;/_modified&gt;&lt;_url&gt;http://journals.sagepub.com/doi/10.1177/1747493020963762_x000d__x000a_http://journals.sagepub.com/doi/pdf/10.1177/1747493020963762&lt;/_url&gt;&lt;_journal&gt;International Journal of Stroke&lt;/_journal&gt;&lt;_pages&gt;174749302096376&lt;/_pages&gt;&lt;_tertiary_title&gt;International Journal of Stroke&lt;/_tertiary_title&gt;&lt;_date&gt;63524160&lt;/_date&gt;&lt;_isbn&gt;1747-4930&lt;/_isbn&gt;&lt;_accessed&gt;63804591&lt;/_accessed&gt;&lt;_db_updated&gt;CrossRef&lt;/_db_updated&gt;&lt;_impact_factor&gt;   4.882&lt;/_impact_factor&gt;&lt;_collection_scope&gt;SCIE&lt;/_collection_scope&gt;&lt;/Details&gt;&lt;Extra&gt;&lt;DBUID&gt;{430CDBAD-C34C-4A4E-AD36-D4300AE09380}&lt;/DBUID&gt;&lt;/Extra&gt;&lt;/Item&gt;&lt;/References&gt;&lt;/Group&gt;&lt;/Citation&gt;_x000a_"/>
    <w:docVar w:name="NE.Ref{2407C847-418D-4FD0-8762-59994FEB11A5}" w:val=" ADDIN NE.Ref.{2407C847-418D-4FD0-8762-59994FEB11A5}&lt;Citation&gt;&lt;Group&gt;&lt;References&gt;&lt;Item&gt;&lt;ID&gt;54&lt;/ID&gt;&lt;UID&gt;{E77365B1-4CA2-4D5A-AE5B-45DA6FBC9776}&lt;/UID&gt;&lt;Title&gt;Remnant cholesterol and coronary atherosclerotic plaque burden assessed by computed tomography coronary angiography&lt;/Title&gt;&lt;Template&gt;Journal Article&lt;/Template&gt;&lt;Star&gt;0&lt;/Star&gt;&lt;Tag&gt;0&lt;/Tag&gt;&lt;Author&gt;Andrew Lin, Nitesh Nerlekar Ashray Rajagopalan; Sam Mirzaee, Ravi Kiran Munnur Michelle; Seneviratne, Stephen J Nicholls Dennis&lt;/Author&gt;&lt;Year&gt;2018&lt;/Year&gt;&lt;Details&gt;&lt;_created&gt;63882022&lt;/_created&gt;&lt;_modified&gt;63882393&lt;/_modified&gt;&lt;_accessed&gt;63882393&lt;/_accessed&gt;&lt;_journal&gt;Atherosclerosis&lt;/_journal&gt;&lt;_impact_factor&gt;   3.919&lt;/_impact_factor&gt;&lt;_collection_scope&gt;SCI;SCIE&lt;/_collection_scope&gt;&lt;/Details&gt;&lt;Extra&gt;&lt;DBUID&gt;{B1FA344C-8C0C-478D-83BB-AD71FB9D5AF4}&lt;/DBUID&gt;&lt;/Extra&gt;&lt;/Item&gt;&lt;/References&gt;&lt;/Group&gt;&lt;/Citation&gt;_x000a_"/>
    <w:docVar w:name="NE.Ref{24B60BB1-E5D5-4B1A-9D85-D1C90A47E27A}" w:val=" ADDIN NE.Ref.{24B60BB1-E5D5-4B1A-9D85-D1C90A47E27A}&lt;Citation&gt;&lt;Group&gt;&lt;References&gt;&lt;Item&gt;&lt;ID&gt;70&lt;/ID&gt;&lt;UID&gt;{591D6280-2455-4506-A3DA-09CD0C0B53B2}&lt;/UID&gt;&lt;Title&gt;Structure, function, and genetics of lipoprotein (a).&lt;/Title&gt;&lt;Template&gt;Journal Article&lt;/Template&gt;&lt;Star&gt;0&lt;/Star&gt;&lt;Tag&gt;0&lt;/Tag&gt;&lt;Author&gt;Schmidt, Konrad;Noureen, Asma;Kronenberg, Florian;Utermann, Gerd&lt;/Author&gt;&lt;Year&gt;2016&lt;/Year&gt;&lt;Details&gt;&lt;_author_adr&gt;Divisions of Human Genetics Medical University of Innsbruck, Innsbruck, Austria Genetic Epidemiology, Medical University of Innsbruck, Innsbruck, Austria.;Genetic Epidemiology, Medical University of Innsbruck, Innsbruck, Austria.;Genetic Epidemiology, Medical University of Innsbruck, Innsbruck, Austria.;Divisions of Human Genetics Medical University of Innsbruck, Innsbruck, Austria gerd.utermann@i-med.ac.at.&lt;/_author_adr&gt;&lt;_collection_scope&gt;SCI;SCIE&lt;/_collection_scope&gt;&lt;_created&gt;64466859&lt;/_created&gt;&lt;_db_provider&gt;PubMed&lt;/_db_provider&gt;&lt;_doi&gt;10.1194/jlr.R067314&lt;/_doi&gt;&lt;_impact_factor&gt;   6.676&lt;/_impact_factor&gt;&lt;_isbn&gt;0022-2275 &lt;/_isbn&gt;&lt;_issue&gt;8&lt;/_issue&gt;&lt;_journal&gt;Journal of lipid research&lt;/_journal&gt;&lt;_keywords&gt;*Mendelian randomization;*cardiovascular risk factor;*copy number variation;*lipoprotein metabolism&lt;/_keywords&gt;&lt;_language&gt;English&lt;/_language&gt;&lt;_modified&gt;64599344&lt;/_modified&gt;&lt;_pages&gt;1339-59&lt;/_pages&gt;&lt;_url&gt;https://www.ncbi.nlm.nih.gov/pubmed/27074913&lt;/_url&gt;&lt;_volume&gt;57&lt;/_volume&gt;&lt;/Details&gt;&lt;Extra&gt;&lt;DBUID&gt;{30CB04C1-BD01-4EF1-BDFF-2E1CC5CF0B64}&lt;/DBUID&gt;&lt;/Extra&gt;&lt;/Item&gt;&lt;/References&gt;&lt;/Group&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24D462F8-5CD0-4257-B13B-7E1424B5FEDA}" w:val=" ADDIN NE.Ref.{24D462F8-5CD0-4257-B13B-7E1424B5FEDA}&lt;Citation&gt;&lt;Group&gt;&lt;References&gt;&lt;Item&gt;&lt;ID&gt;43&lt;/ID&gt;&lt;UID&gt;{61909AB1-0C2F-4B9C-BE91-212DCA9A2582}&lt;/UID&gt;&lt;Title&gt;Glucose clamp technique: a method for quantifying insulin secretion and resistance.&lt;/Title&gt;&lt;Template&gt;Journal Article&lt;/Template&gt;&lt;Star&gt;0&lt;/Star&gt;&lt;Tag&gt;0&lt;/Tag&gt;&lt;Author&gt;DeFronzo, R A;Tobin, J D;Andres, R&lt;/Author&gt;&lt;Year&gt;1979&lt;/Year&gt;&lt;Details&gt;&lt;_created&gt;64078407&lt;/_created&gt;&lt;_db_provider&gt;PubMed&lt;/_db_provider&gt;&lt;_isbn&gt;0002-9513 &lt;/_isbn&gt;&lt;_issue&gt;3&lt;/_issue&gt;&lt;_journal&gt;The American journal of physiology&lt;/_journal&gt;&lt;_language&gt;English&lt;/_language&gt;&lt;_modified&gt;64078407&lt;/_modified&gt;&lt;_pages&gt;E214-23&lt;/_pages&gt;&lt;_url&gt;https://www.ncbi.nlm.nih.gov/pubmed/382871&lt;/_url&gt;&lt;_volume&gt;237&lt;/_volume&gt;&lt;/Details&gt;&lt;Extra&gt;&lt;DBUID&gt;{48ABA805-397B-4A49-9356-0403C038B712}&lt;/DBUID&gt;&lt;/Extra&gt;&lt;/Item&gt;&lt;/References&gt;&lt;/Group&gt;&lt;/Citation&gt;_x000a_"/>
    <w:docVar w:name="NE.Ref{254F51A2-5251-4582-A655-54F473F3D434}" w:val=" ADDIN NE.Ref.{254F51A2-5251-4582-A655-54F473F3D434}&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28362C7E-20F6-443A-904A-A0C58DD67ACD}" w:val=" ADDIN NE.Ref.{28362C7E-20F6-443A-904A-A0C58DD67ACD}&lt;Citation&gt;&lt;Group&gt;&lt;References&gt;&lt;Item&gt;&lt;ID&gt;42&lt;/ID&gt;&lt;UID&gt;{A5075C51-EF2B-43EA-9292-FD3BAC457B95}&lt;/UID&gt;&lt;Title&gt;Adiposity indices in the prediction of metabolic abnormalities associated with cardiovascular disease in non-diabetic adults.&lt;/Title&gt;&lt;Template&gt;Journal Article&lt;/Template&gt;&lt;Star&gt;0&lt;/Star&gt;&lt;Tag&gt;0&lt;/Tag&gt;&lt;Author&gt;Liu, A;Abbasi, F;Reaven, G M&lt;/Author&gt;&lt;Year&gt;2011&lt;/Year&gt;&lt;Details&gt;&lt;_author_adr&gt;Division of Endocrinology, Department of Medicine, Stanford University School of Medicine, Stanford, CA 94305, USA. aliceliu@stanford.edu&lt;/_author_adr&gt;&lt;_created&gt;64078380&lt;/_created&gt;&lt;_db_provider&gt;PubMed&lt;/_db_provider&gt;&lt;_doi&gt;10.1016/j.numecd.2009.12.009&lt;/_doi&gt;&lt;_impact_factor&gt;   4.222&lt;/_impact_factor&gt;&lt;_isbn&gt;0939-4753 &lt;/_isbn&gt;&lt;_issue&gt;8&lt;/_issue&gt;&lt;_journal&gt;Nutrition, metabolism, and cardiovascular diseases : NMCD&lt;/_journal&gt;&lt;_language&gt;English&lt;/_language&gt;&lt;_modified&gt;64078380&lt;/_modified&gt;&lt;_pages&gt;553-60&lt;/_pages&gt;&lt;_url&gt;https://www.ncbi.nlm.nih.gov/pubmed/20304617&lt;/_url&gt;&lt;_volume&gt;21&lt;/_volume&gt;&lt;/Details&gt;&lt;Extra&gt;&lt;DBUID&gt;{48ABA805-397B-4A49-9356-0403C038B712}&lt;/DBUID&gt;&lt;/Extra&gt;&lt;/Item&gt;&lt;/References&gt;&lt;/Group&gt;&lt;/Citation&gt;_x000a_"/>
    <w:docVar w:name="NE.Ref{2A1AA347-CC47-470D-9A77-71F3A787B42C}" w:val=" ADDIN NE.Ref.{2A1AA347-CC47-470D-9A77-71F3A787B42C}&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2BD7D6B1-E168-43F6-AEDA-8CD9ACEC66A5}" w:val=" ADDIN NE.Ref.{2BD7D6B1-E168-43F6-AEDA-8CD9ACEC66A5}&lt;Citation&gt;&lt;Group&gt;&lt;References&gt;&lt;Item&gt;&lt;ID&gt;32&lt;/ID&gt;&lt;UID&gt;{8E7380C6-D551-480A-B9AC-71CA3EC28898}&lt;/UID&gt;&lt;Title&gt;Pulse Wave Velocity in Atherosclerosis&lt;/Title&gt;&lt;Template&gt;Journal Article&lt;/Template&gt;&lt;Star&gt;0&lt;/Star&gt;&lt;Tag&gt;0&lt;/Tag&gt;&lt;Author&gt;Kim, Hack-Lyoung; Kim, Sang-Hyun&lt;/Author&gt;&lt;Year&gt;2019&lt;/Year&gt;&lt;Details&gt;&lt;_doi&gt;10.3389/fcvm.2019.00041&lt;/_doi&gt;&lt;_created&gt;63804591&lt;/_created&gt;&lt;_modified&gt;63804592&lt;/_modified&gt;&lt;_url&gt;https://www.frontiersin.org/article/10.3389/fcvm.2019.00041/full_x000d__x000a_https://www.frontiersin.org/article/10.3389/fcvm.2019.00041/full&lt;/_url&gt;&lt;_journal&gt;Frontiers in Cardiovascular Medicine&lt;/_journal&gt;&lt;_volume&gt;6&lt;/_volume&gt;&lt;_tertiary_title&gt;Front. Cardiovasc. Med.&lt;/_tertiary_title&gt;&lt;_date&gt;62729280&lt;/_date&gt;&lt;_isbn&gt;2297-055X&lt;/_isbn&gt;&lt;_accessed&gt;63804592&lt;/_accessed&gt;&lt;_db_updated&gt;CrossRef&lt;/_db_updated&gt;&lt;_impact_factor&gt;   3.915&lt;/_impact_factor&gt;&lt;/Details&gt;&lt;Extra&gt;&lt;DBUID&gt;{430CDBAD-C34C-4A4E-AD36-D4300AE09380}&lt;/DBUID&gt;&lt;/Extra&gt;&lt;/Item&gt;&lt;/References&gt;&lt;/Group&gt;&lt;/Citation&gt;_x000a_"/>
    <w:docVar w:name="NE.Ref{2C22C4AB-853F-413B-86AF-B2D920041976}" w:val=" ADDIN NE.Ref.{2C22C4AB-853F-413B-86AF-B2D920041976}&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2DC31E30-0232-4C3D-81C7-1EC122B4D23B}" w:val=" ADDIN NE.Ref.{2DC31E30-0232-4C3D-81C7-1EC122B4D23B}&lt;Citation&gt;&lt;Group&gt;&lt;References&gt;&lt;Item&gt;&lt;ID&gt;69&lt;/ID&gt;&lt;UID&gt;{7DB2CED8-D991-43D7-8A34-54E96042F3C8}&lt;/UID&gt;&lt;Title&gt;Elevated Remnant Cholesterol Causes Both Low-Grade Inflammation and Ischemic Heart Disease, Whereas Elevated Low-Density Lipoprotein Cholesterol Causes Ischemic Heart Disease Without Inflammation&lt;/Title&gt;&lt;Template&gt;Journal Article&lt;/Template&gt;&lt;Star&gt;0&lt;/Star&gt;&lt;Tag&gt;0&lt;/Tag&gt;&lt;Author&gt;Varbo, Anette; Benn, Marianne; Tybjærg-Hansen, Anne; Nordestgaard, Børge G&lt;/Author&gt;&lt;Year&gt;2013&lt;/Year&gt;&lt;Details&gt;&lt;_doi&gt;10.1161/CIRCULATIONAHA.113.003008&lt;/_doi&gt;&lt;_created&gt;63883888&lt;/_created&gt;&lt;_modified&gt;63883888&lt;/_modified&gt;&lt;_url&gt;https://www.ahajournals.org/doi/10.1161/CIRCULATIONAHA.113.003008&lt;/_url&gt;&lt;_journal&gt;Circulation&lt;/_journal&gt;&lt;_volume&gt;128&lt;/_volume&gt;&lt;_issue&gt;12&lt;/_issue&gt;&lt;_pages&gt;1298-1309&lt;/_pages&gt;&lt;_tertiary_title&gt;Circulation&lt;/_tertiary_title&gt;&lt;_date&gt;598060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2E035A19-92C3-4AEC-830B-01C0E6E7C9EE}" w:val=" ADDIN NE.Ref.{2E035A19-92C3-4AEC-830B-01C0E6E7C9EE}&lt;Citation&gt;&lt;Group&gt;&lt;References&gt;&lt;Item&gt;&lt;ID&gt;43&lt;/ID&gt;&lt;UID&gt;{61909AB1-0C2F-4B9C-BE91-212DCA9A2582}&lt;/UID&gt;&lt;Title&gt;Glucose clamp technique: a method for quantifying insulin secretion and resistance.&lt;/Title&gt;&lt;Template&gt;Journal Article&lt;/Template&gt;&lt;Star&gt;0&lt;/Star&gt;&lt;Tag&gt;0&lt;/Tag&gt;&lt;Author&gt;DeFronzo, R A;Tobin, J D;Andres, R&lt;/Author&gt;&lt;Year&gt;1979&lt;/Year&gt;&lt;Details&gt;&lt;_created&gt;64078407&lt;/_created&gt;&lt;_db_provider&gt;PubMed&lt;/_db_provider&gt;&lt;_isbn&gt;0002-9513 &lt;/_isbn&gt;&lt;_issue&gt;3&lt;/_issue&gt;&lt;_journal&gt;The American journal of physiology&lt;/_journal&gt;&lt;_language&gt;English&lt;/_language&gt;&lt;_modified&gt;64078407&lt;/_modified&gt;&lt;_pages&gt;E214-23&lt;/_pages&gt;&lt;_url&gt;https://www.ncbi.nlm.nih.gov/pubmed/382871&lt;/_url&gt;&lt;_volume&gt;237&lt;/_volume&gt;&lt;/Details&gt;&lt;Extra&gt;&lt;DBUID&gt;{48ABA805-397B-4A49-9356-0403C038B712}&lt;/DBUID&gt;&lt;/Extra&gt;&lt;/Item&gt;&lt;/References&gt;&lt;/Group&gt;&lt;/Citation&gt;_x000a_"/>
    <w:docVar w:name="NE.Ref{2FF47221-2330-4AB1-BBAD-D9E008AF4C84}" w:val=" ADDIN NE.Ref.{2FF47221-2330-4AB1-BBAD-D9E008AF4C84}&lt;Citation&gt;&lt;Group&gt;&lt;References&gt;&lt;Item&gt;&lt;ID&gt;74&lt;/ID&gt;&lt;UID&gt;{3F8FD357-D967-43F5-A134-A260B3F31B01}&lt;/UID&gt;&lt;Title&gt;Association between Triglyceride and glycose (TyG) index and subclinical myocardial injury&lt;/Title&gt;&lt;Template&gt;Journal Article&lt;/Template&gt;&lt;Star&gt;1&lt;/Star&gt;&lt;Tag&gt;5&lt;/Tag&gt;&lt;Author&gt;Liu, Yihai; Wu, Mingyue; Xu, Jiamin; Sha, Dujuan; Xu, Biao; Kang, Lina&lt;/Author&gt;&lt;Year&gt;2020&lt;/Year&gt;&lt;Details&gt;&lt;_accessed&gt;63735455&lt;/_accessed&gt;&lt;_created&gt;63735455&lt;/_created&gt;&lt;_db_updated&gt;CrossRef&lt;/_db_updated&gt;&lt;_doi&gt;10.1016/j.numecd.2020.06.019&lt;/_doi&gt;&lt;_impact_factor&gt;   3.700&lt;/_impact_factor&gt;&lt;_isbn&gt;09394753&lt;/_isbn&gt;&lt;_issue&gt;11&lt;/_issue&gt;&lt;_journal&gt;Nutrition, Metabolism and Cardiovascular Diseases&lt;/_journal&gt;&lt;_modified&gt;63758732&lt;/_modified&gt;&lt;_pages&gt;2072-2076&lt;/_pages&gt;&lt;_tertiary_title&gt;Nutrition, Metabolism and Cardiovascular Diseases&lt;/_tertiary_title&gt;&lt;_url&gt;https://linkinghub.elsevier.com/retrieve/pii/S0939475320302489_x000d__x000a_https://api.elsevier.com/content/article/PII:S0939475320302489?httpAccept=text/xml&lt;/_url&gt;&lt;_volume&gt;30&lt;/_volume&gt;&lt;/Details&gt;&lt;Extra&gt;&lt;DBUID&gt;{5D2AE1DC-6EE4-47CD-811E-ECD15755CFB1}&lt;/DBUID&gt;&lt;/Extra&gt;&lt;/Item&gt;&lt;/References&gt;&lt;/Group&gt;&lt;/Citation&gt;_x000a_"/>
    <w:docVar w:name="NE.Ref{3034B383-6805-4B78-AB19-8247C3552DDB}" w:val=" ADDIN NE.Ref.{3034B383-6805-4B78-AB19-8247C3552DDB}&lt;Citation&gt;&lt;Group&gt;&lt;References&gt;&lt;Item&gt;&lt;ID&gt;87&lt;/ID&gt;&lt;UID&gt;{33D5B05D-5691-4680-825E-9D2A4F99B557}&lt;/UID&gt;&lt;Title&gt;2. Classification and Diagnosis of Diabetes:Standards of Medical Care in Diabetes—2021&lt;/Title&gt;&lt;Template&gt;Journal Article&lt;/Template&gt;&lt;Star&gt;0&lt;/Star&gt;&lt;Tag&gt;0&lt;/Tag&gt;&lt;Author/&gt;&lt;Year&gt;2020&lt;/Year&gt;&lt;Details&gt;&lt;_doi&gt;10.2337/dc21-S002&lt;/_doi&gt;&lt;_created&gt;63762539&lt;/_created&gt;&lt;_modified&gt;63762539&lt;/_modified&gt;&lt;_url&gt;http://care.diabetesjournals.org/lookup/doi/10.2337/dc21-S002_x000d__x000a_https://syndication.highwire.org/content/doi/10.2337/dc21-S002&lt;/_url&gt;&lt;_journal&gt;Diabetes Care&lt;/_journal&gt;&lt;_volume&gt;44&lt;/_volume&gt;&lt;_issue&gt;Supplement 1&lt;/_issue&gt;&lt;_pages&gt;S15-S33&lt;/_pages&gt;&lt;_tertiary_title&gt;Dia Care&lt;/_tertiary_title&gt;&lt;_isbn&gt;0149-5992&lt;/_isbn&gt;&lt;_accessed&gt;63762539&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30789B4F-6213-4154-80B8-2B6A9AAB6794}" w:val=" ADDIN NE.Ref.{30789B4F-6213-4154-80B8-2B6A9AAB6794}&lt;Citation&gt;&lt;Group&gt;&lt;References&gt;&lt;Item&gt;&lt;ID&gt;55&lt;/ID&gt;&lt;UID&gt;{76317A33-3E54-4731-988F-07304FF37990}&lt;/UID&gt;&lt;Title&gt;Relationship between hemoglobin glycation index and extent of coronary heart disease in individuals with type 2 diabetes mellitus: a cross-sectional study&lt;/Title&gt;&lt;Template&gt;Journal Article&lt;/Template&gt;&lt;Star&gt;0&lt;/Star&gt;&lt;Tag&gt;0&lt;/Tag&gt;&lt;Author&gt;Cheng, Po Chung; Hsu, Shang Ren; Cheng, Yun Chung; Liu, Yu Hsiu&lt;/Author&gt;&lt;Year&gt;2017&lt;/Year&gt;&lt;Details&gt;&lt;_doi&gt;10.7717/peerj.3875&lt;/_doi&gt;&lt;_created&gt;63758662&lt;/_created&gt;&lt;_modified&gt;63758662&lt;/_modified&gt;&lt;_url&gt;https://peerj.com/articles/3875_x000d__x000a_https://peerj.com/articles/3875.pdf&lt;/_url&gt;&lt;_journal&gt;PeerJ&lt;/_journal&gt;&lt;_volume&gt;5&lt;/_volume&gt;&lt;_pages&gt;e3875&lt;/_pages&gt;&lt;_date&gt;61935840&lt;/_date&gt;&lt;_isbn&gt;2167-8359&lt;/_isbn&gt;&lt;_accessed&gt;63758662&lt;/_accessed&gt;&lt;_db_updated&gt;CrossRef&lt;/_db_updated&gt;&lt;_impact_factor&gt;   2.379&lt;/_impact_factor&gt;&lt;_collection_scope&gt;SCIE&lt;/_collection_scope&gt;&lt;/Details&gt;&lt;Extra&gt;&lt;DBUID&gt;{5D2AE1DC-6EE4-47CD-811E-ECD15755CFB1}&lt;/DBUID&gt;&lt;/Extra&gt;&lt;/Item&gt;&lt;/References&gt;&lt;/Group&gt;&lt;/Citation&gt;_x000a_"/>
    <w:docVar w:name="NE.Ref{31471296-D59C-49C7-9AE7-CB65B39D4E9D}" w:val=" ADDIN NE.Ref.{31471296-D59C-49C7-9AE7-CB65B39D4E9D}&lt;Citation&gt;&lt;Group&gt;&lt;References&gt;&lt;Item&gt;&lt;ID&gt;38&lt;/ID&gt;&lt;UID&gt;{BF06DB05-2720-495E-ACA3-5DE6E3CD9F8E}&lt;/UID&gt;&lt;Title&gt;Lipid Profile and Risk of Bone Fracture: A Systematic Review and Meta-Analysis of Observational Studies.&lt;/Title&gt;&lt;Template&gt;Journal Article&lt;/Template&gt;&lt;Star&gt;1&lt;/Star&gt;&lt;Tag&gt;0&lt;/Tag&gt;&lt;Author&gt;Ghorabi, Sima;Shab-Bidar, Sakineh;Sadeghi, Omid;Nasiri, Morteza;Khatibi, Seyed Reza;Djafarian, Kurosh&lt;/Author&gt;&lt;Year&gt;2019&lt;/Year&gt;&lt;Details&gt;&lt;_author_adr&gt;Students&amp;apos; Scientific Research Center, Tehran University of Medical Sciences , Tehran , Iran.;Department of Community Nutrition, School of Nutritional Sciences and Dietetics, Tehran University of Medical Sciences , Tehran , Iran.;Department of Community Nutrition, School of Nutritional Sciences and Dietetics, Tehran University of Medical Sciences , Tehran , Iran.;Students&amp;apos; Scientific Research Center, Tehran University of Medical Sciences , Tehran , Iran.;Department of Community Nutrition, School of Nutritional Sciences and Dietetics, Tehran University of Medical Sciences , Tehran , Iran.;Student Research Committee, Shiraz University of Medical Sciences , Shiraz , Iran.;Department of Operating Room Nursing, School of Nursing and Midwifery, Shiraz University of Medical Sciences , Shiraz , Iran.;Department of Public Health, School of Health, Torbat Heydariyeh University of Medical Sciences , Torbat Heydariyeh , Iran.;Health Sciences Research Center, Torbat Heydariyeh University of Medical Sciences , Torbat Heydariyeh , Iran.;Department of Clinical Nutrition, School of Nutritional Sciences and Dietetics, Tehran University of Medical Sciences , Tehran , Iran.&lt;/_author_adr&gt;&lt;_collection_scope&gt;SCI;SCIE&lt;/_collection_scope&gt;&lt;_created&gt;64609622&lt;/_created&gt;&lt;_db_provider&gt;PubMed&lt;/_db_provider&gt;&lt;_doi&gt;10.1080/07435800.2019.1625057&lt;/_doi&gt;&lt;_impact_factor&gt;   2.306&lt;/_impact_factor&gt;&lt;_isbn&gt;0743-5800 &lt;/_isbn&gt;&lt;_issue&gt;4&lt;/_issue&gt;&lt;_journal&gt;Endocrine research&lt;/_journal&gt;&lt;_keywords&gt;Cholesterol;bone fracture;high-density lipoprotein;lipoproteins;meta-analysis&lt;/_keywords&gt;&lt;_language&gt;English&lt;/_language&gt;&lt;_modified&gt;64609622&lt;/_modified&gt;&lt;_pages&gt;168-184&lt;/_pages&gt;&lt;_url&gt;https://www.ncbi.nlm.nih.gov/pubmed/31165667&lt;/_url&gt;&lt;_volume&gt;44&lt;/_volume&gt;&lt;/Details&gt;&lt;Extra&gt;&lt;DBUID&gt;{F5574879-C055-4C21-8F05-1243451FD15D}&lt;/DBUID&gt;&lt;/Extra&gt;&lt;/Item&gt;&lt;/References&gt;&lt;/Group&gt;&lt;/Citation&gt;_x000a_"/>
    <w:docVar w:name="NE.Ref{31E4154A-FAE0-41CD-94CF-51D9A1EA4645}" w:val=" ADDIN NE.Ref.{31E4154A-FAE0-41CD-94CF-51D9A1EA4645}&lt;Citation&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322DF59B-5E3C-42C6-8A20-998F3F47F0BE}" w:val=" ADDIN NE.Ref.{322DF59B-5E3C-42C6-8A20-998F3F47F0BE}&lt;Citation&gt;&lt;Group&gt;&lt;References&gt;&lt;Item&gt;&lt;ID&gt;27&lt;/ID&gt;&lt;UID&gt;{B6F4692F-E82E-41ED-82C8-78DBBB6D9B8B}&lt;/UID&gt;&lt;Title&gt;Subclinical Detection of Diabetic Cardiomyopathy with MicroRNAs: Challenges and Perspectives&lt;/Title&gt;&lt;Template&gt;Journal Article&lt;/Template&gt;&lt;Star&gt;0&lt;/Star&gt;&lt;Tag&gt;0&lt;/Tag&gt;&lt;Author&gt;León, Luis E; Rani, Sweta; Fernandez, Mauricio; Larico, Martín; Calligaris, Sebastián D&lt;/Author&gt;&lt;Year&gt;2016&lt;/Year&gt;&lt;Details&gt;&lt;_doi&gt;10.1155/2016/6143129&lt;/_doi&gt;&lt;_created&gt;63758658&lt;/_created&gt;&lt;_modified&gt;63761053&lt;/_modified&gt;&lt;_url&gt;http://www.hindawi.com/journals/jdr/2016/6143129/_x000d__x000a_http://downloads.hindawi.com/journals/jdr/2016/6143129.pdf&lt;/_url&gt;&lt;_journal&gt;Journal of Diabetes Research&lt;/_journal&gt;&lt;_volume&gt;2016&lt;/_volume&gt;&lt;_pages&gt;1-12&lt;/_pages&gt;&lt;_tertiary_title&gt;Journal of Diabetes Research&lt;/_tertiary_title&gt;&lt;_isbn&gt;2314-6745&lt;/_isbn&gt;&lt;_accessed&gt;63761053&lt;/_accessed&gt;&lt;_db_updated&gt;CrossRef&lt;/_db_updated&gt;&lt;_impact_factor&gt;   2.965&lt;/_impact_factor&gt;&lt;_collection_scope&gt;SCIE&lt;/_collection_scope&gt;&lt;/Details&gt;&lt;Extra&gt;&lt;DBUID&gt;{5D2AE1DC-6EE4-47CD-811E-ECD15755CFB1}&lt;/DBUID&gt;&lt;/Extra&gt;&lt;/Item&gt;&lt;/References&gt;&lt;/Group&gt;&lt;/Citation&gt;_x000a_"/>
    <w:docVar w:name="NE.Ref{3254FCE2-25DC-42E6-9195-5338EB1EAC64}" w:val=" ADDIN NE.Ref.{3254FCE2-25DC-42E6-9195-5338EB1EAC64}&lt;Citation&gt;&lt;Group&gt;&lt;References&gt;&lt;Item&gt;&lt;ID&gt;45&lt;/ID&gt;&lt;UID&gt;{220DDDB8-B5E9-4BE5-8B98-A9C47B9BE156}&lt;/UID&gt;&lt;Title&gt;Current Status of the Diagnosis and Management of Osteoporosis.&lt;/Title&gt;&lt;Template&gt;Journal Article&lt;/Template&gt;&lt;Star&gt;0&lt;/Star&gt;&lt;Tag&gt;0&lt;/Tag&gt;&lt;Author&gt;Aibar-Almazán, Agustín;Voltes-Martínez, Ana;Castellote-Caballero, Yolanda;Afanador-Restrepo, Diego Fernando;Carcelén-Fraile, María Del Carmen;López-Ruiz, Elena&lt;/Author&gt;&lt;Year&gt;2022&lt;/Year&gt;&lt;Details&gt;&lt;_url&gt;https://www.ncbi.nlm.nih.gov/pubmed/36012730&lt;/_url&gt;&lt;_doi&gt;10.3390/ijms23169465&lt;/_doi&gt;&lt;_keywords&gt;lifestyle habits;osteoporosis;regenerative medicine&lt;/_keywords&gt;&lt;_language&gt;English&lt;/_language&gt;&lt;_issue&gt;16&lt;/_issue&gt;&lt;_db_provider&gt;PubMed&lt;/_db_provider&gt;&lt;_volume&gt;23&lt;/_volume&gt;&lt;_journal&gt;International journal of molecular sciences&lt;/_journal&gt;&lt;_isbn&gt;1422-0067 &lt;/_isbn&gt;&lt;_author_adr&gt;Department of Health Sciences, Campus de Las Lagunillas SN, University of Jaén, E-23071 Jaén, Spain.;Centre for Biomedical Research (CIBM), Biopathology and Regenerative Medicine Institute (IBIMER), University of Granada, E-18011 Granada, Spain.;Biosanitary Research Institute of Granada (ibs.GRANADA), University Hospitals of Granada, University of Granada, E-18014 Granada, Spain.;BioFab i3D-Biofabrication and 3D (Bio) Printing Laboratory, University of Granada, E-18011 Granada, Spain.;Department of Health Sciences, Campus de Las Lagunillas SN, University of Jaén, E-23071 Jaén, Spain.;ZIPATEFI Research Group, Faculty of Health Sciences and Sports, University Foundation of the Área Andina, Pereira 660001, Colombia.;Department of Health Sciences, Campus de Las Lagunillas SN, University of Jaén, E-23071 Jaén, Spain.;Department of Health Sciences, Campus de Las Lagunillas SN, University of Jaén, E-23071 Jaén, Spain.;Centre for Biomedical Research (CIBM), Biopathology and Regenerative Medicine Institute (IBIMER), University of Granada, E-18011 Granada, Spain.;Biosanitary Research Institute of Granada (ibs.GRANADA), University Hospitals of Granada, University of Granada, E-18014 Granada, Spain.;BioFab i3D-Biofabrication and 3D (Bio) Printing Laboratory, University of Granada, E-18011 Granada, Spain.&lt;/_author_adr&gt;&lt;_impact_factor&gt;   6.208&lt;/_impact_factor&gt;&lt;_collection_scope&gt;SCIE&lt;/_collection_scope&gt;&lt;_created&gt;64800823&lt;/_created&gt;&lt;_modified&gt;64800823&lt;/_modified&gt;&lt;/Details&gt;&lt;Extra&gt;&lt;DBUID&gt;{F5574879-C055-4C21-8F05-1243451FD15D}&lt;/DBUID&gt;&lt;/Extra&gt;&lt;/Item&gt;&lt;/References&gt;&lt;/Group&gt;&lt;/Citation&gt;_x000a_"/>
    <w:docVar w:name="NE.Ref{32D1663C-41CA-4F15-AA1B-5A628906ABE7}" w:val=" ADDIN NE.Ref.{32D1663C-41CA-4F15-AA1B-5A628906ABE7}&lt;Citation&gt;&lt;Group&gt;&lt;References&gt;&lt;Item&gt;&lt;ID&gt;51&lt;/ID&gt;&lt;UID&gt;{8D1204B2-D05C-4E72-A2AF-23E7AA9F9A98}&lt;/UID&gt;&lt;Title&gt;Hypertension Canada&amp;apos;s 2020 Comprehensive Guidelines for the Prevention, Diagnosis, Risk Assessment, and Treatment of Hypertension in Adults and Children.&lt;/Title&gt;&lt;Template&gt;Journal Article&lt;/Template&gt;&lt;Star&gt;0&lt;/Star&gt;&lt;Tag&gt;0&lt;/Tag&gt;&lt;Author&gt;Rabi, Doreen M;McBrien, Kerry A;Sapir-Pichhadze, Ruth;Nakhla, Meranda;Ahmed, Sofia B;Dumanski, Sandra M;Butalia, Sonia;Leung, Alexander A;Harris, Kevin C;Cloutier, Lyne;Zarnke, Kelly B;Ruzicka, Marcel;Hiremath, Swapnil;Feldman, Ross D;Tobe, Sheldon W;Campbell, Tavis S;Bacon, Simon L;Nerenberg, Kara A;Dresser, George K;Fournier, Anne;Burgess, Ellen;Lindsay, Patrice;Rabkin, Simon W;Prebtani, Ally P H;Grover, Steven;Honos, George;Alfonsi, Jeffrey E;Arcand, JoAnne;Audibert, François;Benoit, Geneviève;Bittman, Jesse;Bolli, Peter;Côté, Anne-Marie;Dionne, Janis;Don-Wauchope, Andrew;Edwards, Cedric;Firoz, Tabassum;Gabor, Jonathan Y;Gilbert, Richard E;Grégoire, Jean C;Gryn, Steven E;Gupta, Milan;Hannah-Shmouni, Fady;Hegele, Robert A;Herman, Robert J;Hill, Michael D;Howlett, Jonathan G;Hundemer, Gregory L;Jones, Charlotte;Kaczorowski, Janusz;Khan, Nadia A;Kuyper, Laura M;Lamarre-Cliche, Maxime;Lavoie, Kim L;Leiter, Lawrence A;Lewanczuk, Richard;Logan, Alexander G;Magee, Laura A;Mangat, Birinder K;McFarlane, Philip A;McLean, Donna;Michaud, Andre;Milot, Alain;Moe, Gordon W;Penner, S Brian;Pipe, Andrew;Poppe, Alexandre Y;Rey, Evelyne;Roerecke, Michael;Schiffrin, Ernesto L;Selby, Peter;Sharma, Mike;Shoamanesh, Ashkan;Sivapalan, Praveena;Townsend, Raymond R;Tran, Karen;Trudeau, Luc;Tsuyuki, Ross T;Vallée, Michel;Woo, Vincent;Bell, Alan D;Daskalopoulou, Stella S&lt;/Author&gt;&lt;Year&gt;2020&lt;/Year&gt;&lt;Details&gt;&lt;_author_adr&gt;Division of Endocrinology and Metabolism, Department of Medicine, University of Calgary, Calgary, Alberta, Canada. Electronic address: ip3@ualberta.ca.;Departments of Family Medicine and Community Health Services, Cumming School of Medicine, University of Calgary, Calgary, Alberta, Canada.;Division of Nephrology, Department of Medicine, McGill University and Centre for Outcomes Research and Evaluation, Research Institute of the McGill University Health Centre, Montreal, Quebec, Canada.;Department of Pediatrics and Centre for Outcomes Research and Evaluation, McGill University, and Research Institute of the McGill University Health Centre, Montreal, Quebec, Canada.;Department of Medicine, University of Calgary, Libin Cardiovascular Institute of Alberta, and Alberta Kidney Disease Network, Calgary, Alberta, Canada.;Department of Medicine, University of Calgary, Libin Cardiovascular Institute of Alberta, and Alberta Kidney Disease Network, Calgary, Alberta, Canada.;Departments of Medicine and Community Health Sciences, O&amp;apos;Brien Institute for Public Health, and Libin Cardiovascular Institute, Cumming School of Medicine, Calgary, Alberta, Canada.;Division of Endocrinology and Metabolism, Department of Medicine, University of Calgary, Calgary, Alberta, Canada.;Children&amp;apos;s Heart Centre, BC Children&amp;apos;s Hospital, and Department of Pediatrics, University of British Columbia, Vancouver, British Columbia, Canada.;Department of Nursing, Université du Québec à Trois-Rivières, Trois-Rivières, Quebec, Canada.;O&amp;apos;Brien Institute for Public Health, Cumming School of Medicine, University of Calgary, Calgary, Alberta, Canada.;Division of Nephrology, Department of Medicine, University of Ottawa, Ottawa, Ontario, Canada.;University of Ottawa and the Ottawa Hospital Research Institute, Ottawa, Ontario, Canada.;Winnipeg Regional Health Authority and the University of Manitoba, Winnipeg, Manitoba, Canada.;Department of Medicine, University of Toronto, and Northern Ontario School of Medicine, Sudbury, Ontario, Canada.;Department of Psychology, University of Calgary, Calgary, Alberta, Canada.;Department of Health, Kinesiology, and Applied Physiology, Concordia University, and Montreal Behavioural Medicine Centre, CIUSSS-NIM, Montréal, Quebec, Canada.;Division of General Internal Medicine, Departments of Medicine, Obstetrics and Gynecology, and Community Health Sciences, University of Calgary, Calgary, Alberta, Canada.;Schulich School of Medicine and Dentistry, Western University, London, Ontario, Canada.;Centre Hospitalier Universitaire Sainte-Justine, Department of Pediatrics, Université de Montréal, Montréal, Quebec, Canada.;Department of Medicine, Cumming School of Medicine, University of Calgary, Calgary, Alberta, Canada.;Heart and Stroke Foundation of Canada, Ottawa, Ontario, Canada.;Vancouver Hospital, University of British Columbia, Vancouver, British Columbia, Canada.;Division of Endocrinology and Metabolism, Department of Medicine, McMaster University, Hamilton, Ontario, Canada.;Department of Medicine, McGill University, Montreal, Quebec, Canada.;Centre Hospitalier de l&amp;apos;Université de Montréal, Montreal, Quebec, Canada.;Schulich School of Medicine and Dentistry, Western University, London, Ontario, Canada.;Faculty of Health Sciences, University of Ontario Institute of Technology, Oshawa, Ontario, Canada.;Department of Obstetrics and Gynecology, CHU Sainte-Justine, Université de Montréal, Quebec, Canada.;Service de néphrologie, Centre Hospitalier Universitaire Sainte-Justine, Université de Montréal, Montréal, Quebec, Canada.;Division of General Internal Medicine, Department of Medicine, University of British Columbia, Vancouver, British Columbia, Canada.;McMaster University, Hamilton, Ontario, Canada.;Université de Sherbrooke, Sherbrooke, Quebec, Canada.;Department of Pediatrics, Division of Nephrology, University of British Columbia, BC Children&amp;apos;s Hospital, Vancouver, British Columbia, Canada.;Department of Pathology and Molecular Medicine, McMaster University, Hamilton, and LifeLabs LP, Toronto, Ontario, Canada.;Division of Nephrology, Department of Medicine, University of Ottawa, Ottawa, Ontario, Canada.;Department of Medicine, The Warren Alpert Medical School of Brown University, Providence, Rhode Island, USA.;Department of Cardiology, Selkirk Regional Health Centre, Selkirk, Manitoba, Canada.;University of Toronto, Division of Endocrinology, St Michael&amp;apos;s Hospital, Toronto, Ontario, Canada.;Université de Montréal, Institut de cardiologie de Montréal, Montréal, Quebec, Canada.;Schulich School of Medicine and Dentistry, Western University, London, Ontario, Canada.;Department of Medicine, McMaster University, Hamilton, and Canadian Collaborative Research Network, Brampton, Ontario, Canada.;Section on Endocrinology and Genetics, National Institute of Child Health and Human Development, National Institutes of Health, Bethesda, Maryland, USA.;Schulich School of Medicine and Dentistry, Western University, London, Ontario, Canada.;Division of General Medicine, Department of Medicine, Cumming School of Medicine, University of Calgary, Calgary, Alberta, Canada.;Department of Clinical Neurosciences, Hotchkiss Brain Institute, Cumming School of Medicine, University of Calgary, Calgary, Alberta, Canada.;Departments of Medicine, Libin Cardiovascular Institute and Cumming School of Medicine, University of Calgary, Calgary, Alberta, Canada.;Division of Nephrology, Department of Medicine, University of Ottawa, Ottawa, Ontario, Canada.;Department of Medicine, Southern Medical Program, University of British Columbia, Kelowna, British Columbia, Canada.;Department of Family and Emergency Medicine, Université de Montréal and CRCHUM, Montréal, Quebec, Canada.;Division of General Internal Medicine, Department of Medicine, University of British Columbia, Vancouver, British Columbia, Canada.;Division of General Internal Medicine, Department of Medicine, University of British Columbia, Vancouver, British Columbia, Canada.;Institut de Recherches Cliniques de Montréal (IRCM), Université de Montréal, Montréal, Quebec, Canada.;University of Quebec at Montreal (UQAM), Montreal Behavioural Medicine Centre, CIUSSS-NIM, Hôpital du Sacré-Coeur de Montréal, Montréal, Quebec, Canada.;Li Ka Shing Knowledge Institute, St. Michael&amp;apos;s Hospital, University of Toronto, Toronto, Ontario, Canada.;Department of Medicine, Faculty of Medicine and Dentistry, University of Alberta, Edmonton, Alberta, Canada.;Mount Sinai Hospital, University Health Network, Toronto, Ontario, Canada.;Department of Women and Children&amp;apos;s Health, St Thomas&amp;apos; Hospital, London, and Department of Life Course Sciences, Faculty of Life Sciences and Medicine, King&amp;apos;s College London, London, United Kingdom.;Division of General Internal Medicine, Department of Medicine, University of British Columbia, Vancouver, British Columbia, Canada.;Division of Nephrology, St Michael&amp;apos;s Hospital, University of Toronto, Toronto, Ontario, Canada.;Alberta Health Services and Covenant Health, Edmonton, Alberta, Canada.;École des sciences infirmières, FMSS, Université de Sherbrooke, Sherbrooke, Quebec, Canada.;Department of Medicine, Université Laval, Québec, Quebec, Canada.;St Michael&amp;apos;s Hospital, University of Toronto, Toronto, Ontario, Canada.;University of Manitoba, Winnipeg, Manitoba, Canada.;Division of Prevention and Rehabilitation, University of Ottawa Heart Institute, Faculty of Medicine, University of Ottawa, Ottawa, Ontario, Canada.;Department of Neurosciences, University of Montreal, Montreal, Quebec, Canada.;Departments of Medicine and Obstetrics and Gynecology, CHU Sainte-Justine, University of Montreal, Montreal, Quebec, Canada.;Institute for Mental Health Policy Research, Centre for Addiction and Mental Health, Dalla Lana School of Public Health, University of Toronto, Toronto, Ontario, Canada.;Department of Medicine, Jewish General Hospital, McGill University, Montreal, Quebec, Canada.;Centre for Addiction and Mental Health, University of Toronto, Toronto, Ontario, Canada.;McMaster University, Hamilton Health Sciences, Population Health Research Institute, Hamilton, Ontario, Canada.;Department of Medicine, McMaster University, Population Health Research Institute, Hamilton, Ontario, Canada.;Division of General Internal Medicine, University of Saskatchewan, Saskatoon, Saskatchewan, Canada.;Perelman School of Medicine, University of Pennsylvania, Philadelphia, Pennsylvania, USA.;Division of General Internal Medicine, Department of Medicine, University of British Columbia, Vancouver, British Columbia, Canada.;Division of Internal Medicine, Department of Medicine, McGill University, Montréal, Quebec, Canada.;Department of Pharmacology, Faculty of Medicine and Dentistry, University of Alberta, Edmonton, Alberta, Canada.;Hôpital Maisonneuve-Rosemont, Université de Montréal, Montréal, Quebec, Canada.;Division of Endocrinology and Metabolism, University of Manitoba, Winnipeg, Manitoba, Canada.;Department of Family and Community Medicine, University of Toronto, Toronto, Ontario, Canada.;Division of Internal Medicine, Department of Medicine, McGill University, and Research Institute of the McGill University Health Centre, Montreal, Quebec, Canada.&lt;/_author_adr&gt;&lt;_created&gt;64376072&lt;/_created&gt;&lt;_db_provider&gt;PubMed&lt;/_db_provider&gt;&lt;_doi&gt;10.1016/j.cjca.2020.02.086&lt;/_doi&gt;&lt;_impact_factor&gt;   6.614&lt;/_impact_factor&gt;&lt;_isbn&gt;0828-282X &lt;/_isbn&gt;&lt;_issue&gt;5&lt;/_issue&gt;&lt;_journal&gt;The Canadian journal of cardiology&lt;/_journal&gt;&lt;_language&gt;English&lt;/_language&gt;&lt;_modified&gt;64376072&lt;/_modified&gt;&lt;_pages&gt;596-624&lt;/_pages&gt;&lt;_url&gt;https://www.ncbi.nlm.nih.gov/pubmed/32389335&lt;/_url&gt;&lt;_volume&gt;36&lt;/_volume&gt;&lt;/Details&gt;&lt;Extra&gt;&lt;DBUID&gt;{30CB04C1-BD01-4EF1-BDFF-2E1CC5CF0B64}&lt;/DBUID&gt;&lt;/Extra&gt;&lt;/Item&gt;&lt;/References&gt;&lt;/Group&gt;&lt;/Citation&gt;_x000a_"/>
    <w:docVar w:name="NE.Ref{32DE1A32-4B87-45BE-AC97-0965B6DC9D4D}" w:val=" ADDIN NE.Ref.{32DE1A32-4B87-45BE-AC97-0965B6DC9D4D}&lt;Citation&gt;&lt;Group&gt;&lt;References&gt;&lt;Item&gt;&lt;ID&gt;10&lt;/ID&gt;&lt;UID&gt;{28F58938-F139-41F6-9A7F-12DFC6110099}&lt;/UID&gt;&lt;Title&gt;Prediction of incident hypertension and arterial stiffness using the non–insulin‐based metabolic score for insulin resistance (METS‐IR) index&lt;/Title&gt;&lt;Template&gt;Journal Article&lt;/Template&gt;&lt;Star&gt;0&lt;/Star&gt;&lt;Tag&gt;0&lt;/Tag&gt;&lt;Author&gt;Bello Chavolla, Omar Yaxmehen; Antonio Villa, Neftali E; Vargas Vázquez, Arsenio; Martagón, Alexandro J; Mehta, Roopa; Arellano Campos, Olimpia; Gómez Velasco, Donaji V; Almeda Valdés, Paloma; Cruz Bautista, Ivette; Melgarejo Hernandez, Marco A; Muñoz Hernandez, Liliana; Guillén, Luz E; Garduño García, José De Jesús; Alvirde, Ulices; Ono Yoshikawa, Yukiko; Choza Romero, Ricardo; Sauque Reyna, Leobardo; Garay Sevilla, Ma. Eugenia; Malacara Hernandez, Juan M; Tusié Luna, María T; Gutierrez Robledo, Luis M; Gómez Pérez, Francisco J; Rojas, Rosalba; Aguilar Salinas, Carlos A&lt;/Author&gt;&lt;Year&gt;2019&lt;/Year&gt;&lt;Details&gt;&lt;_accessed&gt;64078328&lt;/_accessed&gt;&lt;_created&gt;64076286&lt;/_created&gt;&lt;_db_updated&gt;CrossRef&lt;/_db_updated&gt;&lt;_doi&gt;10.1111/jch.13614&lt;/_doi&gt;&lt;_impact_factor&gt;   3.738&lt;/_impact_factor&gt;&lt;_isbn&gt;1524-6175&lt;/_isbn&gt;&lt;_issue&gt;8&lt;/_issue&gt;&lt;_journal&gt;The Journal of Clinical Hypertension&lt;/_journal&gt;&lt;_modified&gt;64078328&lt;/_modified&gt;&lt;_pages&gt;1063-1070&lt;/_pages&gt;&lt;_tertiary_title&gt;J Clin Hypertens&lt;/_tertiary_title&gt;&lt;_url&gt;https://onlinelibrary.wiley.com/doi/10.1111/jch.13614_x000d__x000a_https://onlinelibrary.wiley.com/doi/pdf/10.1111/jch.13614&lt;/_url&gt;&lt;_volume&gt;21&lt;/_volume&gt;&lt;/Details&gt;&lt;Extra&gt;&lt;DBUID&gt;{48ABA805-397B-4A49-9356-0403C038B712}&lt;/DBUID&gt;&lt;/Extra&gt;&lt;/Item&gt;&lt;/References&gt;&lt;/Group&gt;&lt;/Citation&gt;_x000a_"/>
    <w:docVar w:name="NE.Ref{33DDFA32-5AD9-48E8-9BCF-A19E407DAC06}" w:val=" ADDIN NE.Ref.{33DDFA32-5AD9-48E8-9BCF-A19E407DAC06}&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3451D0BB-E7EB-41FA-901A-00C7843EE190}" w:val=" ADDIN NE.Ref.{3451D0BB-E7EB-41FA-901A-00C7843EE190}&lt;Citation&gt;&lt;Group&gt;&lt;References&gt;&lt;Item&gt;&lt;ID&gt;46&lt;/ID&gt;&lt;UID&gt;{5857465B-846A-4358-8220-68ED0D9798D5}&lt;/UID&gt;&lt;Title&gt;Triglyceride-glucose index and the incidence of atherosclerotic cardiovascular diseases: a meta-analysis of cohort studies.&lt;/Title&gt;&lt;Template&gt;Journal Article&lt;/Template&gt;&lt;Star&gt;0&lt;/Star&gt;&lt;Tag&gt;0&lt;/Tag&gt;&lt;Author&gt;Ding, Xiaobo;Wang, Xiaozhen;Wu, Jing;Zhang, Manli;Cui, Meizi&lt;/Author&gt;&lt;Year&gt;2021&lt;/Year&gt;&lt;Details&gt;&lt;_author_adr&gt;Radiology Department, The First Hospital of Jilin University, Changchun, 130021, China.;Department of Breast Surgery, The First Hospital of Jilin University, Changchun, 130021, China.;Department of General Practice, The First Hospital of Jilin University, Changchun, 130021, China.;Department of Hepatology and Gastroenterology, The Second Part of First Hospital, Jilin University, Changchun, 130021, China.;Department of Cadre Ward, The First Hospital of Jilin University, No.1 Xinmin Street, Changchun, 130021, China. chlalwk@jlu.edu.cn.&lt;/_author_adr&gt;&lt;_collection_scope&gt;SCIE&lt;/_collection_scope&gt;&lt;_created&gt;64081270&lt;/_created&gt;&lt;_db_provider&gt;PubMed&lt;/_db_provider&gt;&lt;_doi&gt;10.1186/s12933-021-01268-9&lt;/_doi&gt;&lt;_impact_factor&gt;   9.951&lt;/_impact_factor&gt;&lt;_isbn&gt;1475-2840 &lt;/_isbn&gt;&lt;_issue&gt;1&lt;/_issue&gt;&lt;_journal&gt;Cardiovascular diabetology&lt;/_journal&gt;&lt;_keywords&gt;*Atherosclerotic cardiovascular diseases;*Coronary artery disease;*Insulin resistance;*Meta-analysis;*Triglyceride-glucose index&lt;/_keywords&gt;&lt;_language&gt;English&lt;/_language&gt;&lt;_modified&gt;64081270&lt;/_modified&gt;&lt;_pages&gt;76&lt;/_pages&gt;&lt;_url&gt;https://www.ncbi.nlm.nih.gov/pubmed/33812373&lt;/_url&gt;&lt;_volume&gt;20&lt;/_volume&gt;&lt;/Details&gt;&lt;Extra&gt;&lt;DBUID&gt;{48ABA805-397B-4A49-9356-0403C038B712}&lt;/DBUID&gt;&lt;/Extra&gt;&lt;/Item&gt;&lt;/References&gt;&lt;/Group&gt;&lt;Group&gt;&lt;References&gt;&lt;Item&gt;&lt;ID&gt;47&lt;/ID&gt;&lt;UID&gt;{2EE84B4F-51CF-4A20-A3BC-D0DA008975DF}&lt;/UID&gt;&lt;Title&gt;The association between triglyceride-glucose index and the incidence of type 2 diabetes mellitus-a systematic review and dose-response meta-analysis of cohort studies.&lt;/Title&gt;&lt;Template&gt;Journal Article&lt;/Template&gt;&lt;Star&gt;0&lt;/Star&gt;&lt;Tag&gt;0&lt;/Tag&gt;&lt;Author&gt;Pranata, Raymond;Huang, Ian;Irvan;Lim, Michael Anthonius;Vania, Rachel&lt;/Author&gt;&lt;Year&gt;2021&lt;/Year&gt;&lt;Details&gt;&lt;_author_adr&gt;Faculty of Medicine, Universitas Pelita Harapan, Tangerang, Indonesia. raymond_pranata@hotmail.com.;Faculty of Medicine, Universitas Pelita Harapan, Tangerang, Indonesia.;Department of Internal Medicine, Faculty of Medicine, Universitas Padjadjaran, Hasan Sadikin General Hospital, Bandung, Indonesia.;Faculty of Medicine, Universitas Pelita Harapan, Tangerang, Indonesia.;Faculty of Medicine, Universitas Pelita Harapan, Tangerang, Indonesia.;Faculty of Medicine, Universitas Pelita Harapan, Tangerang, Indonesia.&lt;/_author_adr&gt;&lt;_collection_scope&gt;SCI;SCIE&lt;/_collection_scope&gt;&lt;_created&gt;64081271&lt;/_created&gt;&lt;_db_provider&gt;PubMed&lt;/_db_provider&gt;&lt;_doi&gt;10.1007/s12020-021-02780-4&lt;/_doi&gt;&lt;_impact_factor&gt;   3.633&lt;/_impact_factor&gt;&lt;_isbn&gt;1355-008X &lt;/_isbn&gt;&lt;_issue&gt;2&lt;/_issue&gt;&lt;_journal&gt;Endocrine&lt;/_journal&gt;&lt;_keywords&gt;*Cohort;*Diabetes;*Insulin resistance;*Metabolic;*Triglyceride–glucose index&lt;/_keywords&gt;&lt;_language&gt;English&lt;/_language&gt;&lt;_modified&gt;64081271&lt;/_modified&gt;&lt;_pages&gt;254-262&lt;/_pages&gt;&lt;_url&gt;https://www.ncbi.nlm.nih.gov/pubmed/34086260&lt;/_url&gt;&lt;_volume&gt;74&lt;/_volume&gt;&lt;/Details&gt;&lt;Extra&gt;&lt;DBUID&gt;{48ABA805-397B-4A49-9356-0403C038B712}&lt;/DBUID&gt;&lt;/Extra&gt;&lt;/Item&gt;&lt;/References&gt;&lt;/Group&gt;&lt;Group&gt;&lt;References&gt;&lt;Item&gt;&lt;ID&gt;61&lt;/ID&gt;&lt;UID&gt;{FBBA9934-0955-4843-BD4C-D4B49B506137}&lt;/UID&gt;&lt;Title&gt;The prognostic value of the triglyceride glucose index in patients with chronic heart failure and type 2 diabetes: A retrospective cohort study.&lt;/Title&gt;&lt;Template&gt;Journal Article&lt;/Template&gt;&lt;Star&gt;0&lt;/Star&gt;&lt;Tag&gt;0&lt;/Tag&gt;&lt;Author&gt;Guo, Wenqin;Zhao, Lingyue;Mo, Fanrui;Peng, Changnong;Li, Lang;Xu, Yan;Guo, Wenyu;Sun, Aimei;Yan, Hongbing;Wang, Lili&lt;/Author&gt;&lt;Year&gt;2021&lt;/Year&gt;&lt;Details&gt;&lt;_author_adr&gt;Department of Cardiology, Fuwai Hospital Chinese Academy of Medical Sciences, Shenzhen, China.;Department of Ambulatory Surgery, Huazhong University of Science and Technology Union Shenzhen Hospital,Shenzhen, China.;Department of Cardiology, The Fourth Affiliated Hospital of Guangxi Medical University, Liuzhou, China.;Department of Cardiology, Fuwai Hospital Chinese Academy of Medical Sciences, Shenzhen, China.;Department of Cardiology, The First Affiliated Hospital of Guangxi Medical University, Nanning, China.;Department of Cardiology, Fuwai Hospital Chinese Academy of Medical Sciences, Shenzhen, China.;Department of Cardiology, Fuwai Hospital Chinese Academy of Medical Sciences, Shenzhen, China.;Department of Cardiology, Fuwai Hospital Chinese Academy of Medical Sciences, Shenzhen, China.;Department of Cardiology, Fuwai Hospital Chinese Academy of Medical Sciences, Shenzhen, China. Electronic address: hbyanfuwai@yeah.net.;Department of Cardiology, Fuwai Hospital Chinese Academy of Medical Sciences, Shenzhen, China. Electronic address: 1248532808@qq.com.&lt;/_author_adr&gt;&lt;_collection_scope&gt;SCI;SCIE&lt;/_collection_scope&gt;&lt;_created&gt;64098003&lt;/_created&gt;&lt;_db_provider&gt;PubMed&lt;/_db_provider&gt;&lt;_doi&gt;10.1016/j.diabres.2021.108786&lt;/_doi&gt;&lt;_impact_factor&gt;   5.602&lt;/_impact_factor&gt;&lt;_isbn&gt;0168-8227 &lt;/_isbn&gt;&lt;_journal&gt;Diabetes research and clinical practice&lt;/_journal&gt;&lt;_keywords&gt;Cardiovascular death;Chronic heart failure;Heart failure rehospitalization;Triglyceride glucose index;Type 2 diabetes&lt;/_keywords&gt;&lt;_language&gt;English&lt;/_language&gt;&lt;_modified&gt;64098003&lt;/_modified&gt;&lt;_pages&gt;108786&lt;/_pages&gt;&lt;_url&gt;https://www.ncbi.nlm.nih.gov/pubmed/33812901&lt;/_url&gt;&lt;_volume&gt;177&lt;/_volume&gt;&lt;/Details&gt;&lt;Extra&gt;&lt;DBUID&gt;{48ABA805-397B-4A49-9356-0403C038B712}&lt;/DBUID&gt;&lt;/Extra&gt;&lt;/Item&gt;&lt;/References&gt;&lt;/Group&gt;&lt;/Citation&gt;_x000a_"/>
    <w:docVar w:name="NE.Ref{347CBFEE-8097-4B35-89EB-71A1517665F2}" w:val=" ADDIN NE.Ref.{347CBFEE-8097-4B35-89EB-71A1517665F2}&lt;Citation&gt;&lt;Group&gt;&lt;References&gt;&lt;Item&gt;&lt;ID&gt;73&lt;/ID&gt;&lt;UID&gt;{0522EBCA-2EFF-4868-B3A0-86FF5800CCD1}&lt;/UID&gt;&lt;Title&gt;Subclinical Myocardial Injury Identified by Cardiac Infarction/Injury Score and the Risk of Mortality in Men and Women Free of Cardiovascular Disease&lt;/Title&gt;&lt;Template&gt;Journal Article&lt;/Template&gt;&lt;Star&gt;1&lt;/Star&gt;&lt;Tag&gt;5&lt;/Tag&gt;&lt;Author&gt;O&amp;apos;Neal, Wesley T; Shah, Amit J; Efird, Jimmy T; Rautaharju, Pentti M; Soliman, Elsayed Z&lt;/Author&gt;&lt;Year&gt;2014&lt;/Year&gt;&lt;Details&gt;&lt;_accessed&gt;63761613&lt;/_accessed&gt;&lt;_created&gt;63736423&lt;/_created&gt;&lt;_db_updated&gt;CrossRef&lt;/_db_updated&gt;&lt;_doi&gt;10.1016/j.amjcard.2014.06.032&lt;/_doi&gt;&lt;_impact_factor&gt;   2.570&lt;/_impact_factor&gt;&lt;_isbn&gt;00029149&lt;/_isbn&gt;&lt;_issue&gt;7&lt;/_issue&gt;&lt;_journal&gt;The American Journal of Cardiology&lt;/_journal&gt;&lt;_modified&gt;63758732&lt;/_modified&gt;&lt;_pages&gt;1018-1023&lt;/_pages&gt;&lt;_tertiary_title&gt;The American Journal of Cardiology&lt;/_tertiary_title&gt;&lt;_url&gt;https://linkinghub.elsevier.com/retrieve/pii/S0002914914014398_x000d__x000a_https://api.elsevier.com/content/article/PII:S0002914914014398?httpAccept=text/xml&lt;/_url&gt;&lt;_volume&gt;114&lt;/_volume&gt;&lt;/Details&gt;&lt;Extra&gt;&lt;DBUID&gt;{5D2AE1DC-6EE4-47CD-811E-ECD15755CFB1}&lt;/DBUID&gt;&lt;/Extra&gt;&lt;/Item&gt;&lt;/References&gt;&lt;/Group&gt;&lt;/Citation&gt;_x000a_"/>
    <w:docVar w:name="NE.Ref{348403BF-E6F2-48DE-B057-1F4A69C16871}" w:val=" ADDIN NE.Ref.{348403BF-E6F2-48DE-B057-1F4A69C16871}&lt;Citation&gt;&lt;Group&gt;&lt;References&gt;&lt;Item&gt;&lt;ID&gt;15&lt;/ID&gt;&lt;UID&gt;{75EA90B6-242E-4F7F-A1A0-431CF1839A9C}&lt;/UID&gt;&lt;Title&gt;Association of metabolic score for insulin resistance and its 6‐year change with incident type 2 diabetes mellitus&lt;/Title&gt;&lt;Template&gt;Journal Article&lt;/Template&gt;&lt;Star&gt;0&lt;/Star&gt;&lt;Tag&gt;0&lt;/Tag&gt;&lt;Author&gt;Zhang, Ming; Liu, Dechen; Qin, Pei; Liu, Yu; Sun, Xizhuo; Li, Honghui; Wu, Xiaoyan; Zhang, Yanyan; Han, Minghui; Qie, Ranran; Huang, Shengbing; Li, Yang; Wu, Yuying; Yang, Xingjin; Feng, Yifei; Zhao, Yang; Hu, Dongsheng; Hu, Fulan&lt;/Author&gt;&lt;Year&gt;2021&lt;/Year&gt;&lt;Details&gt;&lt;_accessed&gt;64076286&lt;/_accessed&gt;&lt;_collection_scope&gt;SCIE&lt;/_collection_scope&gt;&lt;_created&gt;64076286&lt;/_created&gt;&lt;_db_updated&gt;CrossRef&lt;/_db_updated&gt;&lt;_doi&gt;10.1111/1753-0407.13161&lt;/_doi&gt;&lt;_impact_factor&gt;   4.006&lt;/_impact_factor&gt;&lt;_isbn&gt;1753-0393&lt;/_isbn&gt;&lt;_issue&gt;9&lt;/_issue&gt;&lt;_journal&gt;Journal of Diabetes&lt;/_journal&gt;&lt;_modified&gt;64076286&lt;/_modified&gt;&lt;_pages&gt;725-734&lt;/_pages&gt;&lt;_tertiary_title&gt;Journal of Diabetes&lt;/_tertiary_title&gt;&lt;_url&gt;https://onlinelibrary.wiley.com/doi/10.1111/1753-0407.13161_x000d__x000a_https://onlinelibrary.wiley.com/doi/pdf/10.1111/1753-0407.13161&lt;/_url&gt;&lt;_volume&gt;13&lt;/_volume&gt;&lt;/Details&gt;&lt;Extra&gt;&lt;DBUID&gt;{48ABA805-397B-4A49-9356-0403C038B712}&lt;/DBUID&gt;&lt;/Extra&gt;&lt;/Item&gt;&lt;/References&gt;&lt;/Group&gt;&lt;/Citation&gt;_x000a_"/>
    <w:docVar w:name="NE.Ref{35437FA7-6A5E-4554-BD0A-1F5E9EF121F0}" w:val=" ADDIN NE.Ref.{35437FA7-6A5E-4554-BD0A-1F5E9EF121F0}&lt;Citation&gt;&lt;Group&gt;&lt;References&gt;&lt;Item&gt;&lt;ID&gt;47&lt;/ID&gt;&lt;UID&gt;{09DFA5B3-CBFA-4305-A2D2-5F44ECCEDC1A}&lt;/UID&gt;&lt;Title&gt;A NEW SERUM TYPE SYSTEM IN MAN--THE LP SYSTEM.&lt;/Title&gt;&lt;Template&gt;Journal Article&lt;/Template&gt;&lt;Star&gt;0&lt;/Star&gt;&lt;Tag&gt;0&lt;/Tag&gt;&lt;Author&gt;BERG, K&lt;/Author&gt;&lt;Year&gt;1963&lt;/Year&gt;&lt;Details&gt;&lt;_created&gt;64375871&lt;/_created&gt;&lt;_db_provider&gt;PubMed&lt;/_db_provider&gt;&lt;_isbn&gt;0365-5555 &lt;/_isbn&gt;&lt;_journal&gt;Acta pathologica et microbiologica Scandinavica&lt;/_journal&gt;&lt;_keywords&gt;*BLOOD GROUPS;*BLOOD PROTEINS;*GEL DIFFUSION TESTS;*IMMUNE SERUMS;*IMMUNOELECTROPHORESIS;*LIPOPROTEINS;*PRECIPITIN TESTS;*RABBITS&lt;/_keywords&gt;&lt;_language&gt;English&lt;/_language&gt;&lt;_modified&gt;64375871&lt;/_modified&gt;&lt;_pages&gt;369-82&lt;/_pages&gt;&lt;_url&gt;https://www.ncbi.nlm.nih.gov/pubmed/14064818&lt;/_url&gt;&lt;_volume&gt;59&lt;/_volume&gt;&lt;/Details&gt;&lt;Extra&gt;&lt;DBUID&gt;{30CB04C1-BD01-4EF1-BDFF-2E1CC5CF0B64}&lt;/DBUID&gt;&lt;/Extra&gt;&lt;/Item&gt;&lt;/References&gt;&lt;/Group&gt;&lt;/Citation&gt;_x000a_"/>
    <w:docVar w:name="NE.Ref{35481098-BE17-4E50-A9DC-1EC3CE62B9BE}" w:val=" ADDIN NE.Ref.{35481098-BE17-4E50-A9DC-1EC3CE62B9BE}&lt;Citation&gt;&lt;Group&gt;&lt;References&gt;&lt;Item&gt;&lt;ID&gt;88&lt;/ID&gt;&lt;UID&gt;{6F74287E-00BD-4181-BD97-2F537D10FAFF}&lt;/UID&gt;&lt;Title&gt;Remnant cholesterol, coronary atheroma progression and clinical events in statin-treated patients with coronary artery disease&lt;/Title&gt;&lt;Template&gt;Journal Article&lt;/Template&gt;&lt;Star&gt;0&lt;/Star&gt;&lt;Tag&gt;0&lt;/Tag&gt;&lt;Author&gt;Elshazly, Mohamed B; Mani, Preethi; Nissen, Steven; Brennan, Danielle M; Clark, Donald; Martin, Seth; Jones, Steven R; Quispe, Renato; Donnellan, Eoin; Nicholls, Stephen J; Puri, Rishi&lt;/Author&gt;&lt;Year&gt;2020&lt;/Year&gt;&lt;Details&gt;&lt;_doi&gt;10.1177/2047487319887578&lt;/_doi&gt;&lt;_created&gt;63889265&lt;/_created&gt;&lt;_modified&gt;63889265&lt;/_modified&gt;&lt;_url&gt;https://academic.oup.com/eurjpc/article/27/10/1091-1100/5925339_x000d__x000a_http://journals.sagepub.com/doi/pdf/10.1177/2047487319887578&lt;/_url&gt;&lt;_journal&gt;European Journal of Preventive Cardiology&lt;/_journal&gt;&lt;_volume&gt;27&lt;/_volume&gt;&lt;_issue&gt;10&lt;/_issue&gt;&lt;_pages&gt;1091-1100&lt;/_pages&gt;&lt;_tertiary_title&gt;Eur J Prev Cardiolog&lt;/_tertiary_title&gt;&lt;_isbn&gt;2047-4873&lt;/_isbn&gt;&lt;_accessed&gt;63889265&lt;/_accessed&gt;&lt;_db_updated&gt;CrossRef&lt;/_db_updated&gt;&lt;_impact_factor&gt;   5.864&lt;/_impact_factor&gt;&lt;_collection_scope&gt;SCIE&lt;/_collection_scope&gt;&lt;/Details&gt;&lt;Extra&gt;&lt;DBUID&gt;{B1FA344C-8C0C-478D-83BB-AD71FB9D5AF4}&lt;/DBUID&gt;&lt;/Extra&gt;&lt;/Item&gt;&lt;/References&gt;&lt;/Group&gt;&lt;/Citation&gt;_x000a_"/>
    <w:docVar w:name="NE.Ref{357B622F-9D07-475B-A19F-623F39657998}" w:val=" ADDIN NE.Ref.{357B622F-9D07-475B-A19F-623F39657998}&lt;Citation&gt;&lt;Group&gt;&lt;References&gt;&lt;Item&gt;&lt;ID&gt;74&lt;/ID&gt;&lt;UID&gt;{4A5CCE7C-DF4B-4CED-88C0-DEC9C4860BFC}&lt;/UID&gt;&lt;Title&gt;The Metabolic Syndrome as a Predictor of Nonalcoholic Fatty Liver Disease&lt;/Title&gt;&lt;Template&gt;Journal Article&lt;/Template&gt;&lt;Star&gt;0&lt;/Star&gt;&lt;Tag&gt;0&lt;/Tag&gt;&lt;Author&gt;Masahide Hamaguchi, MD; Takao Kojima, MD; Noriyuki Takeda, MD; Takayuki Nakagawa, MD; Hiroya Taniguchi, MD; Kota Fujii, MD; Tatsushi Omatsu, MD; Tomoaki Nakajima, MD; Hiroshi Sarui, MD; Makoto Shimazaki, MD; Takahiro Kato, MD; Junichi Okuda, MD; And; Kazunori Ida, MD&lt;/Author&gt;&lt;Year&gt;2005&lt;/Year&gt;&lt;Details&gt;&lt;_created&gt;63884043&lt;/_created&gt;&lt;_modified&gt;63884779&lt;/_modified&gt;&lt;_accessed&gt;63884778&lt;/_accessed&gt;&lt;_journal&gt;Annals of Internal Medicine&lt;/_journal&gt;&lt;_impact_factor&gt;  21.317&lt;/_impact_factor&gt;&lt;_collection_scope&gt;SCI;SCIE&lt;/_collection_scope&gt;&lt;/Details&gt;&lt;Extra&gt;&lt;DBUID&gt;{B1FA344C-8C0C-478D-83BB-AD71FB9D5AF4}&lt;/DBUID&gt;&lt;/Extra&gt;&lt;/Item&gt;&lt;/References&gt;&lt;/Group&gt;&lt;Group&gt;&lt;References&gt;&lt;Item&gt;&lt;ID&gt;70&lt;/ID&gt;&lt;UID&gt;{934C8481-5D35-430A-92AE-E8BEDE4A2328}&lt;/UID&gt;&lt;Title&gt;Identification of individuals with non-alcoholic fatty liver disease by the diagnostic criteria for the metabolic syndrome&lt;/Title&gt;&lt;Template&gt;Journal Article&lt;/Template&gt;&lt;Star&gt;0&lt;/Star&gt;&lt;Tag&gt;0&lt;/Tag&gt;&lt;Author&gt;Hamaguchi, Masahide&lt;/Author&gt;&lt;Year&gt;2012&lt;/Year&gt;&lt;Details&gt;&lt;_doi&gt;10.3748/wjg.v18.i13.1508&lt;/_doi&gt;&lt;_created&gt;63884043&lt;/_created&gt;&lt;_modified&gt;63884043&lt;/_modified&gt;&lt;_url&gt;http://www.wjgnet.com/1007-9327/full/v18/i13/1508.htm&lt;/_url&gt;&lt;_journal&gt;World Journal of Gastroenterology&lt;/_journal&gt;&lt;_volume&gt;18&lt;/_volume&gt;&lt;_issue&gt;13&lt;/_issue&gt;&lt;_pages&gt;1508&lt;/_pages&gt;&lt;_tertiary_title&gt;WJG&lt;/_tertiary_title&gt;&lt;_isbn&gt;1007-9327&lt;/_isbn&gt;&lt;_accessed&gt;63884043&lt;/_accessed&gt;&lt;_db_updated&gt;CrossRef&lt;/_db_updated&gt;&lt;_impact_factor&gt;   3.665&lt;/_impact_factor&gt;&lt;_collection_scope&gt;SCIE&lt;/_collection_scope&gt;&lt;/Details&gt;&lt;Extra&gt;&lt;DBUID&gt;{B1FA344C-8C0C-478D-83BB-AD71FB9D5AF4}&lt;/DBUID&gt;&lt;/Extra&gt;&lt;/Item&gt;&lt;/References&gt;&lt;/Group&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363433DA-E708-426F-9ED7-1CF92D46FBCD}" w:val=" ADDIN NE.Ref.{363433DA-E708-426F-9ED7-1CF92D46FBCD}&lt;Citation&gt;&lt;Group&gt;&lt;References&gt;&lt;Item&gt;&lt;ID&gt;35&lt;/ID&gt;&lt;UID&gt;{6F3A9884-F3EC-4ACE-B4BA-D828456FF14E}&lt;/UID&gt;&lt;Title&gt;Heart Disease and Stroke Statistics-2020 Update: A Report From the American Heart Association.&lt;/Title&gt;&lt;Template&gt;Journal Article&lt;/Template&gt;&lt;Star&gt;0&lt;/Star&gt;&lt;Tag&gt;0&lt;/Tag&gt;&lt;Author&gt;Virani, Salim S;Alonso, Alvaro;Benjamin, Emelia J;Bittencourt, Marcio S;Callaway, Clifton W;Carson, April P;Chamberlain, Alanna M;Chang, Alexander R;Cheng, Susan;Delling, Francesca N;Djousse, Luc;Elkind, Mitchell S V;Ferguson, Jane F;Fornage, Myriam;Khan, Sadiya S;Kissela, Brett M;Knutson, Kristen L;Kwan, Tak W;Lackland, Daniel T;Lewis, Tené T;Lichtman, Judith H;Longenecker, Chris T;Loop, Matthew Shane;Lutsey, Pamela L;Martin, Seth S;Matsushita, Kunihiro;Moran, Andrew E;Mussolino, Michael E;Perak, Amanda Marma;Rosamond, Wayne D;Roth, Gregory A;Sampson, Uchechukwu K A;Satou, Gary M;Schroeder, Emily B;Shah, Svati H;Shay, Christina M;Spartano, Nicole L;Stokes, Andrew;Tirschwell, David L;VanWagner, Lisa B;Tsao, Connie W&lt;/Author&gt;&lt;Year&gt;2020&lt;/Year&gt;&lt;Details&gt;&lt;_collection_scope&gt;SCI;SCIE&lt;/_collection_scope&gt;&lt;_created&gt;64078184&lt;/_created&gt;&lt;_db_provider&gt;PubMed&lt;/_db_provider&gt;&lt;_doi&gt;10.1161/CIR.0000000000000757&lt;/_doi&gt;&lt;_impact_factor&gt;  29.690&lt;/_impact_factor&gt;&lt;_isbn&gt;0009-7322 &lt;/_isbn&gt;&lt;_issue&gt;9&lt;/_issue&gt;&lt;_journal&gt;Circulation&lt;/_journal&gt;&lt;_keywords&gt;*AHA Scientific Statements;*cardiovascular diseases;*epidemiology;*risk factors;*statistics;*stroke&lt;/_keywords&gt;&lt;_language&gt;English&lt;/_language&gt;&lt;_modified&gt;64078184&lt;/_modified&gt;&lt;_pages&gt;e139-e596&lt;/_pages&gt;&lt;_url&gt;https://www.ncbi.nlm.nih.gov/pubmed/31992061&lt;/_url&gt;&lt;_volume&gt;141&lt;/_volume&gt;&lt;/Details&gt;&lt;Extra&gt;&lt;DBUID&gt;{48ABA805-397B-4A49-9356-0403C038B712}&lt;/DBUID&gt;&lt;/Extra&gt;&lt;/Item&gt;&lt;/References&gt;&lt;/Group&gt;&lt;/Citation&gt;_x000a_"/>
    <w:docVar w:name="NE.Ref{370D49D9-CD56-4EF1-A38D-C944FBA753D0}" w:val=" ADDIN NE.Ref.{370D49D9-CD56-4EF1-A38D-C944FBA753D0}&lt;Citation&gt;&lt;Group&gt;&lt;References&gt;&lt;Item&gt;&lt;ID&gt;53&lt;/ID&gt;&lt;UID&gt;{16C73287-57A3-4890-A02E-DC9EE9F5276B}&lt;/UID&gt;&lt;Title&gt;Aortic Calcification and Arterial Stiffness Burden in a Chronic Kidney Disease Cohort with High Cardiovascular Risk: Baseline Characteristics of the Impact of Phosphate Reduction On Vascular End-Points in Chronic Kidney Disease Trial&lt;/Title&gt;&lt;Template&gt;Journal Article&lt;/Template&gt;&lt;Star&gt;0&lt;/Star&gt;&lt;Tag&gt;0&lt;/Tag&gt;&lt;Author&gt;Lioufas, Nicole M; Pedagogos, Eugenia; Hawley, Carmel M; Pascoe, Elaine M; Elder, Grahame J; Badve, Sunil V; Valks, Andrea; Toussaint, Nigel D&lt;/Author&gt;&lt;Year&gt;2020&lt;/Year&gt;&lt;Details&gt;&lt;_doi&gt;10.1159/000505717&lt;/_doi&gt;&lt;_created&gt;63811928&lt;/_created&gt;&lt;_modified&gt;63811928&lt;/_modified&gt;&lt;_url&gt;https://www.karger.com/Article/FullText/505717_x000d__x000a_https://www.karger.com/Article/Pdf/505717&lt;/_url&gt;&lt;_journal&gt;American Journal of Nephrology&lt;/_journal&gt;&lt;_volume&gt;51&lt;/_volume&gt;&lt;_issue&gt;3&lt;/_issue&gt;&lt;_pages&gt;201-215&lt;/_pages&gt;&lt;_tertiary_title&gt;Am J Nephrol&lt;/_tertiary_title&gt;&lt;_isbn&gt;0250-8095&lt;/_isbn&gt;&lt;_accessed&gt;63811928&lt;/_accessed&gt;&lt;_db_updated&gt;CrossRef&lt;/_db_updated&gt;&lt;_impact_factor&gt;   3.411&lt;/_impact_factor&gt;&lt;_collection_scope&gt;SCI;SCIE&lt;/_collection_scope&gt;&lt;/Details&gt;&lt;Extra&gt;&lt;DBUID&gt;{430CDBAD-C34C-4A4E-AD36-D4300AE09380}&lt;/DBUID&gt;&lt;/Extra&gt;&lt;/Item&gt;&lt;/References&gt;&lt;/Group&gt;&lt;/Citation&gt;_x000a_"/>
    <w:docVar w:name="NE.Ref{37584A56-670C-499F-8269-0A236E2A38EB}" w:val=" ADDIN NE.Ref.{37584A56-670C-499F-8269-0A236E2A38EB}&lt;Citation&gt;&lt;Group&gt;&lt;References&gt;&lt;Item&gt;&lt;ID&gt;14&lt;/ID&gt;&lt;UID&gt;{B5826B3C-EF0F-47A2-997B-D8E2FBEFC06F}&lt;/UID&gt;&lt;Title&gt;The Metabolic Score for Insulin Resistance (METS-IR) as a Predictor of Incident Ischemic Heart Disease: A Longitudinal Study among Korean without Diabetes&lt;/Title&gt;&lt;Template&gt;Journal Article&lt;/Template&gt;&lt;Star&gt;0&lt;/Star&gt;&lt;Tag&gt;0&lt;/Tag&gt;&lt;Author&gt;Yoon, Jihyun; Jung, Donghyuk; Lee, Yongjae; Park, Byoungjin&lt;/Author&gt;&lt;Year&gt;2021&lt;/Year&gt;&lt;Details&gt;&lt;_accessed&gt;64082734&lt;/_accessed&gt;&lt;_created&gt;64076286&lt;/_created&gt;&lt;_date&gt;63940320&lt;/_date&gt;&lt;_db_updated&gt;CrossRef&lt;/_db_updated&gt;&lt;_doi&gt;10.3390/jpm11080742&lt;/_doi&gt;&lt;_impact_factor&gt;   4.945&lt;/_impact_factor&gt;&lt;_isbn&gt;2075-4426&lt;/_isbn&gt;&lt;_issue&gt;8&lt;/_issue&gt;&lt;_journal&gt;Journal of Personalized Medicine&lt;/_journal&gt;&lt;_modified&gt;64082734&lt;/_modified&gt;&lt;_pages&gt;742&lt;/_pages&gt;&lt;_tertiary_title&gt;JPM&lt;/_tertiary_title&gt;&lt;_url&gt;https://www.mdpi.com/2075-4426/11/8/742_x000d__x000a_https://www.mdpi.com/2075-4426/11/8/742/pdf&lt;/_url&gt;&lt;_volume&gt;11&lt;/_volume&gt;&lt;/Details&gt;&lt;Extra&gt;&lt;DBUID&gt;{48ABA805-397B-4A49-9356-0403C038B712}&lt;/DBUID&gt;&lt;/Extra&gt;&lt;/Item&gt;&lt;/References&gt;&lt;/Group&gt;&lt;/Citation&gt;_x000a_"/>
    <w:docVar w:name="NE.Ref{37671E15-F5DB-42DB-AA07-A32C5488E2EB}" w:val=" ADDIN NE.Ref.{37671E15-F5DB-42DB-AA07-A32C5488E2EB}&lt;Citation&gt;&lt;Group&gt;&lt;References&gt;&lt;Item&gt;&lt;ID&gt;56&lt;/ID&gt;&lt;UID&gt;{51C9CAB2-D82A-4729-86D3-8E4EBBFAFD45}&lt;/UID&gt;&lt;Title&gt;Association Between Coronary Artery Calcification and the Hemoglobin Glycation Index: The Kangbuk Samsung Health Study&lt;/Title&gt;&lt;Template&gt;Journal Article&lt;/Template&gt;&lt;Star&gt;0&lt;/Star&gt;&lt;Tag&gt;0&lt;/Tag&gt;&lt;Author&gt;Rhee, Eun-Jung; Cho, Jung-Hwan; Kwon, Hyemi; Park, Se Eun; Park, Cheol-Young; Ho, Ki-Won; Park, Sung-Woo; Lee, Won-Young&lt;/Author&gt;&lt;Year&gt;2017&lt;/Year&gt;&lt;Details&gt;&lt;_created&gt;63758662&lt;/_created&gt;&lt;_modified&gt;63764333&lt;/_modified&gt;&lt;_url&gt;http://pku.summon.serialssolutions.com/2.0.0/link/0/eLvHCXMwtV1db9MwFLW6TkKgCfE1Vr5kXvbAFOQ4Thoj8bBVrQp0gGgrob1EieOgrTSZaAvav-fe2Pno9jIeeInatIoln6MT3-TcY0I8_pY51zTBl36S6SBx0yBlMky5FygR97XIAj_zYgT-7DScfOWjof-x06ka7Zpz_xV4OAfQYyPtP4BfXxROwGegAByBBHC8FQ1a0390Yj1ZA0wtQLfcMfo5r7A_q3TmmX9VlsqxXhYYF3KOsRtX9scPGK5YOTU-xfmPZLM4msbLFWhG1dI0rRNrLxoqthIq6mZMnacFiFbexEAt9RpI-bOKNbRPI-AO1zg7tFFQKXyn7xrTbS2xjLe5xFuKKQL7MFPbryYH64ayQ2mKyo6pky6aZfumTXk7Qfvzl2g0n0yi2fD77BCz05fpuVq_17kzn-6QXR76jHfJ7sng2_isftckhO_Z9FXsZ9oaYnu1cqMEuUf2_hToalgtyqaG1tJk9oDctzUFPTboPyQdnT8id06ta-Ix-d0iAbUkoBUJqCEB3SIBBTAokIA2JKA1CWhJgncUYKWWAtRSgBoK0JICT8h8NJwNxo7db8NxPVg2O0LGTDGmXR1zHWeJL7xyGxDQ9VRBJSC9TInMlzxkGs3Hss9UwhKXhQpjIYW3T7p5kesDQrOAJZoJxbOYiySWUoH26zTwEpAB4akeOazmNbo0sSoRlqMAQHShIgQgKgHokdfVrEcgfPg2K851sVlFLtQGuH1e2O-RpwaO-lJcMi7h3tIjb7bwiUxz8fWhDNbPbjHUc3K3Yf0L0l3_2uiXZOdysXllafUXrLSSTw&lt;/_url&gt;&lt;_place_published&gt;United States&lt;/_place_published&gt;&lt;_journal&gt;The journal of clinical endocrinology and metabolism&lt;/_journal&gt;&lt;_volume&gt;102&lt;/_volume&gt;&lt;_issue&gt;12&lt;/_issue&gt;&lt;_number&gt;1&lt;/_number&gt;&lt;_pages&gt;4634-4641&lt;/_pages&gt;&lt;_doi&gt;10.1210/jc.2017-01723&lt;/_doi&gt;&lt;_date_display&gt;2017&lt;/_date_display&gt;&lt;_date&gt;61536960&lt;/_date&gt;&lt;_isbn&gt;0021-972X&lt;/_isbn&gt;&lt;_ori_publication&gt;Copyright Oxford University Press&lt;/_ori_publication&gt;&lt;_keywords&gt;Glycated Hemoglobin A - analysis; Follow-Up Studies; Risk Assessment; Anthropometry; Glycated Hemoglobin A - metabolism; Humans; Middle Aged; Male; Calcinosis - blood; Coronary Artery Disease - blood; Incidence; Calcinosis - epidemiology; Adult; Female; Aged; Coronary Artery Disease - epidemiology; Retrospective Studies; Odds Ratio; Republic of Korea - epidemiology; Longitudinal Studies; Index Medicus; Abridged Index Medicus&lt;/_keywords&gt;&lt;_accessed&gt;63764333&lt;/_accessed&gt;&lt;_db_updated&gt;PKU Search&lt;/_db_updated&gt;&lt;_impact_factor&gt;   5.399&lt;/_impact_factor&gt;&lt;/Details&gt;&lt;Extra&gt;&lt;DBUID&gt;{5D2AE1DC-6EE4-47CD-811E-ECD15755CFB1}&lt;/DBUID&gt;&lt;/Extra&gt;&lt;/Item&gt;&lt;/References&gt;&lt;/Group&gt;&lt;/Citation&gt;_x000a_"/>
    <w:docVar w:name="NE.Ref{383B8FC0-1CA9-4B13-87ED-098A71C330D4}" w:val=" ADDIN NE.Ref.{383B8FC0-1CA9-4B13-87ED-098A71C330D4}&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4.733&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3863D73B-D8BA-4A95-B81B-D6B05098DB3D}" w:val=" ADDIN NE.Ref.{3863D73B-D8BA-4A95-B81B-D6B05098DB3D}&lt;Citation&gt;&lt;Group&gt;&lt;References&gt;&lt;Item&gt;&lt;ID&gt;30&lt;/ID&gt;&lt;UID&gt;{AE8AAD48-C52C-46AF-932D-A32CDB367D87}&lt;/UID&gt;&lt;Title&gt;Relation of Triiodothyronine to Subclinical Myocardial Injury in Patients With Chest Pain&lt;/Title&gt;&lt;Template&gt;Journal Article&lt;/Template&gt;&lt;Star&gt;0&lt;/Star&gt;&lt;Tag&gt;0&lt;/Tag&gt;&lt;Author&gt;Kim, Bo-Bae; Ku, Yo-Han; Han, Jung-Yeon; Ha, Jung-Min; Park, Geon; Choi, Dong-Hyun; Song, Heesang&lt;/Author&gt;&lt;Year&gt;2013&lt;/Year&gt;&lt;Details&gt;&lt;_doi&gt;10.1016/j.amjcard.2012.12.039&lt;/_doi&gt;&lt;_created&gt;63758658&lt;/_created&gt;&lt;_modified&gt;63758660&lt;/_modified&gt;&lt;_url&gt;https://linkinghub.elsevier.com/retrieve/pii/S0002914912026422_x000d__x000a_https://api.elsevier.com/content/article/PII:S0002914912026422?httpAccept=text/xml&lt;/_url&gt;&lt;_journal&gt;The American Journal of Cardiology&lt;/_journal&gt;&lt;_volume&gt;111&lt;/_volume&gt;&lt;_issue&gt;8&lt;/_issue&gt;&lt;_pages&gt;1087-1091&lt;/_pages&gt;&lt;_tertiary_title&gt;The American Journal of Cardiology&lt;/_tertiary_title&gt;&lt;_isbn&gt;00029149&lt;/_isbn&gt;&lt;_accessed&gt;63758660&lt;/_accessed&gt;&lt;_db_updated&gt;CrossRef&lt;/_db_updated&gt;&lt;_impact_factor&gt;   2.570&lt;/_impact_factor&gt;&lt;/Details&gt;&lt;Extra&gt;&lt;DBUID&gt;{5D2AE1DC-6EE4-47CD-811E-ECD15755CFB1}&lt;/DBUID&gt;&lt;/Extra&gt;&lt;/Item&gt;&lt;/References&gt;&lt;/Group&gt;&lt;Group&gt;&lt;References&gt;&lt;Item&gt;&lt;ID&gt;34&lt;/ID&gt;&lt;UID&gt;{C81DBBB2-76C5-4CA1-AA21-3FC9525ED664}&lt;/UID&gt;&lt;Title&gt;Value of Low Triiodothyronine and Subclinical Myocardial Injury for Clinical Outcomes in Chest Pain&lt;/Title&gt;&lt;Template&gt;Journal Article&lt;/Template&gt;&lt;Star&gt;0&lt;/Star&gt;&lt;Tag&gt;0&lt;/Tag&gt;&lt;Author&gt;Lee, Young-Min MD; Ki, Young-Jae MD; Choi, Dong-Hyun MD; Kim, Bo-Bae MD; Shin, Byung Chul MD; Kim, Dong-Min MD; Song, Heesang PhD&lt;/Author&gt;&lt;Year&gt;2015&lt;/Year&gt;&lt;Details&gt;&lt;_created&gt;63758658&lt;/_created&gt;&lt;_modified&gt;63758660&lt;/_modified&gt;&lt;_url&gt;http://pku.summon.serialssolutions.com/2.0.0/link/0/eLvHCXMwtV1bb9MwFLa6ISEQQtwpN5kXXqZAbOf6wMNWbZrKIhDreNiL5aa21o0lU9to6r_nOLaTtGXcJPoQVXZdO8efz8U-5xghRt_73hpPUDkoxlIRpmiYhwq0dDATJrDYcliMTOn9t9MsOfpCD_bDYa_nbilty_7rxEMZTL0OpP2LyW_-FArgO0AAngACeP4RDL6J71W9LXBUXu-MZtOpNkPPljojbmFODoB1NOGR2RJE22xiEnCcA7lrL8SBq_5cLWCMtQvXzkBftAUKqM3cfd6irjkE6mSl0OrtpT0TskK3UeatL1DNd7zM5DTIGkfkT9O2cijkauXgrDSB8iXUHi6rjbY12vdKb2-lpd3lMBGeHZ6dRnZfRLZsWgvSLh9nJoOtBWzY4crMXMJoBTwzDsEbssPkJM52hyanpfuEMWtlZePBSPiccp8f69HpwYEmCta-n7zTGdsvgZyLj7LwTo630C2ahL4WGafh1-Z8iyaEOcNMN3dBnWn84WcDuElp2jSK7qJ716X2s5hf1GEWHWVp9ADdt1YO3jV4fIh6sniEbmfWj-MxymtY4lJhgCVehyUGWOIOLHELS2xgiQGW2MESO1jiaYFrWGINyyfo5GB_NDj07HUfXs4C7QPCkkkaCTXWSmQEZgfNA8FSoCvolHmqlCCE5UmQ5BR-R30pfTVOGCMTwYiKEvYUbRdlIZ8jHIhU5gRaxyIKxDgeKyWVoBEF5ZaMGesjz9GTX5msLtx5YwD9-Tr9-yh2ROfu3UHGyrldSHN-Ex66Le3yMroqB9j9ps-3bnY5sHx9jicKWVbQV0yTKEqhmz56Zqa9eQsasTj1A2hNVnDATVj1L3t88c9v-RLd0YvWbE2-QtuLWSVfo62ri-pNjfsfYj3eUQ&lt;/_url&gt;&lt;_place_published&gt;United States&lt;/_place_published&gt;&lt;_journal&gt;The American journal of the medical sciences&lt;/_journal&gt;&lt;_volume&gt;350&lt;/_volume&gt;&lt;_issue&gt;5&lt;/_issue&gt;&lt;_number&gt;1&lt;/_number&gt;&lt;_pages&gt;393-397&lt;/_pages&gt;&lt;_doi&gt;10.1097/MAJ.0000000000000573&lt;/_doi&gt;&lt;_date_display&gt;2015&lt;/_date_display&gt;&lt;_date&gt;60484320&lt;/_date&gt;&lt;_isbn&gt;0002-9629&lt;/_isbn&gt;&lt;_ori_publication&gt;Elsevier Inc&lt;/_ori_publication&gt;&lt;_keywords&gt;Internal Medicine; Death; Troponin; Stroke; Triiodothyronine; Atrial fibrillation; Predictive Value of Tests; Prognosis; Outcome Assessment (Health Care); Risk Assessment; Cardiovascular Diseases - prevention &amp;amp; control; Humans; Middle Aged; Risk Factors; Kaplan-Meier Estimate; Male; Biomarkers - blood; Chest Pain - blood; Triiodothyronine - blood; Chest Pain - epidemiology; Troponin T - blood; Cardiovascular Diseases - epidemiology; Adult; Female; Aged; Chest Pain - diagnosis; Republic of Korea - epidemiology; Index Medicus; Abridged Index Medicus&lt;/_keywords&gt;&lt;_accessed&gt;63758660&lt;/_accessed&gt;&lt;_db_updated&gt;PKU Search&lt;/_db_updated&gt;&lt;_impact_factor&gt;   1.911&lt;/_impact_factor&gt;&lt;/Details&gt;&lt;Extra&gt;&lt;DBUID&gt;{5D2AE1DC-6EE4-47CD-811E-ECD15755CFB1}&lt;/DBUID&gt;&lt;/Extra&gt;&lt;/Item&gt;&lt;/References&gt;&lt;/Group&gt;&lt;/Citation&gt;_x000a_"/>
    <w:docVar w:name="NE.Ref{38A7A400-DCA8-40B5-B1AD-197DD789A843}" w:val=" ADDIN NE.Ref.{38A7A400-DCA8-40B5-B1AD-197DD789A843}&lt;Citation&gt;&lt;Group&gt;&lt;References&gt;&lt;Item&gt;&lt;ID&gt;29&lt;/ID&gt;&lt;UID&gt;{C1F1993F-DFEB-4BCB-A461-7CB9CEE2E705}&lt;/UID&gt;&lt;Title&gt;Association between lipid biomarkers and osteoporosis: a cross-sectional study.&lt;/Title&gt;&lt;Template&gt;Journal Article&lt;/Template&gt;&lt;Star&gt;1&lt;/Star&gt;&lt;Tag&gt;0&lt;/Tag&gt;&lt;Author&gt;Kan, Bo;Zhao, Qianqian;Wang, Lijuan;Xue, Shanshan;Cai, Hanqing;Yang, Shuman&lt;/Author&gt;&lt;Year&gt;2021&lt;/Year&gt;&lt;Details&gt;&lt;_accessed&gt;64610534&lt;/_accessed&gt;&lt;_author_adr&gt;Department of Clinical Laboratory,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 caihanqing16@163.com.;Department of Epidemiology and Biostatistics, School of Public Health, Jilin University, 232-1163 Xinmin Street, Jilin, 130021, Changchun, China. shumanyang@jlu.edu.cn.&lt;/_author_adr&gt;&lt;_collection_scope&gt;SCIE&lt;/_collection_scope&gt;&lt;_created&gt;64609611&lt;/_created&gt;&lt;_db_provider&gt;PubMed&lt;/_db_provider&gt;&lt;_doi&gt;10.1186/s12891-021-04643-5&lt;/_doi&gt;&lt;_impact_factor&gt;   2.562&lt;/_impact_factor&gt;&lt;_isbn&gt;1471-2474 &lt;/_isbn&gt;&lt;_issue&gt;1&lt;/_issue&gt;&lt;_journal&gt;BMC musculoskeletal disorders&lt;/_journal&gt;&lt;_keywords&gt;Bone mineral density (BMD);Lipid biomarkers;Osteoporosis;Risk assessment&lt;/_keywords&gt;&lt;_language&gt;English&lt;/_language&gt;&lt;_modified&gt;64610533&lt;/_modified&gt;&lt;_pages&gt;759&lt;/_pages&gt;&lt;_url&gt;https://www.ncbi.nlm.nih.gov/pubmed/34488720&lt;/_url&gt;&lt;_volume&gt;22&lt;/_volume&gt;&lt;/Details&gt;&lt;Extra&gt;&lt;DBUID&gt;{F5574879-C055-4C21-8F05-1243451FD15D}&lt;/DBUID&gt;&lt;/Extra&gt;&lt;/Item&gt;&lt;/References&gt;&lt;/Group&gt;&lt;/Citation&gt;_x000a_"/>
    <w:docVar w:name="NE.Ref{3ADE6860-6C80-4C2C-8531-D6786E5029C4}" w:val=" ADDIN NE.Ref.{3ADE6860-6C80-4C2C-8531-D6786E5029C4}&lt;Citation&gt;&lt;Group&gt;&lt;References&gt;&lt;Item&gt;&lt;ID&gt;48&lt;/ID&gt;&lt;UID&gt;{4660AC5B-A634-4A86-A032-11FF2C71D073}&lt;/UID&gt;&lt;Title&gt;Osteoporosis in the European Union: medical management, epidemiology and economic burden. A report prepared in collaboration with the International Osteoporosis Foundation (IOF) and the European Federation of Pharmaceutical Industry Associations (EFPIA).&lt;/Title&gt;&lt;Template&gt;Journal Article&lt;/Template&gt;&lt;Star&gt;0&lt;/Star&gt;&lt;Tag&gt;0&lt;/Tag&gt;&lt;Author&gt;Hernlund, E;Svedbom, A;Ivergård, M;Compston, J;Cooper, C;Stenmark, J;McCloskey, E V;Jönsson, B;Kanis, J A&lt;/Author&gt;&lt;Year&gt;2013&lt;/Year&gt;&lt;Details&gt;&lt;_pages&gt;136&lt;/_pages&gt;&lt;_url&gt;https://www.ncbi.nlm.nih.gov/pubmed/24113837&lt;/_url&gt;&lt;_doi&gt;10.1007/s11657-013-0136-1&lt;/_doi&gt;&lt;_language&gt;English&lt;/_language&gt;&lt;_issue&gt;1&lt;/_issue&gt;&lt;_db_provider&gt;PubMed&lt;/_db_provider&gt;&lt;_volume&gt;8&lt;/_volume&gt;&lt;_journal&gt;Archives of osteoporosis&lt;/_journal&gt;&lt;_isbn&gt;1862-3522 &lt;/_isbn&gt;&lt;_author_adr&gt;OptumInsight, Stockholm, Sweden.&lt;/_author_adr&gt;&lt;_impact_factor&gt;   2.879&lt;/_impact_factor&gt;&lt;_collection_scope&gt;SCIE&lt;/_collection_scope&gt;&lt;_created&gt;64800840&lt;/_created&gt;&lt;_modified&gt;64800840&lt;/_modified&gt;&lt;/Details&gt;&lt;Extra&gt;&lt;DBUID&gt;{F5574879-C055-4C21-8F05-1243451FD15D}&lt;/DBUID&gt;&lt;/Extra&gt;&lt;/Item&gt;&lt;/References&gt;&lt;/Group&gt;&lt;/Citation&gt;_x000a_"/>
    <w:docVar w:name="NE.Ref{3AEDAFF6-31F4-4916-AB48-528A20CB2168}" w:val=" ADDIN NE.Ref.{3AEDAFF6-31F4-4916-AB48-528A20CB2168}&lt;Citation&gt;&lt;Group&gt;&lt;References&gt;&lt;Item&gt;&lt;ID&gt;11&lt;/ID&gt;&lt;UID&gt;{6F48A863-B7FD-49B3-8CC6-DB8E43E2A5BD}&lt;/UID&gt;&lt;Title&gt;Association of Hypoalbuminemia With Osteoporosis: Analysis of the National Health and Nutrition Examination Survey&lt;/Title&gt;&lt;Template&gt;Journal Article&lt;/Template&gt;&lt;Star&gt;0&lt;/Star&gt;&lt;Tag&gt;0&lt;/Tag&gt;&lt;Author&gt;Afshinnia, Farsad; Pennathur, Subramaniam&lt;/Author&gt;&lt;Year&gt;2016&lt;/Year&gt;&lt;Details&gt;&lt;_doi&gt;10.1210/jc.2016-1099&lt;/_doi&gt;&lt;_created&gt;64609438&lt;/_created&gt;&lt;_modified&gt;64609439&lt;/_modified&gt;&lt;_url&gt;https://academic.oup.com/jcem/article-lookup/doi/10.1210/jc.2016-1099_x000d__x000a_http://press.endocrine.org/doi/full/10.1210/jc.2016-1099&lt;/_url&gt;&lt;_journal&gt;The Journal of Clinical Endocrinology &amp;amp; Metabolism&lt;/_journal&gt;&lt;_volume&gt;101&lt;/_volume&gt;&lt;_issue&gt;6&lt;/_issue&gt;&lt;_pages&gt;2468-2474&lt;/_pages&gt;&lt;_tertiary_title&gt;The Journal of Clinical Endocrinology &amp;amp; Metabolism&lt;/_tertiary_title&gt;&lt;_isbn&gt;0021-972X&lt;/_isbn&gt;&lt;_accessed&gt;64609439&lt;/_accessed&gt;&lt;_db_updated&gt;CrossRef&lt;/_db_updated&gt;&lt;_impact_factor&gt;   6.134&lt;/_impact_factor&gt;&lt;/Details&gt;&lt;Extra&gt;&lt;DBUID&gt;{F5574879-C055-4C21-8F05-1243451FD15D}&lt;/DBUID&gt;&lt;/Extra&gt;&lt;/Item&gt;&lt;/References&gt;&lt;/Group&gt;&lt;Group&gt;&lt;References&gt;&lt;Item&gt;&lt;ID&gt;9&lt;/ID&gt;&lt;UID&gt;{7F8966D5-CA5A-46F3-9495-590EDAB92F39}&lt;/UID&gt;&lt;Title&gt;Association between polycyclic aromatic hydrocarbons and osteoporosis: data from NHANES, 2005–2014&lt;/Title&gt;&lt;Template&gt;Journal Article&lt;/Template&gt;&lt;Star&gt;0&lt;/Star&gt;&lt;Tag&gt;0&lt;/Tag&gt;&lt;Author&gt;Duan, Wenhou; Meng, Xin; Sun, Yanxin; Jia, Chongqi&lt;/Author&gt;&lt;Year&gt;2018&lt;/Year&gt;&lt;Details&gt;&lt;_doi&gt;10.1007/s11657-018-0527-4&lt;/_doi&gt;&lt;_created&gt;64609438&lt;/_created&gt;&lt;_modified&gt;64609439&lt;/_modified&gt;&lt;_url&gt;http://link.springer.com/10.1007/s11657-018-0527-4_x000d__x000a_http://link.springer.com/content/pdf/10.1007/s11657-018-0527-4.pdf&lt;/_url&gt;&lt;_journal&gt;Archives of Osteoporosis&lt;/_journal&gt;&lt;_volume&gt;13&lt;/_volume&gt;&lt;_issue&gt;1&lt;/_issue&gt;&lt;_tertiary_title&gt;Arch Osteoporos&lt;/_tertiary_title&gt;&lt;_isbn&gt;1862-3522&lt;/_isbn&gt;&lt;_accessed&gt;64609439&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3&lt;/ID&gt;&lt;UID&gt;{61E4D7E6-26FC-4250-B614-B59324A83D30}&lt;/UID&gt;&lt;Title&gt;Prevalence, Characteristics, and Associated Risk Factors of Wrist Fractures in Americans Above 50: The Cross-Sectional NHANES Study&lt;/Title&gt;&lt;Template&gt;Journal Article&lt;/Template&gt;&lt;Star&gt;0&lt;/Star&gt;&lt;Tag&gt;0&lt;/Tag&gt;&lt;Author&gt;Ye, Juncai; Li, Qiao; Nie, Jing&lt;/Author&gt;&lt;Year&gt;2022&lt;/Year&gt;&lt;Details&gt;&lt;_doi&gt;10.3389/fendo.2022.800129&lt;/_doi&gt;&lt;_created&gt;64609438&lt;/_created&gt;&lt;_modified&gt;64609439&lt;/_modified&gt;&lt;_url&gt;https://www.frontiersin.org/articles/10.3389/fendo.2022.800129/full_x000d__x000a_https://www.frontiersin.org/articles/10.3389/fendo.2022.800129/full&lt;/_url&gt;&lt;_journal&gt;Frontiers in Endocrinology&lt;/_journal&gt;&lt;_volume&gt;13&lt;/_volume&gt;&lt;_tertiary_title&gt;Front. Endocrinol.&lt;/_tertiary_title&gt;&lt;_date&gt;64330560&lt;/_date&gt;&lt;_isbn&gt;1664-2392&lt;/_isbn&gt;&lt;_accessed&gt;64609439&lt;/_accessed&gt;&lt;_db_updated&gt;CrossRef&lt;/_db_updated&gt;&lt;_impact_factor&gt;   6.055&lt;/_impact_factor&gt;&lt;_collection_scope&gt;SCIE&lt;/_collection_scope&gt;&lt;/Details&gt;&lt;Extra&gt;&lt;DBUID&gt;{F5574879-C055-4C21-8F05-1243451FD15D}&lt;/DBUID&gt;&lt;/Extra&gt;&lt;/Item&gt;&lt;/References&gt;&lt;/Group&gt;&lt;Group&gt;&lt;References&gt;&lt;Item&gt;&lt;ID&gt;2&lt;/ID&gt;&lt;UID&gt;{22FBDD76-D1E8-4B28-87A0-4A309C6620EA}&lt;/UID&gt;&lt;Title&gt;Prevalence and associated risk factors for osteoporosis in Korean men&lt;/Title&gt;&lt;Template&gt;Journal Article&lt;/Template&gt;&lt;Star&gt;0&lt;/Star&gt;&lt;Tag&gt;0&lt;/Tag&gt;&lt;Author&gt;Yoo, Jung Eun; Park, Hye Soon&lt;/Author&gt;&lt;Year&gt;2018&lt;/Year&gt;&lt;Details&gt;&lt;_doi&gt;10.1007/s11657-018-0506-9&lt;/_doi&gt;&lt;_created&gt;64609438&lt;/_created&gt;&lt;_modified&gt;64609439&lt;/_modified&gt;&lt;_url&gt;http://link.springer.com/10.1007/s11657-018-0506-9_x000d__x000a_http://link.springer.com/content/pdf/10.1007/s11657-018-0506-9.pdf&lt;/_url&gt;&lt;_journal&gt;Archives of Osteoporosis&lt;/_journal&gt;&lt;_volume&gt;13&lt;/_volume&gt;&lt;_issue&gt;1&lt;/_issue&gt;&lt;_tertiary_title&gt;Arch Osteoporos&lt;/_tertiary_title&gt;&lt;_isbn&gt;1862-3522&lt;/_isbn&gt;&lt;_accessed&gt;64609439&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27&lt;/ID&gt;&lt;UID&gt;{27DBAFE8-1CEC-4A93-A4A7-C71C60287984}&lt;/UID&gt;&lt;Title&gt;Low calcium intake and inadequate vitamin D status in postmenopausal osteoporotic women.&lt;/Title&gt;&lt;Template&gt;Journal Article&lt;/Template&gt;&lt;Star&gt;0&lt;/Star&gt;&lt;Tag&gt;0&lt;/Tag&gt;&lt;Author&gt;Quesada-Gómez, José Manuel;Diaz-Curiel, Manuel;Sosa-Henriquez, Manuel;Malouf-Sierra, Jorge;Nogues-Solan, Xavier;Gomez-Alonso, Carlos;Rodriguez-Mañas, Leocadio;Neyro-Bilbao, Jose Luis;Cortes, Xavier;Delgadillo, Joaquín&lt;/Author&gt;&lt;Year&gt;2013&lt;/Year&gt;&lt;Details&gt;&lt;_pages&gt;175-7&lt;/_pages&gt;&lt;_url&gt;https://www.ncbi.nlm.nih.gov/pubmed/23142144&lt;/_url&gt;&lt;_doi&gt;10.1016/j.jsbmb.2012.10.013&lt;/_doi&gt;&lt;_language&gt;English&lt;/_language&gt;&lt;_db_provider&gt;PubMed&lt;/_db_provider&gt;&lt;_volume&gt;136&lt;/_volume&gt;&lt;_journal&gt;The Journal of steroid biochemistry and molecular biology&lt;/_journal&gt;&lt;_isbn&gt;0960-0760 &lt;/_isbn&gt;&lt;_author_adr&gt;Instituto Maimónides de Investigación Biomédica de Córdoba (IMIBIC), Hospital Universitario Reina Sofía, Córdoba, Spain. jmquesada@uco.es&lt;/_author_adr&gt;&lt;_impact_factor&gt;   5.011&lt;/_impact_factor&gt;&lt;_created&gt;64609595&lt;/_created&gt;&lt;_modified&gt;64609595&lt;/_modified&gt;&lt;/Details&gt;&lt;Extra&gt;&lt;DBUID&gt;{F5574879-C055-4C21-8F05-1243451FD15D}&lt;/DBUID&gt;&lt;/Extra&gt;&lt;/Item&gt;&lt;/References&gt;&lt;/Group&gt;&lt;/Citation&gt;_x000a_"/>
    <w:docVar w:name="NE.Ref{3AF8189A-F5B8-4D66-B31F-3CF16467A7EB}" w:val=" ADDIN NE.Ref.{3AF8189A-F5B8-4D66-B31F-3CF16467A7EB}&lt;Citation&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Group&gt;&lt;References&gt;&lt;Item&gt;&lt;ID&gt;69&lt;/ID&gt;&lt;UID&gt;{7DB2CED8-D991-43D7-8A34-54E96042F3C8}&lt;/UID&gt;&lt;Title&gt;Elevated Remnant Cholesterol Causes Both Low-Grade Inflammation and Ischemic Heart Disease, Whereas Elevated Low-Density Lipoprotein Cholesterol Causes Ischemic Heart Disease Without Inflammation&lt;/Title&gt;&lt;Template&gt;Journal Article&lt;/Template&gt;&lt;Star&gt;0&lt;/Star&gt;&lt;Tag&gt;0&lt;/Tag&gt;&lt;Author&gt;Varbo, Anette; Benn, Marianne; Tybjærg-Hansen, Anne; Nordestgaard, Børge G&lt;/Author&gt;&lt;Year&gt;2013&lt;/Year&gt;&lt;Details&gt;&lt;_doi&gt;10.1161/CIRCULATIONAHA.113.003008&lt;/_doi&gt;&lt;_created&gt;63883888&lt;/_created&gt;&lt;_modified&gt;63883888&lt;/_modified&gt;&lt;_url&gt;https://www.ahajournals.org/doi/10.1161/CIRCULATIONAHA.113.003008&lt;/_url&gt;&lt;_journal&gt;Circulation&lt;/_journal&gt;&lt;_volume&gt;128&lt;/_volume&gt;&lt;_issue&gt;12&lt;/_issue&gt;&lt;_pages&gt;1298-1309&lt;/_pages&gt;&lt;_tertiary_title&gt;Circulation&lt;/_tertiary_title&gt;&lt;_date&gt;598060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3B4B6FBD-7BFD-41A2-BE40-CE6A01C7207A}" w:val=" ADDIN NE.Ref.{3B4B6FBD-7BFD-41A2-BE40-CE6A01C7207A}&lt;Citation&gt;&lt;Group&gt;&lt;References&gt;&lt;Item&gt;&lt;ID&gt;30&lt;/ID&gt;&lt;UID&gt;{DE5D7362-2402-4430-BFFD-7507A891A86B}&lt;/UID&gt;&lt;Title&gt;Plasma lipids and osteoporosis in postmenopausal women.&lt;/Title&gt;&lt;Template&gt;Journal Article&lt;/Template&gt;&lt;Star&gt;1&lt;/Star&gt;&lt;Tag&gt;0&lt;/Tag&gt;&lt;Author&gt;Yamaguchi, Toru;Sugimoto, Toshitsugu;Yano, Shozo;Yamauchi, Mika;Sowa, Hideaki;Chen, Qingxiang;Chihara, Kazuo&lt;/Author&gt;&lt;Year&gt;2002&lt;/Year&gt;&lt;Details&gt;&lt;_author_adr&gt;Division of Endocrinology/Metabolism, Neurology and Hematology/Oncology, Kobe University Postgraduate School of Medicine, Japan.&lt;/_author_adr&gt;&lt;_collection_scope&gt;SCI;SCIE&lt;/_collection_scope&gt;&lt;_created&gt;64609613&lt;/_created&gt;&lt;_db_provider&gt;PubMed&lt;/_db_provider&gt;&lt;_impact_factor&gt;   2.860&lt;/_impact_factor&gt;&lt;_isbn&gt;0918-8959 &lt;/_isbn&gt;&lt;_issue&gt;2&lt;/_issue&gt;&lt;_journal&gt;Endocrine journal&lt;/_journal&gt;&lt;_language&gt;English&lt;/_language&gt;&lt;_modified&gt;64609613&lt;/_modified&gt;&lt;_pages&gt;211-7&lt;/_pages&gt;&lt;_url&gt;https://www.ncbi.nlm.nih.gov/pubmed/12081241&lt;/_url&gt;&lt;_volume&gt;49&lt;/_volume&gt;&lt;/Details&gt;&lt;Extra&gt;&lt;DBUID&gt;{F5574879-C055-4C21-8F05-1243451FD15D}&lt;/DBUID&gt;&lt;/Extra&gt;&lt;/Item&gt;&lt;/References&gt;&lt;/Group&gt;&lt;/Citation&gt;_x000a_"/>
    <w:docVar w:name="NE.Ref{3B996D76-416E-4916-AA96-33B32D4AD592}" w:val=" ADDIN NE.Ref.{3B996D76-416E-4916-AA96-33B32D4AD592}&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Group&gt;&lt;References&gt;&lt;Item&gt;&lt;ID&gt;31&lt;/ID&gt;&lt;UID&gt;{3ECA64F8-8E0F-4DD5-A0D4-4F3E07D0C3A1}&lt;/UID&gt;&lt;Title&gt;Lipid profiles and bone mineral density in pre- and postmenopausal women in Korea.&lt;/Title&gt;&lt;Template&gt;Journal Article&lt;/Template&gt;&lt;Star&gt;1&lt;/Star&gt;&lt;Tag&gt;0&lt;/Tag&gt;&lt;Author&gt;Jeong, In-Kyong;Cho, Sun Wook;Kim, Sang Wan;Choi, Hyung Jin;Park, Kyong Soo;Kim, Seong Yeon;Lee, Hong Kyu;Cho, Sang-Heon;Oh, Byung-Hee;Shin, Chan Soo&lt;/Author&gt;&lt;Year&gt;2010&lt;/Year&gt;&lt;Details&gt;&lt;_author_adr&gt;Department of Internal Medicine, Seoul National University College of Medicine, 28 Yongon-dong, Chongno-gu, Seoul, 110-744, Republic of Korea.&lt;/_author_adr&gt;&lt;_collection_scope&gt;SCI;SCIE&lt;/_collection_scope&gt;&lt;_created&gt;64609614&lt;/_created&gt;&lt;_db_provider&gt;PubMed&lt;/_db_provider&gt;&lt;_doi&gt;10.1007/s00223-010-9427-3&lt;/_doi&gt;&lt;_impact_factor&gt;   4.000&lt;/_impact_factor&gt;&lt;_isbn&gt;0171-967X &lt;/_isbn&gt;&lt;_issue&gt;6&lt;/_issue&gt;&lt;_journal&gt;Calcified tissue international&lt;/_journal&gt;&lt;_language&gt;English&lt;/_language&gt;&lt;_modified&gt;64609614&lt;/_modified&gt;&lt;_pages&gt;507-12&lt;/_pages&gt;&lt;_url&gt;https://www.ncbi.nlm.nih.gov/pubmed/20976443&lt;/_url&gt;&lt;_volume&gt;87&lt;/_volume&gt;&lt;/Details&gt;&lt;Extra&gt;&lt;DBUID&gt;{F5574879-C055-4C21-8F05-1243451FD15D}&lt;/DBUID&gt;&lt;/Extra&gt;&lt;/Item&gt;&lt;/References&gt;&lt;/Group&gt;&lt;Group&gt;&lt;References&gt;&lt;Item&gt;&lt;ID&gt;35&lt;/ID&gt;&lt;UID&gt;{CCDEE704-2924-46EB-ADA0-753BF8C53053}&lt;/UID&gt;&lt;Title&gt;Relationships of serum lipid profiles and bone mineral density in postmenopausal Chinese women.&lt;/Title&gt;&lt;Template&gt;Journal Article&lt;/Template&gt;&lt;Star&gt;1&lt;/Star&gt;&lt;Tag&gt;0&lt;/Tag&gt;&lt;Author&gt;Li, Shuang;Guo, Hongbing;Liu, Youshuo;Wu, Feng;Zhang, Hongbing;Zhang, Zhimin;Xie, Zhongjian;Sheng, Zhifeng;Liao, Eryuan&lt;/Author&gt;&lt;Year&gt;2015&lt;/Year&gt;&lt;Details&gt;&lt;_author_adr&gt;Department of Metabolism and Endocrinology, the Second Xiang-Ya Hospital, Central South University, Changsha, China.&lt;/_author_adr&gt;&lt;_collection_scope&gt;SCI;SCIE&lt;/_collection_scope&gt;&lt;_created&gt;64609618&lt;/_created&gt;&lt;_db_provider&gt;PubMed&lt;/_db_provider&gt;&lt;_doi&gt;10.1111/cen.12616&lt;/_doi&gt;&lt;_impact_factor&gt;   3.523&lt;/_impact_factor&gt;&lt;_isbn&gt;0300-0664 &lt;/_isbn&gt;&lt;_issue&gt;1&lt;/_issue&gt;&lt;_journal&gt;Clinical endocrinology&lt;/_journal&gt;&lt;_language&gt;English&lt;/_language&gt;&lt;_modified&gt;64609618&lt;/_modified&gt;&lt;_pages&gt;53-8&lt;/_pages&gt;&lt;_url&gt;https://www.ncbi.nlm.nih.gov/pubmed/25279969&lt;/_url&gt;&lt;_volume&gt;82&lt;/_volume&gt;&lt;/Details&gt;&lt;Extra&gt;&lt;DBUID&gt;{F5574879-C055-4C21-8F05-1243451FD15D}&lt;/DBUID&gt;&lt;/Extra&gt;&lt;/Item&gt;&lt;/References&gt;&lt;/Group&gt;&lt;/Citation&gt;_x000a_"/>
    <w:docVar w:name="NE.Ref{3BDD8A62-A1BF-46C5-914F-2D78BDAFCA3D}" w:val=" ADDIN NE.Ref.{3BDD8A62-A1BF-46C5-914F-2D78BDAFCA3D}&lt;Citation&gt;&lt;Group&gt;&lt;References&gt;&lt;Item&gt;&lt;ID&gt;4&lt;/ID&gt;&lt;UID&gt;{6866A733-2663-408C-A395-68F4692A00C1}&lt;/UID&gt;&lt;Title&gt;Molecular basis of cancer-therapy-induced cardiotoxicity: introducing microRNA biomarkers for early assessment of subclinical myocardial injury&lt;/Title&gt;&lt;Template&gt;Journal Article&lt;/Template&gt;&lt;Star&gt;0&lt;/Star&gt;&lt;Tag&gt;0&lt;/Tag&gt;&lt;Author&gt;Sandhu, Hardip; Maddock, Helen&lt;/Author&gt;&lt;Year&gt;2014&lt;/Year&gt;&lt;Details&gt;&lt;_doi&gt;10.1042/CS20120620&lt;/_doi&gt;&lt;_created&gt;63758658&lt;/_created&gt;&lt;_modified&gt;63758658&lt;/_modified&gt;&lt;_url&gt;https://portlandpress.com/clinsci/article/126/6/377/69248/Molecular-basis-of-cancertherapyinduced_x000d__x000a_http://portlandpress.com/clinsci/article-pdf/126/6/377/444468/cs1260377.pdf&lt;/_url&gt;&lt;_journal&gt;Clinical Science&lt;/_journal&gt;&lt;_volume&gt;126&lt;/_volume&gt;&lt;_issue&gt;6&lt;/_issue&gt;&lt;_pages&gt;377-400&lt;/_pages&gt;&lt;_date&gt;60043680&lt;/_date&gt;&lt;_isbn&gt;0143-5221&lt;/_isbn&gt;&lt;_accessed&gt;63758658&lt;/_accessed&gt;&lt;_db_updated&gt;CrossRef&lt;/_db_updated&gt;&lt;_impact_factor&gt;   5.223&lt;/_impact_factor&gt;&lt;_collection_scope&gt;SCI;SCIE&lt;/_collection_scope&gt;&lt;/Details&gt;&lt;Extra&gt;&lt;DBUID&gt;{5D2AE1DC-6EE4-47CD-811E-ECD15755CFB1}&lt;/DBUID&gt;&lt;/Extra&gt;&lt;/Item&gt;&lt;/References&gt;&lt;/Group&gt;&lt;/Citation&gt;_x000a_"/>
    <w:docVar w:name="NE.Ref{3C0B37FF-2DBA-4AF5-8F14-D4038D480BB0}" w:val=" ADDIN NE.Ref.{3C0B37FF-2DBA-4AF5-8F14-D4038D480BB0}&lt;Citation&gt;&lt;Group&gt;&lt;References&gt;&lt;Item&gt;&lt;ID&gt;49&lt;/ID&gt;&lt;UID&gt;{BE9D7807-12A9-4AEB-BB93-9944471C6D7C}&lt;/UID&gt;&lt;Title&gt;A novel function of lipoprotein [a] as a preferential carrier of oxidized phospholipids in human plasma.&lt;/Title&gt;&lt;Template&gt;Journal Article&lt;/Template&gt;&lt;Star&gt;0&lt;/Star&gt;&lt;Tag&gt;0&lt;/Tag&gt;&lt;Author&gt;Bergmark, Claes;Dewan, Asheesh;Orsoni, Alexina;Merki, Esther;Miller, Elizabeth R;Shin, Min-Jeong;Binder, Christoph J;Hörkkö, Sohvi;Krauss, Ronald M;Chapman, M John;Witztum, Joseph L;Tsimikas, Sotirios&lt;/Author&gt;&lt;Year&gt;2008&lt;/Year&gt;&lt;Details&gt;&lt;_author_adr&gt;Department of Vascular Surgery, Karolinska University Hospital, Karolinska Institute, Stockholm, Sweden.&lt;/_author_adr&gt;&lt;_collection_scope&gt;SCI;SCIE&lt;/_collection_scope&gt;&lt;_created&gt;64375874&lt;/_created&gt;&lt;_db_provider&gt;PubMed&lt;/_db_provider&gt;&lt;_doi&gt;10.1194/jlr.M800174-JLR200&lt;/_doi&gt;&lt;_impact_factor&gt;   6.676&lt;/_impact_factor&gt;&lt;_isbn&gt;0022-2275 &lt;/_isbn&gt;&lt;_issue&gt;10&lt;/_issue&gt;&lt;_journal&gt;Journal of lipid research&lt;/_journal&gt;&lt;_language&gt;English&lt;/_language&gt;&lt;_modified&gt;64553519&lt;/_modified&gt;&lt;_pages&gt;2230-9&lt;/_pages&gt;&lt;_url&gt;https://www.ncbi.nlm.nih.gov/pubmed/18594118&lt;/_url&gt;&lt;_volume&gt;49&lt;/_volume&gt;&lt;/Details&gt;&lt;Extra&gt;&lt;DBUID&gt;{30CB04C1-BD01-4EF1-BDFF-2E1CC5CF0B64}&lt;/DBUID&gt;&lt;/Extra&gt;&lt;/Item&gt;&lt;/References&gt;&lt;/Group&gt;&lt;/Citation&gt;_x000a_"/>
    <w:docVar w:name="NE.Ref{3C1A61D9-2737-4D2F-ACAB-5208FA71E428}" w:val=" ADDIN NE.Ref.{3C1A61D9-2737-4D2F-ACAB-5208FA71E428}&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3E953C7E-52C4-4CEB-97D8-A680035CC126}" w:val=" ADDIN NE.Ref.{3E953C7E-52C4-4CEB-97D8-A680035CC126}&lt;Citation&gt;&lt;Group&gt;&lt;References&gt;&lt;Item&gt;&lt;ID&gt;29&lt;/ID&gt;&lt;UID&gt;{C1F1993F-DFEB-4BCB-A461-7CB9CEE2E705}&lt;/UID&gt;&lt;Title&gt;Association between lipid biomarkers and osteoporosis: a cross-sectional study.&lt;/Title&gt;&lt;Template&gt;Journal Article&lt;/Template&gt;&lt;Star&gt;1&lt;/Star&gt;&lt;Tag&gt;0&lt;/Tag&gt;&lt;Author&gt;Kan, Bo;Zhao, Qianqian;Wang, Lijuan;Xue, Shanshan;Cai, Hanqing;Yang, Shuman&lt;/Author&gt;&lt;Year&gt;2021&lt;/Year&gt;&lt;Details&gt;&lt;_author_adr&gt;Department of Clinical Laboratory,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 caihanqing16@163.com.;Department of Epidemiology and Biostatistics, School of Public Health, Jilin University, 232-1163 Xinmin Street, Jilin, 130021, Changchun, China. shumanyang@jlu.edu.cn.&lt;/_author_adr&gt;&lt;_collection_scope&gt;SCIE&lt;/_collection_scope&gt;&lt;_created&gt;64609611&lt;/_created&gt;&lt;_db_provider&gt;PubMed&lt;/_db_provider&gt;&lt;_doi&gt;10.1186/s12891-021-04643-5&lt;/_doi&gt;&lt;_impact_factor&gt;   2.562&lt;/_impact_factor&gt;&lt;_isbn&gt;1471-2474 &lt;/_isbn&gt;&lt;_issue&gt;1&lt;/_issue&gt;&lt;_journal&gt;BMC musculoskeletal disorders&lt;/_journal&gt;&lt;_keywords&gt;Bone mineral density (BMD);Lipid biomarkers;Osteoporosis;Risk assessment&lt;/_keywords&gt;&lt;_language&gt;English&lt;/_language&gt;&lt;_modified&gt;64609612&lt;/_modified&gt;&lt;_pages&gt;759&lt;/_pages&gt;&lt;_url&gt;https://www.ncbi.nlm.nih.gov/pubmed/34488720&lt;/_url&gt;&lt;_volume&gt;22&lt;/_volume&gt;&lt;/Details&gt;&lt;Extra&gt;&lt;DBUID&gt;{F5574879-C055-4C21-8F05-1243451FD15D}&lt;/DBUID&gt;&lt;/Extra&gt;&lt;/Item&gt;&lt;/References&gt;&lt;/Group&gt;&lt;/Citation&gt;_x000a_"/>
    <w:docVar w:name="NE.Ref{3F0E190E-AB14-49F3-8543-A5A638394ADF}" w:val=" ADDIN NE.Ref.{3F0E190E-AB14-49F3-8543-A5A638394ADF}&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Group&gt;&lt;References&gt;&lt;Item&gt;&lt;ID&gt;64&lt;/ID&gt;&lt;UID&gt;{F7CFD771-1E2F-4E9A-9F60-72D72141C2A1}&lt;/UID&gt;&lt;Title&gt;Heart Disease and Stroke Statistics—2020 Update: A Report From the American Heart Association&lt;/Title&gt;&lt;Template&gt;Journal Article&lt;/Template&gt;&lt;Star&gt;0&lt;/Star&gt;&lt;Tag&gt;0&lt;/Tag&gt;&lt;Author&gt;Virani, Salim S; Alonso, Alvaro; Benjamin, Emelia J; Bittencourt, Marcio S; Callaway, Clifton W; Carson, April P; Chamberlain, Alanna M; Chang, Alexander R; Cheng, Susan; Delling, Francesca N; Djousse, Luc; Elkind, Mitchell S V; Ferguson, Jane F; Fornage, Myriam; Khan, Sadiya S; Kissela, Brett M; Knutson, Kristen L; Kwan, Tak W; Lackland, Daniel T; Lewis, Tené T; Lichtman, Judith H; Longenecker, Chris T; Loop, Matthew Shane; Lutsey, Pamela L; Martin, Seth S; Matsushita, Kunihiro; Moran, Andrew E; Mussolino, Michael E; Perak, Amanda Marma; Rosamond, Wayne D; Roth, Gregory A; Sampson, Uchechukwu K A; Satou, Gary M; Schroeder, Emily B; Shah, Svati H; Shay, Christina M; Spartano, Nicole L; Stokes, Andrew; Tirschwell, David L; VanWagner, Lisa B; Tsao, Connie W&lt;/Author&gt;&lt;Year&gt;2020&lt;/Year&gt;&lt;Details&gt;&lt;_doi&gt;10.1161/CIR.0000000000000757&lt;/_doi&gt;&lt;_created&gt;63883485&lt;/_created&gt;&lt;_modified&gt;63883485&lt;/_modified&gt;&lt;_url&gt;https://www.ahajournals.org/doi/10.1161/CIR.0000000000000757&lt;/_url&gt;&lt;_journal&gt;Circulation&lt;/_journal&gt;&lt;_volume&gt;141&lt;/_volume&gt;&lt;_issue&gt;9&lt;/_issue&gt;&lt;_tertiary_title&gt;Circulation&lt;/_tertiary_title&gt;&lt;_date&gt;63203040&lt;/_date&gt;&lt;_isbn&gt;0009-7322&lt;/_isbn&gt;&lt;_accessed&gt;63883485&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3F2B6B65-FA48-4C4B-9E17-DB08B9C53EC9}" w:val=" ADDIN NE.Ref.{3F2B6B65-FA48-4C4B-9E17-DB08B9C53EC9}&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3FCF0591-0EBB-4CEA-B549-EA0C4EC3AA9E}" w:val=" ADDIN NE.Ref.{3FCF0591-0EBB-4CEA-B549-EA0C4EC3AA9E}&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3FDEC418-C93F-48B7-B673-483D2F86AB6A}" w:val=" ADDIN NE.Ref.{3FDEC418-C93F-48B7-B673-483D2F86AB6A}&lt;Citation&gt;&lt;Group&gt;&lt;References&gt;&lt;Item&gt;&lt;ID&gt;81&lt;/ID&gt;&lt;UID&gt;{2A5748E6-3BA1-4DD9-81D6-885889DE2A3F}&lt;/UID&gt;&lt;Title&gt;Atherogenic index of plasma (AIP): a novel predictive indicator for the coronary artery disease in postmenopausal women&lt;/Title&gt;&lt;Template&gt;Journal Article&lt;/Template&gt;&lt;Star&gt;0&lt;/Star&gt;&lt;Tag&gt;0&lt;/Tag&gt;&lt;Author&gt;Wu, Ting-Ting; Gao, Ying; Zheng, Ying-Ying; Ma, Yi-Tong; Xie, Xiang&lt;/Author&gt;&lt;Year&gt;2018&lt;/Year&gt;&lt;Details&gt;&lt;_doi&gt;10.1186/s12944-018-0828-z&lt;/_doi&gt;&lt;_created&gt;63885330&lt;/_created&gt;&lt;_modified&gt;63885330&lt;/_modified&gt;&lt;_url&gt;https://lipidworld.biomedcentral.com/articles/10.1186/s12944-018-0828-z_x000d__x000a_http://link.springer.com/content/pdf/10.1186/s12944-018-0828-z.pdf&lt;/_url&gt;&lt;_journal&gt;Lipids in Health and Disease&lt;/_journal&gt;&lt;_volume&gt;17&lt;/_volume&gt;&lt;_issue&gt;1&lt;/_issue&gt;&lt;_tertiary_title&gt;Lipids Health Dis&lt;/_tertiary_title&gt;&lt;_isbn&gt;1476-511X&lt;/_isbn&gt;&lt;_accessed&gt;63885330&lt;/_accessed&gt;&lt;_db_updated&gt;CrossRef&lt;/_db_updated&gt;&lt;_impact_factor&gt;   2.906&lt;/_impact_factor&gt;&lt;_collection_scope&gt;SCIE&lt;/_collection_scope&gt;&lt;/Details&gt;&lt;Extra&gt;&lt;DBUID&gt;{B1FA344C-8C0C-478D-83BB-AD71FB9D5AF4}&lt;/DBUID&gt;&lt;/Extra&gt;&lt;/Item&gt;&lt;/References&gt;&lt;/Group&gt;&lt;/Citation&gt;_x000a_"/>
    <w:docVar w:name="NE.Ref{400AAFD4-D149-46FA-8FC2-F37ABE0B32D8}" w:val=" ADDIN NE.Ref.{400AAFD4-D149-46FA-8FC2-F37ABE0B32D8}&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Citation&gt;_x000a_"/>
    <w:docVar w:name="NE.Ref{40BBB39D-7D6F-450D-9651-69781FD88D8F}" w:val=" ADDIN NE.Ref.{40BBB39D-7D6F-450D-9651-69781FD88D8F}&lt;Citation&gt;&lt;Group&gt;&lt;References&gt;&lt;Item&gt;&lt;ID&gt;71&lt;/ID&gt;&lt;UID&gt;{1722EE74-613B-486C-8057-305BE75E01F2}&lt;/UID&gt;&lt;Title&gt;Relationships between Thigh and Waist Circumference, Hemoglobin Glycation Index, and Carotid Plaque in Patients with Type 2 Diabetes&lt;/Title&gt;&lt;Template&gt;Journal Article&lt;/Template&gt;&lt;Star&gt;0&lt;/Star&gt;&lt;Tag&gt;0&lt;/Tag&gt;&lt;Author&gt;Yoon, Myung Ki; Kang, Jun Goo; Lee, Seong Jin; Ihm, Sung-Hee; Huh, Kap Bum; Kim, Chul Sik&lt;/Author&gt;&lt;Year&gt;2020&lt;/Year&gt;&lt;Details&gt;&lt;_doi&gt;10.3803/EnM.2020.35.2.319&lt;/_doi&gt;&lt;_created&gt;63758662&lt;/_created&gt;&lt;_modified&gt;63758663&lt;/_modified&gt;&lt;_url&gt;http://e-enm.org/journal/view.php?doi=10.3803/EnM.2020.35.2.319_x000d__x000a_http://e-enm.org/upload/pdf/EnM-2020-35-2-319.pdf&lt;/_url&gt;&lt;_journal&gt;Endocrinology and Metabolism&lt;/_journal&gt;&lt;_volume&gt;35&lt;/_volume&gt;&lt;_issue&gt;2&lt;/_issue&gt;&lt;_pages&gt;319-328&lt;/_pages&gt;&lt;_tertiary_title&gt;Endocrinol Metab&lt;/_tertiary_title&gt;&lt;_date&gt;63374400&lt;/_date&gt;&lt;_isbn&gt;2093-596X&lt;/_isbn&gt;&lt;_accessed&gt;63758663&lt;/_accessed&gt;&lt;_db_updated&gt;CrossRef&lt;/_db_updated&gt;&lt;_impact_factor&gt;   3.257&lt;/_impact_factor&gt;&lt;/Details&gt;&lt;Extra&gt;&lt;DBUID&gt;{5D2AE1DC-6EE4-47CD-811E-ECD15755CFB1}&lt;/DBUID&gt;&lt;/Extra&gt;&lt;/Item&gt;&lt;/References&gt;&lt;/Group&gt;&lt;/Citation&gt;_x000a_"/>
    <w:docVar w:name="NE.Ref{40EAADD7-D0C5-4529-996F-1E03FEEAC3E9}" w:val=" ADDIN NE.Ref.{40EAADD7-D0C5-4529-996F-1E03FEEAC3E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40F49F52-6285-4FF3-A683-0FA0CFA73C08}" w:val=" ADDIN NE.Ref.{40F49F52-6285-4FF3-A683-0FA0CFA73C08}&lt;Citation&gt;&lt;Group&gt;&lt;References&gt;&lt;Item&gt;&lt;ID&gt;39&lt;/ID&gt;&lt;UID&gt;{8F25D6E2-D26E-4F64-80A4-8DDBEF612F25}&lt;/UID&gt;&lt;Title&gt;Are blood lipids risk factors for fracture? Integrative evidence from instrumental variable causal inference and mediation analysis using genetic data.&lt;/Title&gt;&lt;Template&gt;Journal Article&lt;/Template&gt;&lt;Star&gt;1&lt;/Star&gt;&lt;Tag&gt;0&lt;/Tag&gt;&lt;Author&gt;Chen, Haimiao;Shao, Zhonghe;Gao, Yixin;Yu, Xinghao;Huang, Shuiping;Zeng, Ping&lt;/Author&gt;&lt;Year&gt;2020&lt;/Year&gt;&lt;Details&gt;&lt;_author_adr&gt;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 Center for Medical Statistics and Data Analysis, School of Public Health, Xuzhou Medical University, Xuzhou, Jiangsu, China. Electronic address: sph@xzhmu.edu.cn.;Department of Epidemiology and Biostatistics, School of Public Health, Xuzhou Medical University, Xuzhou, Jiangsu, China; Center for Medical Statistics and Data Analysis, School of Public Health, Xuzhou Medical University, Xuzhou, Jiangsu, China. Electronic address: zpstat@xzhmu.edu.cn.&lt;/_author_adr&gt;&lt;_collection_scope&gt;SCI;SCIE&lt;/_collection_scope&gt;&lt;_created&gt;64609623&lt;/_created&gt;&lt;_db_provider&gt;PubMed&lt;/_db_provider&gt;&lt;_doi&gt;10.1016/j.bone.2019.115174&lt;/_doi&gt;&lt;_impact_factor&gt;   4.626&lt;/_impact_factor&gt;&lt;_isbn&gt;1873-2763 &lt;/_isbn&gt;&lt;_journal&gt;Bone&lt;/_journal&gt;&lt;_keywords&gt;Bone mineral density;Causal association;Fracture;Lipids;Mediation analysis;Mendelian randomization&lt;/_keywords&gt;&lt;_language&gt;English&lt;/_language&gt;&lt;_modified&gt;64609623&lt;/_modified&gt;&lt;_pages&gt;115174&lt;/_pages&gt;&lt;_url&gt;https://www.ncbi.nlm.nih.gov/pubmed/31785374&lt;/_url&gt;&lt;_volume&gt;131&lt;/_volume&gt;&lt;/Details&gt;&lt;Extra&gt;&lt;DBUID&gt;{F5574879-C055-4C21-8F05-1243451FD15D}&lt;/DBUID&gt;&lt;/Extra&gt;&lt;/Item&gt;&lt;/References&gt;&lt;/Group&gt;&lt;/Citation&gt;_x000a_"/>
    <w:docVar w:name="NE.Ref{4160FE29-272F-4F03-B6E3-9B5B1B688942}" w:val=" ADDIN NE.Ref.{4160FE29-272F-4F03-B6E3-9B5B1B688942}&lt;Citation&gt;&lt;Group&gt;&lt;References&gt;&lt;Item&gt;&lt;ID&gt;18&lt;/ID&gt;&lt;UID&gt;{01EE72AB-AB34-47E2-86B4-C2E343C50BF1}&lt;/UID&gt;&lt;Title&gt;Association of brachial–ankle pulse wave velocity and carotid plaque in Chinese hypertensive adults: effect modification by age&lt;/Title&gt;&lt;Template&gt;Journal Article&lt;/Template&gt;&lt;Star&gt;0&lt;/Star&gt;&lt;Tag&gt;0&lt;/Tag&gt;&lt;Author&gt;Liu, Zhihao; Yang, Ying; Zhang, Yan; Xie, Liling; Li, Qinqin; Song, Yun; Liu, Lishun; Liu, Chengzhang; Xu, Benjamin; Wang, Binyan; Yi, Tieci; Fan, Fangfang; Ma, Wei; Weng, Haoyu; Zhang, Nan; Xu, Xiping; Wang, Xiaobin; Qin, Xianhui; Huo, Yong; Li, Jianping&lt;/Author&gt;&lt;Year&gt;2020&lt;/Year&gt;&lt;Details&gt;&lt;_doi&gt;10.1038/s41440-020-0432-2&lt;/_doi&gt;&lt;_created&gt;63882021&lt;/_created&gt;&lt;_modified&gt;63882021&lt;/_modified&gt;&lt;_url&gt;http://www.nature.com/articles/s41440-020-0432-2_x000d__x000a_http://www.nature.com/articles/s41440-020-0432-2.pdf&lt;/_url&gt;&lt;_journal&gt;Hypertension Research&lt;/_journal&gt;&lt;_volume&gt;43&lt;/_volume&gt;&lt;_issue&gt;8&lt;/_issue&gt;&lt;_pages&gt;808-816&lt;/_pages&gt;&lt;_tertiary_title&gt;Hypertens Res&lt;/_tertiary_title&gt;&lt;_isbn&gt;0916-9636&lt;/_isbn&gt;&lt;_accessed&gt;63882021&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13&lt;/ID&gt;&lt;UID&gt;{E72609D2-9083-48FC-885A-30E8A7213EA1}&lt;/UID&gt;&lt;Title&gt;Arterial stiffness is an independent predictor for risk of mortality in patients with type 2 diabetes mellitus: the REBOUND study&lt;/Title&gt;&lt;Template&gt;Journal Article&lt;/Template&gt;&lt;Star&gt;0&lt;/Star&gt;&lt;Tag&gt;0&lt;/Tag&gt;&lt;Author&gt;Kim, Jeong Mi; Kim, Sang Soo; Kim, In Joo; Kim, Jong Ho; Kim, Bo Hyun; Kim, Mi Kyung; Lee, Soon Hee; Lee, Chang Won; Kim, Min Chul; Ahn, Jun Hyeob; Kim, Jinmi&lt;/Author&gt;&lt;Year&gt;2020&lt;/Year&gt;&lt;Details&gt;&lt;_doi&gt;10.1186/s12933-020-01120-6&lt;/_doi&gt;&lt;_created&gt;63882021&lt;/_created&gt;&lt;_modified&gt;63882021&lt;/_modified&gt;&lt;_url&gt;https://cardiab.biomedcentral.com/articles/10.1186/s12933-020-01120-6_x000d__x000a_http://link.springer.com/content/pdf/10.1186/s12933-020-01120-6.pdf&lt;/_url&gt;&lt;_journal&gt;Cardiovascular Diabetology&lt;/_journal&gt;&lt;_volume&gt;19&lt;/_volume&gt;&lt;_issue&gt;1&lt;/_issue&gt;&lt;_tertiary_title&gt;Cardiovasc Diabetol&lt;/_tertiary_title&gt;&lt;_isbn&gt;1475-2840&lt;/_isbn&gt;&lt;_accessed&gt;63882021&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6&lt;/ID&gt;&lt;UID&gt;{4358BEDA-4D39-473C-B59B-1D1BECFE7DEB}&lt;/UID&gt;&lt;Title&gt;Prediction of cardiovascular events using brachial‐ankle pulse wave velocity in hypertensive patients&lt;/Title&gt;&lt;Template&gt;Journal Article&lt;/Template&gt;&lt;Star&gt;0&lt;/Star&gt;&lt;Tag&gt;0&lt;/Tag&gt;&lt;Author&gt;Kim, Hack Lyoung; Lim, Woo Hyun; Seo, Jae Bin; Kim, Sang Hyun; Zo, Zoo Hee; Kim, Myung A&lt;/Author&gt;&lt;Year&gt;2020&lt;/Year&gt;&lt;Details&gt;&lt;_doi&gt;10.1111/jch.13992&lt;/_doi&gt;&lt;_created&gt;63882021&lt;/_created&gt;&lt;_modified&gt;63882021&lt;/_modified&gt;&lt;_url&gt;https://onlinelibrary.wiley.com/doi/10.1111/jch.13992_x000d__x000a_https://onlinelibrary.wiley.com/doi/pdf/10.1111/jch.13992&lt;/_url&gt;&lt;_journal&gt;The Journal of Clinical Hypertension&lt;/_journal&gt;&lt;_volume&gt;22&lt;/_volume&gt;&lt;_issue&gt;9&lt;/_issue&gt;&lt;_pages&gt;1659-1665&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Citation&gt;_x000a_"/>
    <w:docVar w:name="NE.Ref{41FC43E9-FAEC-4351-8D29-150FFD3430D9}" w:val=" ADDIN NE.Ref.{41FC43E9-FAEC-4351-8D29-150FFD3430D9}&lt;Citation&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Citation&gt;_x000a_"/>
    <w:docVar w:name="NE.Ref{42A5DE88-6102-44F0-8DB0-D079BBD62A82}" w:val=" ADDIN NE.Ref.{42A5DE88-6102-44F0-8DB0-D079BBD62A82}&lt;Citation&gt;&lt;Group&gt;&lt;References&gt;&lt;Item&gt;&lt;ID&gt;84&lt;/ID&gt;&lt;UID&gt;{BB9E9DAD-F81D-4EDD-84CF-DF3E583A8E77}&lt;/UID&gt;&lt;Title&gt;The third National Health and Nutrition Examination Survey: contributing data on aging and health&lt;/Title&gt;&lt;Template&gt;Journal Article&lt;/Template&gt;&lt;Star&gt;0&lt;/Star&gt;&lt;Tag&gt;0&lt;/Tag&gt;&lt;Author&gt;Burt, V L; Harris, T&lt;/Author&gt;&lt;Year&gt;1994&lt;/Year&gt;&lt;Details&gt;&lt;_accessed&gt;63762526&lt;/_accessed&gt;&lt;_created&gt;63762526&lt;/_created&gt;&lt;_date&gt;49439520&lt;/_date&gt;&lt;_date_display&gt;1994&lt;/_date_display&gt;&lt;_db_updated&gt;PKU Search&lt;/_db_updated&gt;&lt;_impact_factor&gt;   3.286&lt;/_impact_factor&gt;&lt;_isbn&gt;0016-9013&lt;/_isbn&gt;&lt;_issue&gt;4&lt;/_issue&gt;&lt;_journal&gt;The Gerontologist&lt;/_journal&gt;&lt;_keywords&gt;United States - epidemiology; Nutrition Surveys; Humans; Activities of Daily Living; Health Surveys; Musculoskeletal Diseases - epidemiology; Aged, 80 and over; Cardiovascular Diseases - epidemiology; Aged; Nutritional Status; Health Status; Longitudinal Studies; Lung Diseases, Obstructive - epidemiology; Osteoporosis - epidemiology&lt;/_keywords&gt;&lt;_modified&gt;63762526&lt;/_modified&gt;&lt;_number&gt;1&lt;/_number&gt;&lt;_pages&gt;486&lt;/_pages&gt;&lt;_place_published&gt;United States&lt;/_place_published&gt;&lt;_url&gt;http://pku.summon.serialssolutions.com/2.0.0/link/0/eLvHCXMwtV1LS8NAEF6songRn_iosicvJdIkmzQVPBRpEbEi2Cp6kc0-tKixhBb8-c7ubJpQEPXgJYRdNpD9JpOZ2ZlvCAmDk6Y3pxN0EmvNQXgS-COl7VYU80Sk4B0pZSTchD8e-8nVTdDrRpdlC9dy7F-BhzGA3hTS_gH82UNhAO5BBOAKQgDXX4vB5GWUy8Z1lUvYFbRdF1z8je4nN0kxqD-muWmTHHYwkd12xMqeGyaZ1JwtYF8jsxyLKKv2rZU6ZUkRytoiVy5h1f1do4x28zxHhoNBGXtAEuGkiD04ferHJsEDVZRCFQoeiBeFSGdV6FgXsBxVAwhWYTIkwq4gMX63UJge6H7z58k5tuxixhCnv8uRmJypzBve1kgNFI85yx8-zH7UfuA6-rqXWCXLbvmcj2FtjcE6WXNOAu0gnBtkQWWbZKXv0iA2SR2Lqum9etM8V_SYFgMf-esW4YACtaDTAnSKoFNAjc5ApxXQKYJ-SquQUwM5hUkLuV2MkG-TYa87OL_wXCsNT5ijbq8lbMBQxoyDDxnFIRjSknMW-7wdp00hNYukz0SY6pZUHKxeLZU561cyEIIlwQ5ZzD4ytUuoVjxpyyDmmiUMLMDUpNxHrN0MRaiE9vfIDu7d0xj5Up7cpu5_N3FAVkvhqpMlDd-eOiS18ev0yCL2BUuYV2o&lt;/_url&gt;&lt;_volume&gt;34&lt;/_volume&gt;&lt;/Details&gt;&lt;Extra&gt;&lt;DBUID&gt;{5D2AE1DC-6EE4-47CD-811E-ECD15755CFB1}&lt;/DBUID&gt;&lt;/Extra&gt;&lt;/Item&gt;&lt;/References&gt;&lt;/Group&gt;&lt;/Citation&gt;_x000a_"/>
    <w:docVar w:name="NE.Ref{482DE168-788C-4D1B-A71D-48444E50E2B2}" w:val=" ADDIN NE.Ref.{482DE168-788C-4D1B-A71D-48444E50E2B2}&lt;Citation&gt;&lt;Group&gt;&lt;References&gt;&lt;Item&gt;&lt;ID&gt;190&lt;/ID&gt;&lt;UID&gt;{F20D97CD-F30A-4AF2-9833-39081B6FB8A5}&lt;/UID&gt;&lt;Title&gt;Role of lipoprotein(a) in predicting the severity of new on-set coronary artery disease in type 2 diabetics: A Gensini score evaluation&lt;/Title&gt;&lt;Template&gt;Journal Article&lt;/Template&gt;&lt;Star&gt;0&lt;/Star&gt;&lt;Tag&gt;0&lt;/Tag&gt;&lt;Author&gt;Chen, Juan; Zhang, Yan; Liu, Jun; Chen, Man-Hua; Guo, Yuan-Lin; Zhu, Cheng-Gang; Xu, Rui-Xia; Dong, Qian; Li, Jian-Jun&lt;/Author&gt;&lt;Year&gt;2015&lt;/Year&gt;&lt;Details&gt;&lt;_doi&gt;10.1177/1479164115579004&lt;/_doi&gt;&lt;_created&gt;64601137&lt;/_created&gt;&lt;_modified&gt;64601137&lt;/_modified&gt;&lt;_url&gt;http://journals.sagepub.com/doi/10.1177/1479164115579004_x000d__x000a_http://journals.sagepub.com/doi/pdf/10.1177/1479164115579004&lt;/_url&gt;&lt;_journal&gt;Diabetes and Vascular Disease Research&lt;/_journal&gt;&lt;_volume&gt;12&lt;/_volume&gt;&lt;_issue&gt;4&lt;/_issue&gt;&lt;_pages&gt;258-264&lt;/_pages&gt;&lt;_tertiary_title&gt;Diabetes and Vascular Disease Research&lt;/_tertiary_title&gt;&lt;_isbn&gt;1479-1641&lt;/_isbn&gt;&lt;_accessed&gt;64601137&lt;/_accessed&gt;&lt;_db_updated&gt;CrossRef&lt;/_db_updated&gt;&lt;_impact_factor&gt;   3.541&lt;/_impact_factor&gt;&lt;/Details&gt;&lt;Extra&gt;&lt;DBUID&gt;{30CB04C1-BD01-4EF1-BDFF-2E1CC5CF0B64}&lt;/DBUID&gt;&lt;/Extra&gt;&lt;/Item&gt;&lt;/References&gt;&lt;/Group&gt;&lt;/Citation&gt;_x000a_"/>
    <w:docVar w:name="NE.Ref{4836F015-AC47-44D6-A9AD-E6ECD1D4700B}" w:val=" ADDIN NE.Ref.{4836F015-AC47-44D6-A9AD-E6ECD1D4700B}&lt;Citation&gt;&lt;Group&gt;&lt;References&gt;&lt;Item&gt;&lt;ID&gt;50&lt;/ID&gt;&lt;UID&gt;{410C0F72-9CBC-48B8-B6EB-7D872DFE989E}&lt;/UID&gt;&lt;Title&gt;Diagnosis and classification of diabetes mellitus.&lt;/Title&gt;&lt;Template&gt;Journal Article&lt;/Template&gt;&lt;Star&gt;0&lt;/Star&gt;&lt;Tag&gt;0&lt;/Tag&gt;&lt;Author/&gt;&lt;Year&gt;2013&lt;/Year&gt;&lt;Details&gt;&lt;_collection_scope&gt;SCI;SCIE&lt;/_collection_scope&gt;&lt;_created&gt;64376070&lt;/_created&gt;&lt;_db_provider&gt;PubMed&lt;/_db_provider&gt;&lt;_doi&gt;10.2337/dc13-S067&lt;/_doi&gt;&lt;_impact_factor&gt;  17.152&lt;/_impact_factor&gt;&lt;_isbn&gt;0149-5992 &lt;/_isbn&gt;&lt;_issue&gt;Suppl 1&lt;/_issue&gt;&lt;_journal&gt;Diabetes care&lt;/_journal&gt;&lt;_language&gt;English&lt;/_language&gt;&lt;_modified&gt;64376070&lt;/_modified&gt;&lt;_pages&gt;S67-74&lt;/_pages&gt;&lt;_url&gt;https://www.ncbi.nlm.nih.gov/pubmed/23264425&lt;/_url&gt;&lt;_volume&gt;36 Suppl 1&lt;/_volume&gt;&lt;/Details&gt;&lt;Extra&gt;&lt;DBUID&gt;{30CB04C1-BD01-4EF1-BDFF-2E1CC5CF0B64}&lt;/DBUID&gt;&lt;/Extra&gt;&lt;/Item&gt;&lt;/References&gt;&lt;/Group&gt;&lt;/Citation&gt;_x000a_"/>
    <w:docVar w:name="NE.Ref{48A9FD8D-9E6F-4C27-8DBE-402EC21E8711}" w:val=" ADDIN NE.Ref.{48A9FD8D-9E6F-4C27-8DBE-402EC21E8711}&lt;Citation&gt;&lt;Group&gt;&lt;References&gt;&lt;Item&gt;&lt;ID&gt;3&lt;/ID&gt;&lt;UID&gt;{5330E459-2F68-4D68-9CE7-221218F85011}&lt;/UID&gt;&lt;Title&gt;Lipoprotein(a) is robustly associated with aortic valve calcium&lt;/Title&gt;&lt;Template&gt;Journal Article&lt;/Template&gt;&lt;Star&gt;0&lt;/Star&gt;&lt;Tag&gt;0&lt;/Tag&gt;&lt;Author&gt;Kaiser, Yannick; Singh, Sunny S; Zheng, Kang H; Verbeek, Rutger; Kavousi, Maryam; Pinto, Sara-Joan; Vernooij, Meike W; Sijbrands, Eric J G; Boekholdt, S Matthijs; de Rijke, Yolanda B; Stroes, Erik S G; Bos, Daniel&lt;/Author&gt;&lt;Year&gt;2021&lt;/Year&gt;&lt;Details&gt;&lt;_accessed&gt;64381950&lt;/_accessed&gt;&lt;_collection_scope&gt;SCI;SCIE&lt;/_collection_scope&gt;&lt;_created&gt;64372026&lt;/_created&gt;&lt;_db_updated&gt;CrossRef&lt;/_db_updated&gt;&lt;_doi&gt;10.1136/heartjnl-2021-319044&lt;/_doi&gt;&lt;_impact_factor&gt;   7.365&lt;/_impact_factor&gt;&lt;_isbn&gt;1355-6037&lt;/_isbn&gt;&lt;_issue&gt;17&lt;/_issue&gt;&lt;_journal&gt;Heart&lt;/_journal&gt;&lt;_modified&gt;64375881&lt;/_modified&gt;&lt;_pages&gt;1422-1428&lt;/_pages&gt;&lt;_tertiary_title&gt;Heart&lt;/_tertiary_title&gt;&lt;_url&gt;https://heart.bmj.com/lookup/doi/10.1136/heartjnl-2021-319044_x000d__x000a_https://syndication.highwire.org/content/doi/10.1136/heartjnl-2021-319044&lt;/_url&gt;&lt;_volume&gt;107&lt;/_volume&gt;&lt;/Details&gt;&lt;Extra&gt;&lt;DBUID&gt;{30CB04C1-BD01-4EF1-BDFF-2E1CC5CF0B64}&lt;/DBUID&gt;&lt;/Extra&gt;&lt;/Item&gt;&lt;/References&gt;&lt;/Group&gt;&lt;/Citation&gt;_x000a_"/>
    <w:docVar w:name="NE.Ref{48B7FD51-55EA-4B9B-AD7D-C88914A5F81F}" w:val=" ADDIN NE.Ref.{48B7FD51-55EA-4B9B-AD7D-C88914A5F81F}&lt;Citation&gt;&lt;Group&gt;&lt;References&gt;&lt;Item&gt;&lt;ID&gt;79&lt;/ID&gt;&lt;UID&gt;{6DD5380A-EBF0-4211-B1DD-E53926511213}&lt;/UID&gt;&lt;Title&gt;Association of LDL Cholesterol, Non – HDL Cholesterol, and Apolipoprotein B Levels With Risk of Cardiovascular Events Among Patients Treated With Statins&lt;/Title&gt;&lt;Template&gt;Journal Article&lt;/Template&gt;&lt;Star&gt;0&lt;/Star&gt;&lt;Tag&gt;0&lt;/Tag&gt;&lt;Author&gt;Boekholdt, S Matthijs&lt;/Author&gt;&lt;Year&gt;2012&lt;/Year&gt;&lt;Details&gt;&lt;_created&gt;63885216&lt;/_created&gt;&lt;_modified&gt;63885218&lt;/_modified&gt;&lt;_accessed&gt;63885217&lt;/_accessed&gt;&lt;_journal&gt;JAMA&lt;/_journal&gt;&lt;/Details&gt;&lt;Extra&gt;&lt;DBUID&gt;{B1FA344C-8C0C-478D-83BB-AD71FB9D5AF4}&lt;/DBUID&gt;&lt;/Extra&gt;&lt;/Item&gt;&lt;/References&gt;&lt;/Group&gt;&lt;Group&gt;&lt;References&gt;&lt;Item&gt;&lt;ID&gt;83&lt;/ID&gt;&lt;UID&gt;{0E77037B-EF87-49CB-9965-0C47FE308BA4}&lt;/UID&gt;&lt;Title&gt;Non-high-density lipoprotein cholesterolvs              low-density lipoprotein cholesterol as a risk factor for ischemic stroke: a result from the Kailuan study&lt;/Title&gt;&lt;Template&gt;Journal Article&lt;/Template&gt;&lt;Star&gt;0&lt;/Star&gt;&lt;Tag&gt;0&lt;/Tag&gt;&lt;Author&gt;Wu, Jianwei; Chen, Shengyun; Liu, Liping; Gao, Xiang; Zhou, Yong; Wang, Chunxue; Zhang, Qian; Wang, Anxin; Hussain, Mohammed; Sun, Baoying; Wu, Shouling; Zhao, Xingquan&lt;/Author&gt;&lt;Year&gt;2013&lt;/Year&gt;&lt;Details&gt;&lt;_doi&gt;10.1179/1743132813Y.0000000206&lt;/_doi&gt;&lt;_created&gt;63885345&lt;/_created&gt;&lt;_modified&gt;63885345&lt;/_modified&gt;&lt;_url&gt;https://www.tandfonline.com/doi/full/10.1179/1743132813Y.0000000206_x000d__x000a_https://www.tandfonline.com/doi/pdf/10.1179/1743132813Y.0000000206&lt;/_url&gt;&lt;_journal&gt;Neurological Research&lt;/_journal&gt;&lt;_volume&gt;35&lt;/_volume&gt;&lt;_issue&gt;5&lt;/_issue&gt;&lt;_pages&gt;505-511&lt;/_pages&gt;&lt;_tertiary_title&gt;Neurological Research&lt;/_tertiary_title&gt;&lt;_isbn&gt;0161-6412&lt;/_isbn&gt;&lt;_accessed&gt;63885345&lt;/_accessed&gt;&lt;_db_updated&gt;CrossRef&lt;/_db_updated&gt;&lt;_impact_factor&gt;   2.401&lt;/_impact_factor&gt;&lt;_collection_scope&gt;SCIE&lt;/_collection_scope&gt;&lt;/Details&gt;&lt;Extra&gt;&lt;DBUID&gt;{B1FA344C-8C0C-478D-83BB-AD71FB9D5AF4}&lt;/DBUID&gt;&lt;/Extra&gt;&lt;/Item&gt;&lt;/References&gt;&lt;/Group&gt;&lt;/Citation&gt;_x000a_"/>
    <w:docVar w:name="NE.Ref{48BCEF6D-5BC3-487B-80E4-435414F67A6F}" w:val=" ADDIN NE.Ref.{48BCEF6D-5BC3-487B-80E4-435414F67A6F}&lt;Citation&gt;&lt;Group&gt;&lt;References&gt;&lt;Item&gt;&lt;ID&gt;20&lt;/ID&gt;&lt;UID&gt;{304E3F92-ECE3-49BE-8092-D9BDB2BA4A0D}&lt;/UID&gt;&lt;Title&gt;Cardiac Infarction Injury Score predicts cardiovascular mortality in apparently healthy men and women&lt;/Title&gt;&lt;Template&gt;Journal Article&lt;/Template&gt;&lt;Star&gt;0&lt;/Star&gt;&lt;Tag&gt;0&lt;/Tag&gt;&lt;Author&gt;Dekker, J M; Schouten, E G; Pool, J; Kok, F J&lt;/Author&gt;&lt;Year&gt;1994&lt;/Year&gt;&lt;Details&gt;&lt;_created&gt;63758658&lt;/_created&gt;&lt;_modified&gt;63759690&lt;/_modified&gt;&lt;_url&gt;http://www.ncbi.nlm.nih.gov/entrez/query.fcgi?cmd=Retrieve&amp;amp;db=pubmed&amp;amp;dopt=Abstract&amp;amp;list_uids=8068467&amp;amp;query_hl=1&lt;/_url&gt;&lt;_journal&gt;Br Heart J&lt;/_journal&gt;&lt;_volume&gt;72&lt;/_volume&gt;&lt;_issue&gt;1&lt;/_issue&gt;&lt;_pages&gt;39-44&lt;/_pages&gt;&lt;_tertiary_title&gt;British heart journal&lt;/_tertiary_title&gt;&lt;_doi&gt;10.1136/hrt.72.1.39&lt;/_doi&gt;&lt;_date_display&gt;1994 Jul&lt;/_date_display&gt;&lt;_date&gt;49700160&lt;/_date&gt;&lt;_type_work&gt;Journal Article; Research Support, Non-U.S. Gov&amp;apos;t&lt;/_type_work&gt;&lt;_isbn&gt;0007-0769 (Print); 0007-0769 (Linking)&lt;/_isbn&gt;&lt;_accession_num&gt;8068467&lt;/_accession_num&gt;&lt;_subject_headings&gt;Adult; Aged; Cardiovascular Diseases/mortality/physiopathology; Coronary Disease/*mortality/physiopathology; Electrocardiography; Female; Follow-Up Studies; Heart/physiopathology; Humans; Male; Middle Aged; Prognosis; *Severity of Illness Index&lt;/_subject_headings&gt;&lt;_author_adr&gt;Department of Epidemiology and Public Health, Agricultural University Wageningen, The Netherlands.&lt;/_author_adr&gt;&lt;_language&gt;eng&lt;/_language&gt;&lt;_accessed&gt;63759997&lt;/_accessed&gt;&lt;_db_updated&gt;PubMed&lt;/_db_updated&gt;&lt;/Details&gt;&lt;Extra&gt;&lt;DBUID&gt;{5D2AE1DC-6EE4-47CD-811E-ECD15755CFB1}&lt;/DBUID&gt;&lt;/Extra&gt;&lt;/Item&gt;&lt;/References&gt;&lt;/Group&gt;&lt;Group&gt;&lt;References&gt;&lt;Item&gt;&lt;ID&gt;21&lt;/ID&gt;&lt;UID&gt;{80F8DD6E-635B-46CD-864C-BE3BFA6C64A6}&lt;/UID&gt;&lt;Title&gt;THE CARDIAC INFARCTION INJURY SCORE AND _x000d__x000a_CORONARY HEART DISEASE IN MIDDLE-AGED _x000d__x000a_AND ELDERLY MEN: THE ZUTPHEN STUDY &lt;/Title&gt;&lt;Template&gt;Journal Article&lt;/Template&gt;&lt;Star&gt;0&lt;/Star&gt;&lt;Tag&gt;0&lt;/Tag&gt;&lt;Author&gt;&amp;quot;JACQUELINE M. DEKKER&amp;quot;&lt;/Author&gt;&lt;Year&gt;1995&lt;/Year&gt;&lt;Details&gt;&lt;_created&gt;63758658&lt;/_created&gt;&lt;_modified&gt;63758680&lt;/_modified&gt;&lt;_accessed&gt;63759997&lt;/_accessed&gt;&lt;/Details&gt;&lt;Extra&gt;&lt;DBUID&gt;{5D2AE1DC-6EE4-47CD-811E-ECD15755CFB1}&lt;/DBUID&gt;&lt;/Extra&gt;&lt;/Item&gt;&lt;/References&gt;&lt;/Group&gt;&lt;Group&gt;&lt;References&gt;&lt;Item&gt;&lt;ID&gt;18&lt;/ID&gt;&lt;UID&gt;{88A19B5A-210C-4F1D-B669-AF114AC38867}&lt;/UID&gt;&lt;Title&gt;Underdiagnosis of myocardial infarction in COPD – Cardiac Infarction Injury Score (CIIS) in patients hospitalised for COPD exacerbation&lt;/Title&gt;&lt;Template&gt;Journal Article&lt;/Template&gt;&lt;Star&gt;0&lt;/Star&gt;&lt;Tag&gt;0&lt;/Tag&gt;&lt;Author&gt;Brekke, Pål H; Omland, Torbjørn; Smith, Pål; Søyseth, Vidar&lt;/Author&gt;&lt;Year&gt;2008&lt;/Year&gt;&lt;Details&gt;&lt;_doi&gt;10.1016/j.rmed.2008.04.010&lt;/_doi&gt;&lt;_created&gt;63758658&lt;/_created&gt;&lt;_modified&gt;63759731&lt;/_modified&gt;&lt;_url&gt;https://linkinghub.elsevier.com/retrieve/pii/S0954611108001443_x000d__x000a_https://api.elsevier.com/content/article/PII:S0954611108001443?httpAccept=text/xml&lt;/_url&gt;&lt;_journal&gt;Respiratory Medicine&lt;/_journal&gt;&lt;_volume&gt;102&lt;/_volume&gt;&lt;_issue&gt;9&lt;/_issue&gt;&lt;_pages&gt;1243-1247&lt;/_pages&gt;&lt;_tertiary_title&gt;Respiratory Medicine&lt;/_tertiary_title&gt;&lt;_isbn&gt;09546111&lt;/_isbn&gt;&lt;_accessed&gt;63759997&lt;/_accessed&gt;&lt;_db_updated&gt;CrossRef&lt;/_db_updated&gt;&lt;_impact_factor&gt;   3.095&lt;/_impact_factor&gt;&lt;_collection_scope&gt;SCI;SCIE&lt;/_collection_scope&gt;&lt;/Details&gt;&lt;Extra&gt;&lt;DBUID&gt;{5D2AE1DC-6EE4-47CD-811E-ECD15755CFB1}&lt;/DBUID&gt;&lt;/Extra&gt;&lt;/Item&gt;&lt;/References&gt;&lt;/Group&gt;&lt;Group&gt;&lt;References&gt;&lt;Item&gt;&lt;ID&gt;11&lt;/ID&gt;&lt;UID&gt;{CC43850B-AAF4-4405-B6CF-E5167B277A3B}&lt;/UID&gt;&lt;Title&gt;Subclinical Myocardial Injury Identified by Cardiac Infarction/Injury Score and the Risk of Mortality in Men and Women Free of Cardiovascular Disease&lt;/Title&gt;&lt;Template&gt;Journal Article&lt;/Template&gt;&lt;Star&gt;0&lt;/Star&gt;&lt;Tag&gt;0&lt;/Tag&gt;&lt;Author&gt;O&amp;apos;Neal, Wesley T; Shah, Amit J; Efird, Jimmy T; Rautaharju, Pentti M; Soliman, Elsayed Z&lt;/Author&gt;&lt;Year&gt;2014&lt;/Year&gt;&lt;Details&gt;&lt;_doi&gt;10.1016/j.amjcard.2014.06.032&lt;/_doi&gt;&lt;_created&gt;63758658&lt;/_created&gt;&lt;_modified&gt;63758659&lt;/_modified&gt;&lt;_url&gt;https://linkinghub.elsevier.com/retrieve/pii/S0002914914014398_x000d__x000a_https://api.elsevier.com/content/article/PII:S0002914914014398?httpAccept=text/xml&lt;/_url&gt;&lt;_journal&gt;The American Journal of Cardiology&lt;/_journal&gt;&lt;_volume&gt;114&lt;/_volume&gt;&lt;_issue&gt;7&lt;/_issue&gt;&lt;_pages&gt;1018-1023&lt;/_pages&gt;&lt;_tertiary_title&gt;The American Journal of Cardiology&lt;/_tertiary_title&gt;&lt;_isbn&gt;00029149&lt;/_isbn&gt;&lt;_accessed&gt;63758659&lt;/_accessed&gt;&lt;_db_updated&gt;CrossRef&lt;/_db_updated&gt;&lt;_impact_factor&gt;   2.570&lt;/_impact_factor&gt;&lt;/Details&gt;&lt;Extra&gt;&lt;DBUID&gt;{5D2AE1DC-6EE4-47CD-811E-ECD15755CFB1}&lt;/DBUID&gt;&lt;/Extra&gt;&lt;/Item&gt;&lt;/References&gt;&lt;/Group&gt;&lt;Group&gt;&lt;References&gt;&lt;Item&gt;&lt;ID&gt;26&lt;/ID&gt;&lt;UID&gt;{E2178E87-EC30-43C5-B614-3FB10681D035}&lt;/UID&gt;&lt;Title&gt;Relations Between Physical Activity,_x000d__x000a_Subclinical Myocardial Injury, and Cardiovascular Mortality in the_x000d__x000a_General Population&lt;/Title&gt;&lt;Template&gt;Journal Article&lt;/Template&gt;&lt;Star&gt;0&lt;/Star&gt;&lt;Tag&gt;0&lt;/Tag&gt;&lt;Author/&gt;&lt;Year&gt;2019&lt;/Year&gt;&lt;Details&gt;&lt;_created&gt;63758658&lt;/_created&gt;&lt;_modified&gt;63758736&lt;/_modified&gt;&lt;_accessed&gt;63758736&lt;/_accessed&gt;&lt;/Details&gt;&lt;Extra&gt;&lt;DBUID&gt;{5D2AE1DC-6EE4-47CD-811E-ECD15755CFB1}&lt;/DBUID&gt;&lt;/Extra&gt;&lt;/Item&gt;&lt;/References&gt;&lt;/Group&gt;&lt;/Citation&gt;_x000a_"/>
    <w:docVar w:name="NE.Ref{48E1CE50-C148-49DF-A535-CE4A261A2A24}" w:val=" ADDIN NE.Ref.{48E1CE50-C148-49DF-A535-CE4A261A2A24}&lt;Citation&gt;&lt;Group&gt;&lt;References&gt;&lt;Item&gt;&lt;ID&gt;58&lt;/ID&gt;&lt;UID&gt;{4D4B2552-B0B1-4992-B0CD-B62C6DB95197}&lt;/UID&gt;&lt;Title&gt;Residual Cardiovascular Risk at Low LDL: Remnants, Lipoprotein(a), and Inflammation.&lt;/Title&gt;&lt;Template&gt;Journal Article&lt;/Template&gt;&lt;Star&gt;0&lt;/Star&gt;&lt;Tag&gt;0&lt;/Tag&gt;&lt;Author&gt;Hoogeveen, Ron C;Ballantyne, Christie M&lt;/Author&gt;&lt;Year&gt;2021&lt;/Year&gt;&lt;Details&gt;&lt;_author_adr&gt;Section of Cardiovascular Research, Department of Medicine, Baylor College of Medicine, Houston, TX.;Section of Cardiovascular Research, Department of Medicine, Baylor College of Medicine, Houston, TX.&lt;/_author_adr&gt;&lt;_collection_scope&gt;SCI;SCIE&lt;/_collection_scope&gt;&lt;_created&gt;64382975&lt;/_created&gt;&lt;_db_provider&gt;PubMed&lt;/_db_provider&gt;&lt;_doi&gt;10.1093/clinchem/hvaa252&lt;/_doi&gt;&lt;_impact_factor&gt;  12.167&lt;/_impact_factor&gt;&lt;_isbn&gt;0009-9147 &lt;/_isbn&gt;&lt;_issue&gt;1&lt;/_issue&gt;&lt;_journal&gt;Clinical chemistry&lt;/_journal&gt;&lt;_language&gt;English&lt;/_language&gt;&lt;_modified&gt;64382975&lt;/_modified&gt;&lt;_pages&gt;143-153&lt;/_pages&gt;&lt;_url&gt;https://www.ncbi.nlm.nih.gov/pubmed/33257928&lt;/_url&gt;&lt;_volume&gt;67&lt;/_volume&gt;&lt;/Details&gt;&lt;Extra&gt;&lt;DBUID&gt;{30CB04C1-BD01-4EF1-BDFF-2E1CC5CF0B64}&lt;/DBUID&gt;&lt;/Extra&gt;&lt;/Item&gt;&lt;/References&gt;&lt;/Group&gt;&lt;/Citation&gt;_x000a_"/>
    <w:docVar w:name="NE.Ref{4A3D8CD9-34F6-4F37-B135-6CF71580E366}" w:val=" ADDIN NE.Ref.{4A3D8CD9-34F6-4F37-B135-6CF71580E366}&lt;Citation&gt;&lt;Group&gt;&lt;References&gt;&lt;Item&gt;&lt;ID&gt;44&lt;/ID&gt;&lt;UID&gt;{A7162E97-079E-414E-ADF6-991F82155569}&lt;/UID&gt;&lt;Title&gt;Arterial calcification and bone physiology: role of the bone-vascular axis&lt;/Title&gt;&lt;Template&gt;Journal Article&lt;/Template&gt;&lt;Star&gt;0&lt;/Star&gt;&lt;Tag&gt;0&lt;/Tag&gt;&lt;Author&gt;Thompson, Bithika; Towler, Dwight A&lt;/Author&gt;&lt;Year&gt;2012&lt;/Year&gt;&lt;Details&gt;&lt;_created&gt;63804792&lt;/_created&gt;&lt;_modified&gt;63804793&lt;/_modified&gt;&lt;_url&gt;http://pku.summon.serialssolutions.com/2.0.0/link/0/eLvHCXMwtV1Lb9QwEB6V9sKFFgp021KZC5zSJn7EDhJCW9QVqqACVBBwsbyxLSrU7JZlJfj3zDiPdnvgxjGyFTv6Zjwz8cw3AIIf5tmtM8FRRWYV0NxFtNkYFk2Vl5o7zaOsVWpE9-2defueT07U6Rp86EtjOrj7UzId3X5W01_zowJlrS38fDW_yqiPFN239k01XNdswb8sREE11hsF54ZUV38ZQrKylImnGW1olamcVz2tozBHDeWkUnlgwQ8TgfO12bp9eN-wXquZlTdM1WTzP3zVFtzr_FY2bgXtPqyF5gFsjxuM2S__sGcsZZKmX_TbcDqmPFEUbIYCkHL-EvzMNZ5NZ01g82HyC0bpjWwWGTqiaTDrc2OZ-32xeAifJifnr99kXc-GDCMzoTPpo0SfKYrKOS-0Ct6XtfCy8KGMlYjcOCl9JdBvqQOGe1qXsS6nhrspug6hEo9gvcHFdoD5Kne1DOhwOSF9UM744IyKuXFB1dGM4HkPiZ231Bw2XakLY1vwLIFnRYkzCTFLOouw1K4rPcB1iP3KjgW1JiRpGMF-j4rtlHlhryEZwdNhGNWQ7lZcE2bLBa0qFZG-4ysetzIwbAq9JC2EyEegV6RjmEAU36sjzcX3RPVN_IyoOLv_3tYe3KUvbVPf9mH9189leAJ35j-WB0ncD2Dj-Pjs81d8-nh2_hf3ahcY&lt;/_url&gt;&lt;_place_published&gt;England&lt;/_place_published&gt;&lt;_journal&gt;Nature reviews. Endocrinology&lt;/_journal&gt;&lt;_volume&gt;8&lt;/_volume&gt;&lt;_issue&gt;9&lt;/_issue&gt;&lt;_number&gt;1&lt;/_number&gt;&lt;_pages&gt;529-543&lt;/_pages&gt;&lt;_doi&gt;10.1038/nrendo.2012.36&lt;/_doi&gt;&lt;_date_display&gt;2012&lt;/_date_display&gt;&lt;_date&gt;58906080&lt;/_date&gt;&lt;_isbn&gt;1759-5029&lt;/_isbn&gt;&lt;_ori_publication&gt;Nature Publishing Group&lt;/_ori_publication&gt;&lt;_keywords&gt;Peripheral Arterial Disease - etiology; Bone and Bones - physiology; Health; Blood Vessels - metabolism; Humans; Atherosclerosis - epidemiology; Atherosclerosis - etiology; Models, Biological; Peripheral Arterial Disease - epidemiology; Vascular Calcification - etiology; Bone and Bones - metabolism; Signal Transduction - physiology; Vascular Calcification - epidemiology; Blood Vessels - physiology; Calcification; Physiological aspects; Research; Osteoblasts; Index Medicus&lt;/_keywords&gt;&lt;_accessed&gt;63804793&lt;/_accessed&gt;&lt;_db_updated&gt;PKU Search&lt;/_db_updated&gt;&lt;_impact_factor&gt;  28.800&lt;/_impact_factor&gt;&lt;/Details&gt;&lt;Extra&gt;&lt;DBUID&gt;{430CDBAD-C34C-4A4E-AD36-D4300AE09380}&lt;/DBUID&gt;&lt;/Extra&gt;&lt;/Item&gt;&lt;/References&gt;&lt;/Group&gt;&lt;Group&gt;&lt;References&gt;&lt;Item&gt;&lt;ID&gt;41&lt;/ID&gt;&lt;UID&gt;{D319DF9C-2788-4218-A666-8502B60CAB6D}&lt;/UID&gt;&lt;Title&gt;Aortic Calcification&lt;/Title&gt;&lt;Template&gt;Journal Article&lt;/Template&gt;&lt;Star&gt;0&lt;/Star&gt;&lt;Tag&gt;0&lt;/Tag&gt;&lt;Author&gt;Jayalath, R W; Mangan, S H; Golledge, J&lt;/Author&gt;&lt;Year&gt;2005&lt;/Year&gt;&lt;Details&gt;&lt;_doi&gt;10.1016/j.ejvs.2005.04.030&lt;/_doi&gt;&lt;_created&gt;63804735&lt;/_created&gt;&lt;_modified&gt;63804735&lt;/_modified&gt;&lt;_url&gt;https://linkinghub.elsevier.com/retrieve/pii/S1078588405002479_x000d__x000a_https://api.elsevier.com/content/article/PII:S1078588405002479?httpAccept=text/xml&lt;/_url&gt;&lt;_journal&gt;European Journal of Vascular and Endovascular Surgery&lt;/_journal&gt;&lt;_volume&gt;30&lt;/_volume&gt;&lt;_issue&gt;5&lt;/_issue&gt;&lt;_pages&gt;476-488&lt;/_pages&gt;&lt;_tertiary_title&gt;European Journal of Vascular and Endovascular Surgery&lt;/_tertiary_title&gt;&lt;_isbn&gt;10785884&lt;/_isbn&gt;&lt;_accessed&gt;63804735&lt;/_accessed&gt;&lt;_db_updated&gt;CrossRef&lt;/_db_updated&gt;&lt;_impact_factor&gt;   5.328&lt;/_impact_factor&gt;&lt;_collection_scope&gt;SCI;SCIE&lt;/_collection_scope&gt;&lt;/Details&gt;&lt;Extra&gt;&lt;DBUID&gt;{430CDBAD-C34C-4A4E-AD36-D4300AE09380}&lt;/DBUID&gt;&lt;/Extra&gt;&lt;/Item&gt;&lt;/References&gt;&lt;/Group&gt;&lt;/Citation&gt;_x000a_"/>
    <w:docVar w:name="NE.Ref{4A684B50-E5BD-4235-8D57-D41CA00939FC}" w:val=" ADDIN NE.Ref.{4A684B50-E5BD-4235-8D57-D41CA00939FC}&lt;Citation&gt;&lt;Group&gt;&lt;References&gt;&lt;Item&gt;&lt;ID&gt;43&lt;/ID&gt;&lt;UID&gt;{A6DE93E0-2494-451E-820D-4D62E6E2EE04}&lt;/UID&gt;&lt;Title&gt;New indices to classify location, severity and progression of calcific lesions in the abdominal aorta: a 25-year follow-up study&lt;/Title&gt;&lt;Template&gt;Journal Article&lt;/Template&gt;&lt;Star&gt;0&lt;/Star&gt;&lt;Tag&gt;0&lt;/Tag&gt;&lt;Author&gt;Kauppila, L I; Polak, J F; Cupples, L A; Hannan, M T; Kiel, D P; Wilson, P W&lt;/Author&gt;&lt;Year&gt;1997&lt;/Year&gt;&lt;Details&gt;&lt;_created&gt;63804765&lt;/_created&gt;&lt;_modified&gt;63804765&lt;/_modified&gt;&lt;_url&gt;http://www.ncbi.nlm.nih.gov/entrez/query.fcgi?cmd=Retrieve&amp;amp;db=pubmed&amp;amp;dopt=Abstract&amp;amp;list_uids=9242971&amp;amp;query_hl=1&lt;/_url&gt;&lt;_journal&gt;Atherosclerosis&lt;/_journal&gt;&lt;_volume&gt;132&lt;/_volume&gt;&lt;_issue&gt;2&lt;/_issue&gt;&lt;_pages&gt;245-50&lt;/_pages&gt;&lt;_tertiary_title&gt;Atherosclerosis&lt;/_tertiary_title&gt;&lt;_doi&gt;10.1016/s0021-9150(97)00106-8&lt;/_doi&gt;&lt;_date_display&gt;1997 Jul 25&lt;/_date_display&gt;&lt;_date&gt;51312960&lt;/_date&gt;&lt;_type_work&gt;Journal Article; Research Support, U.S. Gov&amp;apos;t, P.H.S.&lt;/_type_work&gt;&lt;_isbn&gt;0021-9150 (Print); 0021-9150 (Linking)&lt;/_isbn&gt;&lt;_accession_num&gt;9242971&lt;/_accession_num&gt;&lt;_subject_headings&gt;Aged; Aged, 80 and over; Aorta, Abdominal/diagnostic imaging/*pathology; Arteriosclerosis/diagnostic imaging/*pathology/physiopathology; Calcinosis/diagnostic imaging/pathology/physiopathology; Female; Follow-Up Studies; Humans; Male; Middle Aged; Radiography&lt;/_subject_headings&gt;&lt;_author_adr&gt;Department of Radiology, Brigham and Women&amp;apos;s Hospital, Harvard Medical School, Boston, MA 02115, USA.&lt;/_author_adr&gt;&lt;_language&gt;eng&lt;/_language&gt;&lt;_accessed&gt;63804765&lt;/_accessed&gt;&lt;_db_updated&gt;PubMed&lt;/_db_updated&gt;&lt;_impact_factor&gt;   3.919&lt;/_impact_factor&gt;&lt;_collection_scope&gt;SCI;SCIE&lt;/_collection_scope&gt;&lt;/Details&gt;&lt;Extra&gt;&lt;DBUID&gt;{430CDBAD-C34C-4A4E-AD36-D4300AE09380}&lt;/DBUID&gt;&lt;/Extra&gt;&lt;/Item&gt;&lt;/References&gt;&lt;/Group&gt;&lt;/Citation&gt;_x000a_"/>
    <w:docVar w:name="NE.Ref{4A7B3056-C4E9-4A54-A8E8-31FA9E95BF91}" w:val=" ADDIN NE.Ref.{4A7B3056-C4E9-4A54-A8E8-31FA9E95BF91}&lt;Citation&gt;&lt;Group&gt;&lt;References&gt;&lt;Item&gt;&lt;ID&gt;43&lt;/ID&gt;&lt;UID&gt;{F3E6ACB4-900A-4833-9C11-67B2245C82E9}&lt;/UID&gt;&lt;Title&gt;The Hemoglobin Glycation Index Identifies Subpopulations With Harms or Benefits From Intensive Treatment in the ACCORD Trial&lt;/Title&gt;&lt;Template&gt;Journal Article&lt;/Template&gt;&lt;Star&gt;0&lt;/Star&gt;&lt;Tag&gt;0&lt;/Tag&gt;&lt;Author&gt;James M. Hempe, Shuqian Liu&lt;/Author&gt;&lt;Year&gt;2015&lt;/Year&gt;&lt;Details&gt;&lt;_created&gt;63758662&lt;/_created&gt;&lt;_modified&gt;63758689&lt;/_modified&gt;&lt;_accessed&gt;63758689&lt;/_accessed&gt;&lt;_journal&gt;Diabetes Care&lt;/_journal&gt;&lt;_impact_factor&gt;  16.019&lt;/_impact_factor&gt;&lt;_collection_scope&gt;SCI;SCIE&lt;/_collection_scope&gt;&lt;/Details&gt;&lt;Extra&gt;&lt;DBUID&gt;{5D2AE1DC-6EE4-47CD-811E-ECD15755CFB1}&lt;/DBUID&gt;&lt;/Extra&gt;&lt;/Item&gt;&lt;/References&gt;&lt;/Group&gt;&lt;/Citation&gt;_x000a_"/>
    <w:docVar w:name="NE.Ref{4C60E06B-A0CE-4F6B-9017-DE100B5F3ED6}" w:val=" ADDIN NE.Ref.{4C60E06B-A0CE-4F6B-9017-DE100B5F3ED6}&lt;Citation&gt;&lt;Group&gt;&lt;References&gt;&lt;Item&gt;&lt;ID&gt;52&lt;/ID&gt;&lt;UID&gt;{EF6A2BAA-5F2D-413E-BBA4-FB6D13116D5C}&lt;/UID&gt;&lt;Title&gt;Evaluation of remnant cholesterol levels and Monocyte-to-HDL-cholesterol ratio in South Asian patients with acute coronary syndrome&lt;/Title&gt;&lt;Template&gt;Journal Article&lt;/Template&gt;&lt;Star&gt;0&lt;/Star&gt;&lt;Tag&gt;0&lt;/Tag&gt;&lt;Author&gt;Sucato, Vincenzo; Coppola, Giuseppe; Testa, Gabriella; Amata, Francesco; Martello, Marco; Siddique, Rumon; Galassi, Alfredo R; Novo, Giuseppina; Corrado, Egle&lt;/Author&gt;&lt;Year&gt;2021&lt;/Year&gt;&lt;Details&gt;&lt;_doi&gt;10.1016/j.numecd.2021.04.007&lt;/_doi&gt;&lt;_created&gt;63882022&lt;/_created&gt;&lt;_modified&gt;63882023&lt;/_modified&gt;&lt;_url&gt;https://linkinghub.elsevier.com/retrieve/pii/S0939475321001757_x000d__x000a_https://api.elsevier.com/content/article/PII:S0939475321001757?httpAccept=text/xml&lt;/_url&gt;&lt;_journal&gt;Nutrition, Metabolism and Cardiovascular Diseases&lt;/_journal&gt;&lt;_tertiary_title&gt;Nutrition, Metabolism and Cardiovascular Diseases&lt;/_tertiary_title&gt;&lt;_isbn&gt;09394753&lt;/_isbn&gt;&lt;_accessed&gt;63882023&lt;/_accessed&gt;&lt;_db_updated&gt;CrossRef&lt;/_db_updated&gt;&lt;_impact_factor&gt;   3.700&lt;/_impact_factor&gt;&lt;/Details&gt;&lt;Extra&gt;&lt;DBUID&gt;{B1FA344C-8C0C-478D-83BB-AD71FB9D5AF4}&lt;/DBUID&gt;&lt;/Extra&gt;&lt;/Item&gt;&lt;/References&gt;&lt;/Group&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42&lt;/ID&gt;&lt;UID&gt;{94150CC0-9636-4B05-865B-ABA8A72395E2}&lt;/UID&gt;&lt;Title&gt;The Effect of Three Mediterranean Diets on Remnant Cholesterol and Non-Alcoholic Fatty Liver Disease: A Secondary Analysis&lt;/Title&gt;&lt;Template&gt;Journal Article&lt;/Template&gt;&lt;Star&gt;0&lt;/Star&gt;&lt;Tag&gt;0&lt;/Tag&gt;&lt;Author&gt;Campanella, Angelo; Iacovazzi, Palma A; Misciagna, Giovanni; Bonfiglio, Caterina; Mirizzi, Antonella; Franco, Isabella; Bianco, Antonella; Sorino, Paolo; Caruso, Maria G; Cisternino, Anna M; Buongiorno, Claudia; Liuzzi, Rosalba; Osella, Alberto R&lt;/Author&gt;&lt;Year&gt;2020&lt;/Year&gt;&lt;Details&gt;&lt;_doi&gt;10.3390/nu12061674&lt;/_doi&gt;&lt;_created&gt;63882022&lt;/_created&gt;&lt;_modified&gt;63882022&lt;/_modified&gt;&lt;_url&gt;https://www.mdpi.com/2072-6643/12/6/1674_x000d__x000a_https://www.mdpi.com/2072-6643/12/6/1674/pdf&lt;/_url&gt;&lt;_journal&gt;Nutrients&lt;/_journal&gt;&lt;_volume&gt;12&lt;/_volume&gt;&lt;_issue&gt;6&lt;/_issue&gt;&lt;_pages&gt;1674&lt;/_pages&gt;&lt;_tertiary_title&gt;Nutrients&lt;/_tertiary_title&gt;&lt;_date&gt;63336960&lt;/_date&gt;&lt;_isbn&gt;2072-6643&lt;/_isbn&gt;&lt;_accessed&gt;63882022&lt;/_accessed&gt;&lt;_db_updated&gt;CrossRef&lt;/_db_updated&gt;&lt;_impact_factor&gt;   4.546&lt;/_impact_factor&gt;&lt;_collection_scope&gt;SCIE&lt;/_collection_scope&gt;&lt;/Details&gt;&lt;Extra&gt;&lt;DBUID&gt;{B1FA344C-8C0C-478D-83BB-AD71FB9D5AF4}&lt;/DBUID&gt;&lt;/Extra&gt;&lt;/Item&gt;&lt;/References&gt;&lt;/Group&gt;&lt;Group&gt;&lt;References&gt;&lt;Item&gt;&lt;ID&gt;44&lt;/ID&gt;&lt;UID&gt;{0BFDF82C-E424-48C6-BD07-50E4A36BD129}&lt;/UID&gt;&lt;Title&gt;The longitudinal association of remnant cholesterol with cardiovascular outcomes in patients with diabetes and pre-diabetes&lt;/Title&gt;&lt;Template&gt;Journal Article&lt;/Template&gt;&lt;Star&gt;0&lt;/Star&gt;&lt;Tag&gt;0&lt;/Tag&gt;&lt;Author&gt;Cao, Ye-Xuan; Zhang, Hui-Wen; Jin, Jing-Lu; Liu, Hui-Hui; Zhang, Yan; Gao, Ying; Guo, Yuan-Lin; Wu, Na-Qiong; Hua, Qi; Li, Yan-Fang; Li, Xiao-Lin; Xu, Rui-Xia; Cui, Chuan-Jue; Liu, Geng; Dong, Qian; Sun, Jing; Zhu, Cheng-Gang; Li, Jian-Jun&lt;/Author&gt;&lt;Year&gt;2020&lt;/Year&gt;&lt;Details&gt;&lt;_doi&gt;10.1186/s12933-020-01076-7&lt;/_doi&gt;&lt;_created&gt;63882022&lt;/_created&gt;&lt;_modified&gt;63882022&lt;/_modified&gt;&lt;_url&gt;https://cardiab.biomedcentral.com/articles/10.1186/s12933-020-01076-7_x000d__x000a_http://link.springer.com/content/pdf/10.1186/s12933-020-01076-7.pdf&lt;/_url&gt;&lt;_journal&gt;Cardiovascular Diabetology&lt;/_journal&gt;&lt;_volume&gt;19&lt;/_volume&gt;&lt;_issue&gt;1&lt;/_issue&gt;&lt;_tertiary_title&gt;Cardiovasc Diabetol&lt;/_tertiary_title&gt;&lt;_isbn&gt;1475-2840&lt;/_isbn&gt;&lt;_accessed&gt;63882022&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45&lt;/ID&gt;&lt;UID&gt;{501D904D-67D5-40E5-8FFA-C72D80DB5339}&lt;/UID&gt;&lt;Title&gt;Triglycerides and remnant cholesterol associated with risk of aortic valve stenosis: Mendelian randomization in the Copenhagen General Population Study&lt;/Title&gt;&lt;Template&gt;Journal Article&lt;/Template&gt;&lt;Star&gt;0&lt;/Star&gt;&lt;Tag&gt;0&lt;/Tag&gt;&lt;Author&gt;Kaltoft, Morten; Langsted, Anne; Nordestgaard, Børge G&lt;/Author&gt;&lt;Year&gt;2020&lt;/Year&gt;&lt;Details&gt;&lt;_doi&gt;10.1093/eurheartj/ehaa172&lt;/_doi&gt;&lt;_created&gt;63882022&lt;/_created&gt;&lt;_modified&gt;63882022&lt;/_modified&gt;&lt;_url&gt;https://academic.oup.com/eurheartj/article/41/24/2288/5817922_x000d__x000a_http://academic.oup.com/eurheartj/article-pdf/41/24/2288/33417403/ehaa172.pdf&lt;/_url&gt;&lt;_journal&gt;European Heart Journal&lt;/_journal&gt;&lt;_volume&gt;41&lt;/_volume&gt;&lt;_issue&gt;24&lt;/_issue&gt;&lt;_pages&gt;2288-2299&lt;/_pages&gt;&lt;_date&gt;63361440&lt;/_date&gt;&lt;_isbn&gt;0195-668X&lt;/_isbn&gt;&lt;_accessed&gt;63882022&lt;/_accessed&gt;&lt;_db_updated&gt;CrossRef&lt;/_db_updated&gt;&lt;_impact_factor&gt;  22.673&lt;/_impact_factor&gt;&lt;_collection_scope&gt;SCI;SCIE&lt;/_collection_scope&gt;&lt;/Details&gt;&lt;Extra&gt;&lt;DBUID&gt;{B1FA344C-8C0C-478D-83BB-AD71FB9D5AF4}&lt;/DBUID&gt;&lt;/Extra&gt;&lt;/Item&gt;&lt;/References&gt;&lt;/Group&gt;&lt;Group&gt;&lt;References&gt;&lt;Item&gt;&lt;ID&gt;55&lt;/ID&gt;&lt;UID&gt;{06C2F61B-C538-4B8F-A78B-0951B9D57831}&lt;/UID&gt;&lt;Title&gt;Remnant Cholesterol and Myocardial Infarction in Normal Weight, Overweight, and Obese Individuals from the Copenhagen General Population Study&lt;/Title&gt;&lt;Template&gt;Journal Article&lt;/Template&gt;&lt;Star&gt;0&lt;/Star&gt;&lt;Tag&gt;0&lt;/Tag&gt;&lt;Author&gt;Varbo, Anette; Freiberg, Jacob J; Nordestgaard, Børge G&lt;/Author&gt;&lt;Year&gt;2018&lt;/Year&gt;&lt;Details&gt;&lt;_doi&gt;10.1373/clinchem.2017.279463&lt;/_doi&gt;&lt;_created&gt;63882022&lt;/_created&gt;&lt;_modified&gt;63883861&lt;/_modified&gt;&lt;_url&gt;https://academic.oup.com/clinchem/article/64/1/219/5608808_x000d__x000a_http://academic.oup.com/clinchem/article-pdf/64/1/219/32642663/clinchem0219.pdf&lt;/_url&gt;&lt;_journal&gt;Clinical Chemistry&lt;/_journal&gt;&lt;_volume&gt;64&lt;/_volume&gt;&lt;_issue&gt;1&lt;/_issue&gt;&lt;_pages&gt;219-230&lt;/_pages&gt;&lt;_date&gt;62062560&lt;/_date&gt;&lt;_isbn&gt;0009-9147&lt;/_isbn&gt;&lt;_accessed&gt;63883861&lt;/_accessed&gt;&lt;_db_updated&gt;CrossRef&lt;/_db_updated&gt;&lt;_impact_factor&gt;   7.292&lt;/_impact_factor&gt;&lt;_collection_scope&gt;SCI;SCIE&lt;/_collection_scope&gt;&lt;/Details&gt;&lt;Extra&gt;&lt;DBUID&gt;{B1FA344C-8C0C-478D-83BB-AD71FB9D5AF4}&lt;/DBUID&gt;&lt;/Extra&gt;&lt;/Item&gt;&lt;/References&gt;&lt;/Group&gt;&lt;Group&gt;&lt;References&gt;&lt;Item&gt;&lt;ID&gt;50&lt;/ID&gt;&lt;UID&gt;{EE05ACCE-2854-48BB-A611-4567B268DFEE}&lt;/UID&gt;&lt;Title&gt;Contribution of remnant cholesterol to cardiovascular risk&lt;/Title&gt;&lt;Template&gt;Journal Article&lt;/Template&gt;&lt;Star&gt;0&lt;/Star&gt;&lt;Tag&gt;0&lt;/Tag&gt;&lt;Author&gt;Langsted, A; Madsen, C M; Nordestgaard, B G&lt;/Author&gt;&lt;Year&gt;2020&lt;/Year&gt;&lt;Details&gt;&lt;_doi&gt;10.1111/joim.13059&lt;/_doi&gt;&lt;_created&gt;63882022&lt;/_created&gt;&lt;_modified&gt;63882635&lt;/_modified&gt;&lt;_url&gt;https://onlinelibrary.wiley.com/doi/abs/10.1111/joim.13059_x000d__x000a_https://onlinelibrary.wiley.com/doi/pdf/10.1111/joim.13059&lt;/_url&gt;&lt;_journal&gt;Journal of Internal Medicine&lt;/_journal&gt;&lt;_volume&gt;288&lt;/_volume&gt;&lt;_issue&gt;1&lt;/_issue&gt;&lt;_pages&gt;116-127&lt;/_pages&gt;&lt;_tertiary_title&gt;J Intern Med&lt;/_tertiary_title&gt;&lt;_isbn&gt;0954-6820&lt;/_isbn&gt;&lt;_accessed&gt;63882635&lt;/_accessed&gt;&lt;_db_updated&gt;CrossRef&lt;/_db_updated&gt;&lt;_impact_factor&gt;   6.871&lt;/_impact_factor&gt;&lt;_collection_scope&gt;SCI;SCIE&lt;/_collection_scope&gt;&lt;/Details&gt;&lt;Extra&gt;&lt;DBUID&gt;{B1FA344C-8C0C-478D-83BB-AD71FB9D5AF4}&lt;/DBUID&gt;&lt;/Extra&gt;&lt;/Item&gt;&lt;/References&gt;&lt;/Group&gt;&lt;/Citation&gt;_x000a_"/>
    <w:docVar w:name="NE.Ref{4CA9A28A-52AA-4A65-A54A-74E1194EC4E2}" w:val=" ADDIN NE.Ref.{4CA9A28A-52AA-4A65-A54A-74E1194EC4E2}&lt;Citation&gt;&lt;Group&gt;&lt;References&gt;&lt;Item&gt;&lt;ID&gt;38&lt;/ID&gt;&lt;UID&gt;{3CFE4B70-EF76-4D54-81EE-3A0D610EEC62}&lt;/UID&gt;&lt;Title&gt;2016 European Guidelines on cardiovascular disease prevention in clinical practice: The Sixth Joint Task Force of the European Society of Cardiology and Other Societies on Cardiovascular Disease Prevention in Clinical Practice (constituted by representatives of 10 societies and by invited experts)Developed with the special contribution of the European Association for Cardiovascular Prevention &amp;amp; Rehabilitation (EACPR).&lt;/Title&gt;&lt;Template&gt;Journal Article&lt;/Template&gt;&lt;Star&gt;0&lt;/Star&gt;&lt;Tag&gt;0&lt;/Tag&gt;&lt;Author&gt;Piepoli, Massimo F;Hoes, Arno W;Agewall, Stefan;Albus, Christian;Brotons, Carlos;Catapano, Alberico L;Cooney, Marie-Therese;Corrà, Ugo;Cosyns, Bernard;Deaton, Christi;Graham, Ian;Hall, Michael Stephen;Hobbs, F D Richard;Løchen, Maja-Lisa;Löllgen, Herbert;Marques-Vidal, Pedro;Perk, Joep;Prescott, Eva;Redon, Josep;Richter, Dimitrios J;Sattar, Naveed;Smulders, Yvo;Tiberi, Monica;van der Worp, H Bart;van Dis, Ineke;Verschuren, W M Monique;Binno, Simone&lt;/Author&gt;&lt;Year&gt;2016&lt;/Year&gt;&lt;Details&gt;&lt;_author_adr&gt;Societie: European Society of Cardiology (ESC).;International Society of Behavioural Medicine (ISBM).;WONCA Europe.;Societie: European Atherosclerosis Society (EAS).;Societie: European Society of Cardiology (ESC).;Societie: European Society of Cardiology (ESC).;Societie: European Society of Cardiology (ESC).;Societie: European Society of Cardiology (ESC).;Societie: European Society of Cardiology (ESC).;International Diabetes Federation European Region (IDF Europe).;WONCA Europe.;Societie: European Society of Cardiology (ESC).;International Federation of Sport Medicine (FIMS).;Societie: European Society of Cardiology (ESC).;Societie: European Society of Cardiology (ESC).;Societie: European Society of Cardiology (ESC).;Societie: European Society of Hypertension (ESH).;Societie: European Society of Cardiology (ESC).;Societie: European Association for the Study of Diabetes (EASD).;Societie: European Society of Cardiology (ESC).;Societie: European Society of Cardiology (ESC).;Societie: European Stroke Organisation (ESO).;Societie: European Heart Network (EHN).;Societie: European Society of Cardiology (ESC).&lt;/_author_adr&gt;&lt;_collection_scope&gt;SCI;SCIE&lt;/_collection_scope&gt;&lt;_created&gt;64078231&lt;/_created&gt;&lt;_db_provider&gt;PubMed&lt;/_db_provider&gt;&lt;_doi&gt;10.1093/eurheartj/ehw106&lt;/_doi&gt;&lt;_impact_factor&gt;  29.983&lt;/_impact_factor&gt;&lt;_isbn&gt;0195-668X &lt;/_isbn&gt;&lt;_issue&gt;29&lt;/_issue&gt;&lt;_journal&gt;European heart journal&lt;/_journal&gt;&lt;_keywords&gt;*Blood pressure;*Clinical settings;*Diabetes;*Guidelines;*Healthy lifestyle;*Lipid;*Nutrition;*Physical activity;*Population;*Prevention;*Primary care;*Psychosocial factors;*Rehabilitation;*Risk assessment;*Risk management;*Smoking;*Stakeholder&lt;/_keywords&gt;&lt;_language&gt;English&lt;/_language&gt;&lt;_modified&gt;64078231&lt;/_modified&gt;&lt;_pages&gt;2315-2381&lt;/_pages&gt;&lt;_url&gt;https://www.ncbi.nlm.nih.gov/pubmed/27222591&lt;/_url&gt;&lt;_volume&gt;37&lt;/_volume&gt;&lt;/Details&gt;&lt;Extra&gt;&lt;DBUID&gt;{48ABA805-397B-4A49-9356-0403C038B712}&lt;/DBUID&gt;&lt;/Extra&gt;&lt;/Item&gt;&lt;/References&gt;&lt;/Group&gt;&lt;Group&gt;&lt;References&gt;&lt;Item&gt;&lt;ID&gt;39&lt;/ID&gt;&lt;UID&gt;{20B69226-5412-4FC5-BFE9-4B3E253C5BB8}&lt;/UID&gt;&lt;Title&gt;2013 ACC/AHA guideline on the assessment of cardiovascular risk: a report of the American College of Cardiology/American Heart Association Task Force on Practice Guidelines.&lt;/Title&gt;&lt;Template&gt;Journal Article&lt;/Template&gt;&lt;Star&gt;0&lt;/Star&gt;&lt;Tag&gt;0&lt;/Tag&gt;&lt;Author&gt;Goff, David C Jr;Lloyd-Jones, Donald M;Bennett, Glen;Coady, Sean;D&amp;apos;Agostino, Ralph B Sr;Gibbons, Raymond;Greenland, Philip;Lackland, Daniel T;Levy, Daniel;O&amp;apos;Donnell, Christopher J;Robinson, Jennifer G;Schwartz, J Sanford;Shero, Susan T;Smith, Sidney C Jr;Sorlie, Paul;Stone, Neil J;Wilson, Peter W F&lt;/Author&gt;&lt;Year&gt;2014&lt;/Year&gt;&lt;Details&gt;&lt;_collection_scope&gt;SCI;SCIE&lt;/_collection_scope&gt;&lt;_created&gt;64078233&lt;/_created&gt;&lt;_db_provider&gt;PubMed&lt;/_db_provider&gt;&lt;_doi&gt;10.1016/j.jacc.2013.11.005&lt;/_doi&gt;&lt;_impact_factor&gt;  24.094&lt;/_impact_factor&gt;&lt;_isbn&gt;0735-1097 &lt;/_isbn&gt;&lt;_issue&gt;25 Pt B&lt;/_issue&gt;&lt;_journal&gt;Journal of the American College of Cardiology&lt;/_journal&gt;&lt;_keywords&gt;ACC/AHA Practice Guideline;biomarkers;cardiovascular disease;cholesterol;primary prevention;risk assessment;risk reduction behavior&lt;/_keywords&gt;&lt;_language&gt;English&lt;/_language&gt;&lt;_modified&gt;64078233&lt;/_modified&gt;&lt;_pages&gt;2935-2959&lt;/_pages&gt;&lt;_url&gt;https://www.ncbi.nlm.nih.gov/pubmed/24239921&lt;/_url&gt;&lt;_volume&gt;63&lt;/_volume&gt;&lt;/Details&gt;&lt;Extra&gt;&lt;DBUID&gt;{48ABA805-397B-4A49-9356-0403C038B712}&lt;/DBUID&gt;&lt;/Extra&gt;&lt;/Item&gt;&lt;/References&gt;&lt;/Group&gt;&lt;/Citation&gt;_x000a_"/>
    <w:docVar w:name="NE.Ref{4D3989B4-4128-4F5F-A4CA-854D8E0F601F}" w:val=" ADDIN NE.Ref.{4D3989B4-4128-4F5F-A4CA-854D8E0F601F}&lt;Citation&gt;&lt;Group&gt;&lt;References&gt;&lt;Item&gt;&lt;ID&gt;186&lt;/ID&gt;&lt;UID&gt;{D0B7F69F-34B9-4E2D-98EB-4BA492360920}&lt;/UID&gt;&lt;Title&gt;Lipoprotein(a) levels are associated with coronary severity but not with outcomes in Chinese patients underwent percutaneous coronary intervention&lt;/Title&gt;&lt;Template&gt;Journal Article&lt;/Template&gt;&lt;Star&gt;0&lt;/Star&gt;&lt;Tag&gt;0&lt;/Tag&gt;&lt;Author&gt;Xu, Na; Tang, Xiao-fang; Yao, Yi; Jia, Si-da; Liu, Yue; Zhao, Xue-yan; Chen, Jue; Gao, Zhan; Yang, Yue-jin; Gao, Run-lin; Xu, Bo; Yuan, Jin-qing&lt;/Author&gt;&lt;Year&gt;2020&lt;/Year&gt;&lt;Details&gt;&lt;_doi&gt;10.1016/j.numecd.2019.09.020&lt;/_doi&gt;&lt;_created&gt;64601120&lt;/_created&gt;&lt;_modified&gt;64601120&lt;/_modified&gt;&lt;_url&gt;https://linkinghub.elsevier.com/retrieve/pii/S093947531930359X_x000d__x000a_https://api.elsevier.com/content/article/PII:S093947531930359X?httpAccept=text/xml&lt;/_url&gt;&lt;_journal&gt;Nutrition, Metabolism and Cardiovascular Diseases&lt;/_journal&gt;&lt;_volume&gt;30&lt;/_volume&gt;&lt;_issue&gt;2&lt;/_issue&gt;&lt;_pages&gt;265-273&lt;/_pages&gt;&lt;_tertiary_title&gt;Nutrition, Metabolism and Cardiovascular Diseases&lt;/_tertiary_title&gt;&lt;_isbn&gt;09394753&lt;/_isbn&gt;&lt;_accessed&gt;64601120&lt;/_accessed&gt;&lt;_db_updated&gt;CrossRef&lt;/_db_updated&gt;&lt;_impact_factor&gt;   4.666&lt;/_impact_factor&gt;&lt;/Details&gt;&lt;Extra&gt;&lt;DBUID&gt;{30CB04C1-BD01-4EF1-BDFF-2E1CC5CF0B64}&lt;/DBUID&gt;&lt;/Extra&gt;&lt;/Item&gt;&lt;/References&gt;&lt;/Group&gt;&lt;/Citation&gt;_x000a_"/>
    <w:docVar w:name="NE.Ref{5087D5F6-09AF-4EC4-BC27-711E4D1B207B}" w:val=" ADDIN NE.Ref.{5087D5F6-09AF-4EC4-BC27-711E4D1B207B}&lt;Citation&gt;&lt;Group&gt;&lt;References&gt;&lt;Item&gt;&lt;ID&gt;191&lt;/ID&gt;&lt;UID&gt;{D77171F9-F5C8-4CEC-B369-78F5E3624259}&lt;/UID&gt;&lt;Title&gt;Elevated lipoprotein(a) and low-density lipoprotein cholesterol as predictors of the severity and complexity of angiographic lesions in patients with premature coronary artery disease&lt;/Title&gt;&lt;Template&gt;Journal Article&lt;/Template&gt;&lt;Star&gt;0&lt;/Star&gt;&lt;Tag&gt;0&lt;/Tag&gt;&lt;Author&gt;Chieng, David; Pang, Jing; Ellis, Katrina L; Hillis, Graham S; Watts, Gerald F; Schultz, Carl J&lt;/Author&gt;&lt;Year&gt;2018&lt;/Year&gt;&lt;Details&gt;&lt;_doi&gt;10.1016/j.jacl.2018.03.090&lt;/_doi&gt;&lt;_created&gt;64601137&lt;/_created&gt;&lt;_modified&gt;64601137&lt;/_modified&gt;&lt;_url&gt;https://linkinghub.elsevier.com/retrieve/pii/S1933287418301958_x000d__x000a_https://api.elsevier.com/content/article/PII:S1933287418301958?httpAccept=text/xml&lt;/_url&gt;&lt;_journal&gt;Journal of Clinical Lipidology&lt;/_journal&gt;&lt;_volume&gt;12&lt;/_volume&gt;&lt;_issue&gt;4&lt;/_issue&gt;&lt;_pages&gt;1019-1026&lt;/_pages&gt;&lt;_tertiary_title&gt;Journal of Clinical Lipidology&lt;/_tertiary_title&gt;&lt;_isbn&gt;19332874&lt;/_isbn&gt;&lt;_accessed&gt;64601137&lt;/_accessed&gt;&lt;_db_updated&gt;CrossRef&lt;/_db_updated&gt;&lt;_impact_factor&gt;   5.365&lt;/_impact_factor&gt;&lt;_collection_scope&gt;SCIE&lt;/_collection_scope&gt;&lt;/Details&gt;&lt;Extra&gt;&lt;DBUID&gt;{30CB04C1-BD01-4EF1-BDFF-2E1CC5CF0B64}&lt;/DBUID&gt;&lt;/Extra&gt;&lt;/Item&gt;&lt;/References&gt;&lt;/Group&gt;&lt;/Citation&gt;_x000a_"/>
    <w:docVar w:name="NE.Ref{5145577F-6028-4072-A3D9-D10F76704D9B}" w:val=" ADDIN NE.Ref.{5145577F-6028-4072-A3D9-D10F76704D9B}&lt;Citation&gt;&lt;Group&gt;&lt;References&gt;&lt;Item&gt;&lt;ID&gt;47&lt;/ID&gt;&lt;UID&gt;{2C2613DE-CA1E-4EAD-95D7-4D0BB002130F}&lt;/UID&gt;&lt;Title&gt;Abdominal aortic calcific deposits are an important predictor of vascular morbidity and mortality&lt;/Title&gt;&lt;Template&gt;Journal Article&lt;/Template&gt;&lt;Star&gt;0&lt;/Star&gt;&lt;Tag&gt;0&lt;/Tag&gt;&lt;Author&gt;Wilson, P W; Kauppila, L I; O&amp;apos;Donnell, C J; Kiel, D P; Hannan, M; Polak, J M; Cupples, L A&lt;/Author&gt;&lt;Year&gt;2001&lt;/Year&gt;&lt;Details&gt;&lt;_created&gt;63804821&lt;/_created&gt;&lt;_modified&gt;63804821&lt;/_modified&gt;&lt;_url&gt;http://www.ncbi.nlm.nih.gov/entrez/query.fcgi?cmd=Retrieve&amp;amp;db=pubmed&amp;amp;dopt=Abstract&amp;amp;list_uids=11257080&amp;amp;query_hl=1&lt;/_url&gt;&lt;_journal&gt;Circulation&lt;/_journal&gt;&lt;_volume&gt;103&lt;/_volume&gt;&lt;_issue&gt;11&lt;/_issue&gt;&lt;_pages&gt;1529-34&lt;/_pages&gt;&lt;_tertiary_title&gt;Circulation&lt;/_tertiary_title&gt;&lt;_doi&gt;10.1161/01.cir.103.11.1529&lt;/_doi&gt;&lt;_date_display&gt;2001 Mar 20&lt;/_date_display&gt;&lt;_date&gt;53233920&lt;/_date&gt;&lt;_type_work&gt;Journal Article; Research Support, U.S. Gov&amp;apos;t, P.H.S.&lt;/_type_work&gt;&lt;_isbn&gt;1524-4539 (Electronic); 0009-7322 (Linking)&lt;/_isbn&gt;&lt;_accession_num&gt;11257080&lt;/_accession_num&gt;&lt;_subject_headings&gt;Aorta, Abdominal/diagnostic imaging/metabolism; Calcium/*metabolism; Female; Follow-Up Studies; Humans; Male; Middle Aged; Morbidity; Multivariate Analysis; Ossification, Heterotopic/*diagnostic imaging; Prognosis; Radiography; Risk Factors; Vascular Diseases/diagnosis/*epidemiology/mortality&lt;/_subject_headings&gt;&lt;_author_adr&gt;From the NHLBI&amp;apos;s Framingham Heart Study and Boston University School of Medicine, Framingham, Massachusetts, USA.&lt;/_author_adr&gt;&lt;_language&gt;eng&lt;/_language&gt;&lt;_accessed&gt;63804821&lt;/_accessed&gt;&lt;_db_updated&gt;PubMed&lt;/_db_updated&gt;&lt;_impact_factor&gt;  23.603&lt;/_impact_factor&gt;&lt;_collection_scope&gt;SCI;SCIE&lt;/_collection_scope&gt;&lt;/Details&gt;&lt;Extra&gt;&lt;DBUID&gt;{430CDBAD-C34C-4A4E-AD36-D4300AE09380}&lt;/DBUID&gt;&lt;/Extra&gt;&lt;/Item&gt;&lt;/References&gt;&lt;/Group&gt;&lt;/Citation&gt;_x000a_"/>
    <w:docVar w:name="NE.Ref{52492FE6-6EFF-4024-AAF7-466603620A44}" w:val=" ADDIN NE.Ref.{52492FE6-6EFF-4024-AAF7-466603620A44}&lt;Citation&gt;&lt;Group&gt;&lt;References&gt;&lt;Item&gt;&lt;ID&gt;45&lt;/ID&gt;&lt;UID&gt;{07B51441-8F9A-4B8F-8835-E6F760E0E980}&lt;/UID&gt;&lt;Title&gt;Abdominal Aortic Calcium, Coronary Artery Calcium, and Cardiovascular Morbidity and Mortality in the Multi-Ethnic Study of Atherosclerosis&lt;/Title&gt;&lt;Template&gt;Journal Article&lt;/Template&gt;&lt;Star&gt;0&lt;/Star&gt;&lt;Tag&gt;0&lt;/Tag&gt;&lt;Author&gt;Criqui, M H; Denenberg, J O; McClelland, R L; Allison, M A; Ix, J H; Guerci, A; Cohoon, K P; Srikanthan, P; Watson, K E; Wong, N D&lt;/Author&gt;&lt;Year&gt;2014&lt;/Year&gt;&lt;Details&gt;&lt;_doi&gt;10.1161/ATVBAHA.114.303268&lt;/_doi&gt;&lt;_created&gt;63804821&lt;/_created&gt;&lt;_modified&gt;63804821&lt;/_modified&gt;&lt;_url&gt;http://atvb.ahajournals.org/cgi/doi/10.1161/ATVBAHA.114.303268&lt;/_url&gt;&lt;_journal&gt;Arteriosclerosis, Thrombosis, and Vascular Biology&lt;/_journal&gt;&lt;_volume&gt;34&lt;/_volume&gt;&lt;_issue&gt;7&lt;/_issue&gt;&lt;_pages&gt;1574-1579&lt;/_pages&gt;&lt;_tertiary_title&gt;Arteriosclerosis, Thrombosis, and Vascular Biology&lt;/_tertiary_title&gt;&lt;_date&gt;60219360&lt;/_date&gt;&lt;_isbn&gt;1079-5642&lt;/_isbn&gt;&lt;_accessed&gt;63804821&lt;/_accessed&gt;&lt;_db_updated&gt;CrossRef&lt;/_db_updated&gt;&lt;_impact_factor&gt;   6.604&lt;/_impact_factor&gt;&lt;/Details&gt;&lt;Extra&gt;&lt;DBUID&gt;{430CDBAD-C34C-4A4E-AD36-D4300AE09380}&lt;/DBUID&gt;&lt;/Extra&gt;&lt;/Item&gt;&lt;/References&gt;&lt;/Group&gt;&lt;/Citation&gt;_x000a_"/>
    <w:docVar w:name="NE.Ref{5294B3A3-7BE6-409E-BF21-348C967677A8}" w:val=" ADDIN NE.Ref.{5294B3A3-7BE6-409E-BF21-348C967677A8}&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54950326-36F3-4A1C-8397-7CF81BE94350}" w:val=" ADDIN NE.Ref.{54950326-36F3-4A1C-8397-7CF81BE94350}&lt;Citation&gt;&lt;Group&gt;&lt;References&gt;&lt;Item&gt;&lt;ID&gt;18&lt;/ID&gt;&lt;UID&gt;{88A19B5A-210C-4F1D-B669-AF114AC38867}&lt;/UID&gt;&lt;Title&gt;Underdiagnosis of myocardial infarction in COPD – Cardiac Infarction Injury Score (CIIS) in patients hospitalised for COPD exacerbation&lt;/Title&gt;&lt;Template&gt;Journal Article&lt;/Template&gt;&lt;Star&gt;0&lt;/Star&gt;&lt;Tag&gt;0&lt;/Tag&gt;&lt;Author&gt;Brekke, Pål H; Omland, Torbjørn; Smith, Pål; Søyseth, Vidar&lt;/Author&gt;&lt;Year&gt;2008&lt;/Year&gt;&lt;Details&gt;&lt;_doi&gt;10.1016/j.rmed.2008.04.010&lt;/_doi&gt;&lt;_created&gt;63758658&lt;/_created&gt;&lt;_modified&gt;63759731&lt;/_modified&gt;&lt;_url&gt;https://linkinghub.elsevier.com/retrieve/pii/S0954611108001443_x000d__x000a_https://api.elsevier.com/content/article/PII:S0954611108001443?httpAccept=text/xml&lt;/_url&gt;&lt;_journal&gt;Respiratory Medicine&lt;/_journal&gt;&lt;_volume&gt;102&lt;/_volume&gt;&lt;_issue&gt;9&lt;/_issue&gt;&lt;_pages&gt;1243-1247&lt;/_pages&gt;&lt;_tertiary_title&gt;Respiratory Medicine&lt;/_tertiary_title&gt;&lt;_isbn&gt;09546111&lt;/_isbn&gt;&lt;_accessed&gt;63759997&lt;/_accessed&gt;&lt;_db_updated&gt;CrossRef&lt;/_db_updated&gt;&lt;_impact_factor&gt;   3.095&lt;/_impact_factor&gt;&lt;_collection_scope&gt;SCI;SCIE&lt;/_collection_scope&gt;&lt;/Details&gt;&lt;Extra&gt;&lt;DBUID&gt;{5D2AE1DC-6EE4-47CD-811E-ECD15755CFB1}&lt;/DBUID&gt;&lt;/Extra&gt;&lt;/Item&gt;&lt;/References&gt;&lt;/Group&gt;&lt;/Citation&gt;_x000a_"/>
    <w:docVar w:name="NE.Ref{594DDB34-2D35-448B-AA11-06A6E9CF17F3}" w:val=" ADDIN NE.Ref.{594DDB34-2D35-448B-AA11-06A6E9CF17F3}&lt;Citation&gt;&lt;Group&gt;&lt;References&gt;&lt;Item&gt;&lt;ID&gt;44&lt;/ID&gt;&lt;UID&gt;{C88FD750-91A2-4783-9280-9E3B6A074E53}&lt;/UID&gt;&lt;Title&gt;Prevalence of aortic valve abnormalities in the elderly: an echocardiographic study of a random population sample.&lt;/Title&gt;&lt;Template&gt;Journal Article&lt;/Template&gt;&lt;Star&gt;0&lt;/Star&gt;&lt;Tag&gt;0&lt;/Tag&gt;&lt;Author&gt;Lindroos, M;Kupari, M;Heikkilä, J;Tilvis, R&lt;/Author&gt;&lt;Year&gt;1993&lt;/Year&gt;&lt;Details&gt;&lt;_author_adr&gt;First Department of Medicine, Helsinki University Central Hospital, Finland.&lt;/_author_adr&gt;&lt;_collection_scope&gt;SCI;SCIE&lt;/_collection_scope&gt;&lt;_created&gt;64375824&lt;/_created&gt;&lt;_db_provider&gt;PubMed&lt;/_db_provider&gt;&lt;_impact_factor&gt;  27.203&lt;/_impact_factor&gt;&lt;_isbn&gt;0735-1097 &lt;/_isbn&gt;&lt;_issue&gt;5&lt;/_issue&gt;&lt;_journal&gt;Journal of the American College of Cardiology&lt;/_journal&gt;&lt;_language&gt;English&lt;/_language&gt;&lt;_modified&gt;64375824&lt;/_modified&gt;&lt;_pages&gt;1220-5&lt;/_pages&gt;&lt;_url&gt;https://www.ncbi.nlm.nih.gov/pubmed/8459080&lt;/_url&gt;&lt;_volume&gt;21&lt;/_volume&gt;&lt;/Details&gt;&lt;Extra&gt;&lt;DBUID&gt;{30CB04C1-BD01-4EF1-BDFF-2E1CC5CF0B64}&lt;/DBUID&gt;&lt;/Extra&gt;&lt;/Item&gt;&lt;/References&gt;&lt;/Group&gt;&lt;/Citation&gt;_x000a_"/>
    <w:docVar w:name="NE.Ref{5A1C2A17-DC2B-4467-97D8-EFB621DF1B85}" w:val=" ADDIN NE.Ref.{5A1C2A17-DC2B-4467-97D8-EFB621DF1B85}&lt;Citation&gt;&lt;Group&gt;&lt;References&gt;&lt;Item&gt;&lt;ID&gt;46&lt;/ID&gt;&lt;UID&gt;{C3E2ECFC-2871-4E99-B8FB-FE127AA6AD73}&lt;/UID&gt;&lt;Title&gt;A study on the correlation between remnant cholesterol and urinary albumin to creatinine ratio in Chinese community adults: A report from theREACTION              study&lt;/Title&gt;&lt;Template&gt;Journal Article&lt;/Template&gt;&lt;Star&gt;0&lt;/Star&gt;&lt;Tag&gt;0&lt;/Tag&gt;&lt;Author&gt;Li, Binqi; Wang, Anping; Wang, Yuxia; Li, Lin; Li, Bing; Yang, Zizhong; Zhou, Xin; Gao, Zhengnan; Tang, Xulei; Yan, Li; Wan, Qin; Wang, Weiqing; Qin, Guijun; Chen, Lulu; Ning, Guang; Mu, Yiming&lt;/Author&gt;&lt;Year&gt;2020&lt;/Year&gt;&lt;Details&gt;&lt;_doi&gt;10.1111/1753-0407.13076&lt;/_doi&gt;&lt;_created&gt;63882022&lt;/_created&gt;&lt;_modified&gt;63882022&lt;/_modified&gt;&lt;_url&gt;https://onlinelibrary.wiley.com/doi/10.1111/1753-0407.13076_x000d__x000a_https://onlinelibrary.wiley.com/doi/pdf/10.1111/1753-0407.13076&lt;/_url&gt;&lt;_journal&gt;Journal of Diabetes&lt;/_journal&gt;&lt;_volume&gt;12&lt;/_volume&gt;&lt;_issue&gt;12&lt;/_issue&gt;&lt;_pages&gt;870-880&lt;/_pages&gt;&lt;_tertiary_title&gt;Journal of Diabetes&lt;/_tertiary_title&gt;&lt;_isbn&gt;1753-0393&lt;/_isbn&gt;&lt;_accessed&gt;63882022&lt;/_accessed&gt;&lt;_db_updated&gt;CrossRef&lt;/_db_updated&gt;&lt;_impact_factor&gt;   3.280&lt;/_impact_factor&gt;&lt;_collection_scope&gt;SCIE&lt;/_collection_scope&gt;&lt;/Details&gt;&lt;Extra&gt;&lt;DBUID&gt;{B1FA344C-8C0C-478D-83BB-AD71FB9D5AF4}&lt;/DBUID&gt;&lt;/Extra&gt;&lt;/Item&gt;&lt;/References&gt;&lt;/Group&gt;&lt;/Citation&gt;_x000a_"/>
    <w:docVar w:name="NE.Ref{5B8DC039-77C3-4DDD-A144-851AB02AC0A4}" w:val=" ADDIN NE.Ref.{5B8DC039-77C3-4DDD-A144-851AB02AC0A4}&lt;Citation&gt;&lt;Group&gt;&lt;References&gt;&lt;Item&gt;&lt;ID&gt;3&lt;/ID&gt;&lt;UID&gt;{E6A5BC43-64DA-4D24-9614-513DA3A0565C}&lt;/UID&gt;&lt;Title&gt;Chronic Hyperglycemia and Subclinical Myocardial Injury&lt;/Title&gt;&lt;Template&gt;Journal Article&lt;/Template&gt;&lt;Star&gt;0&lt;/Star&gt;&lt;Tag&gt;0&lt;/Tag&gt;&lt;Author&gt;Rubin, Jonathan; Matsushita, Kunihiro; Ballantyne, Christie M; Hoogeveen, Ron; Coresh, Josef; Selvin, Elizabeth&lt;/Author&gt;&lt;Year&gt;2012&lt;/Year&gt;&lt;Details&gt;&lt;_doi&gt;10.1016/j.jacc.2011.10.875&lt;/_doi&gt;&lt;_created&gt;63758658&lt;/_created&gt;&lt;_modified&gt;63759996&lt;/_modified&gt;&lt;_url&gt;https://linkinghub.elsevier.com/retrieve/pii/S0735109711048558_x000d__x000a_https://dul.usage.elsevier.com/doi/&lt;/_url&gt;&lt;_journal&gt;Journal of the American College of Cardiology&lt;/_journal&gt;&lt;_volume&gt;59&lt;/_volume&gt;&lt;_issue&gt;5&lt;/_issue&gt;&lt;_pages&gt;484-489&lt;/_pages&gt;&lt;_tertiary_title&gt;Journal of the American College of Cardiology&lt;/_tertiary_title&gt;&lt;_isbn&gt;07351097&lt;/_isbn&gt;&lt;_accessed&gt;63759997&lt;/_accessed&gt;&lt;_db_updated&gt;CrossRef&lt;/_db_updated&gt;&lt;_impact_factor&gt;  20.589&lt;/_impact_factor&gt;&lt;_collection_scope&gt;SCI;SCIE&lt;/_collection_scope&gt;&lt;/Details&gt;&lt;Extra&gt;&lt;DBUID&gt;{5D2AE1DC-6EE4-47CD-811E-ECD15755CFB1}&lt;/DBUID&gt;&lt;/Extra&gt;&lt;/Item&gt;&lt;/References&gt;&lt;/Group&gt;&lt;/Citation&gt;_x000a_"/>
    <w:docVar w:name="NE.Ref{5D761E41-E6A1-4F6D-A41E-3A9801FC3496}" w:val=" ADDIN NE.Ref.{5D761E41-E6A1-4F6D-A41E-3A9801FC3496}&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5EE3DEFE-A5EA-4556-AE71-CF66C53B9150}" w:val=" ADDIN NE.Ref.{5EE3DEFE-A5EA-4556-AE71-CF66C53B9150}&lt;Citation&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5F326CBC-6881-4DB5-8DFA-7BA38A334435}" w:val=" ADDIN NE.Ref.{5F326CBC-6881-4DB5-8DFA-7BA38A334435}&lt;Citation&gt;&lt;Group&gt;&lt;References&gt;&lt;Item&gt;&lt;ID&gt;51&lt;/ID&gt;&lt;UID&gt;{8D1204B2-D05C-4E72-A2AF-23E7AA9F9A98}&lt;/UID&gt;&lt;Title&gt;Hypertension Canada&amp;apos;s 2020 Comprehensive Guidelines for the Prevention, Diagnosis, Risk Assessment, and Treatment of Hypertension in Adults and Children.&lt;/Title&gt;&lt;Template&gt;Journal Article&lt;/Template&gt;&lt;Star&gt;0&lt;/Star&gt;&lt;Tag&gt;0&lt;/Tag&gt;&lt;Author&gt;Rabi, Doreen M;McBrien, Kerry A;Sapir-Pichhadze, Ruth;Nakhla, Meranda;Ahmed, Sofia B;Dumanski, Sandra M;Butalia, Sonia;Leung, Alexander A;Harris, Kevin C;Cloutier, Lyne;Zarnke, Kelly B;Ruzicka, Marcel;Hiremath, Swapnil;Feldman, Ross D;Tobe, Sheldon W;Campbell, Tavis S;Bacon, Simon L;Nerenberg, Kara A;Dresser, George K;Fournier, Anne;Burgess, Ellen;Lindsay, Patrice;Rabkin, Simon W;Prebtani, Ally P H;Grover, Steven;Honos, George;Alfonsi, Jeffrey E;Arcand, JoAnne;Audibert, François;Benoit, Geneviève;Bittman, Jesse;Bolli, Peter;Côté, Anne-Marie;Dionne, Janis;Don-Wauchope, Andrew;Edwards, Cedric;Firoz, Tabassum;Gabor, Jonathan Y;Gilbert, Richard E;Grégoire, Jean C;Gryn, Steven E;Gupta, Milan;Hannah-Shmouni, Fady;Hegele, Robert A;Herman, Robert J;Hill, Michael D;Howlett, Jonathan G;Hundemer, Gregory L;Jones, Charlotte;Kaczorowski, Janusz;Khan, Nadia A;Kuyper, Laura M;Lamarre-Cliche, Maxime;Lavoie, Kim L;Leiter, Lawrence A;Lewanczuk, Richard;Logan, Alexander G;Magee, Laura A;Mangat, Birinder K;McFarlane, Philip A;McLean, Donna;Michaud, Andre;Milot, Alain;Moe, Gordon W;Penner, S Brian;Pipe, Andrew;Poppe, Alexandre Y;Rey, Evelyne;Roerecke, Michael;Schiffrin, Ernesto L;Selby, Peter;Sharma, Mike;Shoamanesh, Ashkan;Sivapalan, Praveena;Townsend, Raymond R;Tran, Karen;Trudeau, Luc;Tsuyuki, Ross T;Vallée, Michel;Woo, Vincent;Bell, Alan D;Daskalopoulou, Stella S&lt;/Author&gt;&lt;Year&gt;2020&lt;/Year&gt;&lt;Details&gt;&lt;_author_adr&gt;Division of Endocrinology and Metabolism, Department of Medicine, University of Calgary, Calgary, Alberta, Canada. Electronic address: ip3@ualberta.ca.;Departments of Family Medicine and Community Health Services, Cumming School of Medicine, University of Calgary, Calgary, Alberta, Canada.;Division of Nephrology, Department of Medicine, McGill University and Centre for Outcomes Research and Evaluation, Research Institute of the McGill University Health Centre, Montreal, Quebec, Canada.;Department of Pediatrics and Centre for Outcomes Research and Evaluation, McGill University, and Research Institute of the McGill University Health Centre, Montreal, Quebec, Canada.;Department of Medicine, University of Calgary, Libin Cardiovascular Institute of Alberta, and Alberta Kidney Disease Network, Calgary, Alberta, Canada.;Department of Medicine, University of Calgary, Libin Cardiovascular Institute of Alberta, and Alberta Kidney Disease Network, Calgary, Alberta, Canada.;Departments of Medicine and Community Health Sciences, O&amp;apos;Brien Institute for Public Health, and Libin Cardiovascular Institute, Cumming School of Medicine, Calgary, Alberta, Canada.;Division of Endocrinology and Metabolism, Department of Medicine, University of Calgary, Calgary, Alberta, Canada.;Children&amp;apos;s Heart Centre, BC Children&amp;apos;s Hospital, and Department of Pediatrics, University of British Columbia, Vancouver, British Columbia, Canada.;Department of Nursing, Université du Québec à Trois-Rivières, Trois-Rivières, Quebec, Canada.;O&amp;apos;Brien Institute for Public Health, Cumming School of Medicine, University of Calgary, Calgary, Alberta, Canada.;Division of Nephrology, Department of Medicine, University of Ottawa, Ottawa, Ontario, Canada.;University of Ottawa and the Ottawa Hospital Research Institute, Ottawa, Ontario, Canada.;Winnipeg Regional Health Authority and the University of Manitoba, Winnipeg, Manitoba, Canada.;Department of Medicine, University of Toronto, and Northern Ontario School of Medicine, Sudbury, Ontario, Canada.;Department of Psychology, University of Calgary, Calgary, Alberta, Canada.;Department of Health, Kinesiology, and Applied Physiology, Concordia University, and Montreal Behavioural Medicine Centre, CIUSSS-NIM, Montréal, Quebec, Canada.;Division of General Internal Medicine, Departments of Medicine, Obstetrics and Gynecology, and Community Health Sciences, University of Calgary, Calgary, Alberta, Canada.;Schulich School of Medicine and Dentistry, Western University, London, Ontario, Canada.;Centre Hospitalier Universitaire Sainte-Justine, Department of Pediatrics, Université de Montréal, Montréal, Quebec, Canada.;Department of Medicine, Cumming School of Medicine, University of Calgary, Calgary, Alberta, Canada.;Heart and Stroke Foundation of Canada, Ottawa, Ontario, Canada.;Vancouver Hospital, University of British Columbia, Vancouver, British Columbia, Canada.;Division of Endocrinology and Metabolism, Department of Medicine, McMaster University, Hamilton, Ontario, Canada.;Department of Medicine, McGill University, Montreal, Quebec, Canada.;Centre Hospitalier de l&amp;apos;Université de Montréal, Montreal, Quebec, Canada.;Schulich School of Medicine and Dentistry, Western University, London, Ontario, Canada.;Faculty of Health Sciences, University of Ontario Institute of Technology, Oshawa, Ontario, Canada.;Department of Obstetrics and Gynecology, CHU Sainte-Justine, Université de Montréal, Quebec, Canada.;Service de néphrologie, Centre Hospitalier Universitaire Sainte-Justine, Université de Montréal, Montréal, Quebec, Canada.;Division of General Internal Medicine, Department of Medicine, University of British Columbia, Vancouver, British Columbia, Canada.;McMaster University, Hamilton, Ontario, Canada.;Université de Sherbrooke, Sherbrooke, Quebec, Canada.;Department of Pediatrics, Division of Nephrology, University of British Columbia, BC Children&amp;apos;s Hospital, Vancouver, British Columbia, Canada.;Department of Pathology and Molecular Medicine, McMaster University, Hamilton, and LifeLabs LP, Toronto, Ontario, Canada.;Division of Nephrology, Department of Medicine, University of Ottawa, Ottawa, Ontario, Canada.;Department of Medicine, The Warren Alpert Medical School of Brown University, Providence, Rhode Island, USA.;Department of Cardiology, Selkirk Regional Health Centre, Selkirk, Manitoba, Canada.;University of Toronto, Division of Endocrinology, St Michael&amp;apos;s Hospital, Toronto, Ontario, Canada.;Université de Montréal, Institut de cardiologie de Montréal, Montréal, Quebec, Canada.;Schulich School of Medicine and Dentistry, Western University, London, Ontario, Canada.;Department of Medicine, McMaster University, Hamilton, and Canadian Collaborative Research Network, Brampton, Ontario, Canada.;Section on Endocrinology and Genetics, National Institute of Child Health and Human Development, National Institutes of Health, Bethesda, Maryland, USA.;Schulich School of Medicine and Dentistry, Western University, London, Ontario, Canada.;Division of General Medicine, Department of Medicine, Cumming School of Medicine, University of Calgary, Calgary, Alberta, Canada.;Department of Clinical Neurosciences, Hotchkiss Brain Institute, Cumming School of Medicine, University of Calgary, Calgary, Alberta, Canada.;Departments of Medicine, Libin Cardiovascular Institute and Cumming School of Medicine, University of Calgary, Calgary, Alberta, Canada.;Division of Nephrology, Department of Medicine, University of Ottawa, Ottawa, Ontario, Canada.;Department of Medicine, Southern Medical Program, University of British Columbia, Kelowna, British Columbia, Canada.;Department of Family and Emergency Medicine, Université de Montréal and CRCHUM, Montréal, Quebec, Canada.;Division of General Internal Medicine, Department of Medicine, University of British Columbia, Vancouver, British Columbia, Canada.;Division of General Internal Medicine, Department of Medicine, University of British Columbia, Vancouver, British Columbia, Canada.;Institut de Recherches Cliniques de Montréal (IRCM), Université de Montréal, Montréal, Quebec, Canada.;University of Quebec at Montreal (UQAM), Montreal Behavioural Medicine Centre, CIUSSS-NIM, Hôpital du Sacré-Coeur de Montréal, Montréal, Quebec, Canada.;Li Ka Shing Knowledge Institute, St. Michael&amp;apos;s Hospital, University of Toronto, Toronto, Ontario, Canada.;Department of Medicine, Faculty of Medicine and Dentistry, University of Alberta, Edmonton, Alberta, Canada.;Mount Sinai Hospital, University Health Network, Toronto, Ontario, Canada.;Department of Women and Children&amp;apos;s Health, St Thomas&amp;apos; Hospital, London, and Department of Life Course Sciences, Faculty of Life Sciences and Medicine, King&amp;apos;s College London, London, United Kingdom.;Division of General Internal Medicine, Department of Medicine, University of British Columbia, Vancouver, British Columbia, Canada.;Division of Nephrology, St Michael&amp;apos;s Hospital, University of Toronto, Toronto, Ontario, Canada.;Alberta Health Services and Covenant Health, Edmonton, Alberta, Canada.;École des sciences infirmières, FMSS, Université de Sherbrooke, Sherbrooke, Quebec, Canada.;Department of Medicine, Université Laval, Québec, Quebec, Canada.;St Michael&amp;apos;s Hospital, University of Toronto, Toronto, Ontario, Canada.;University of Manitoba, Winnipeg, Manitoba, Canada.;Division of Prevention and Rehabilitation, University of Ottawa Heart Institute, Faculty of Medicine, University of Ottawa, Ottawa, Ontario, Canada.;Department of Neurosciences, University of Montreal, Montreal, Quebec, Canada.;Departments of Medicine and Obstetrics and Gynecology, CHU Sainte-Justine, University of Montreal, Montreal, Quebec, Canada.;Institute for Mental Health Policy Research, Centre for Addiction and Mental Health, Dalla Lana School of Public Health, University of Toronto, Toronto, Ontario, Canada.;Department of Medicine, Jewish General Hospital, McGill University, Montreal, Quebec, Canada.;Centre for Addiction and Mental Health, University of Toronto, Toronto, Ontario, Canada.;McMaster University, Hamilton Health Sciences, Population Health Research Institute, Hamilton, Ontario, Canada.;Department of Medicine, McMaster University, Population Health Research Institute, Hamilton, Ontario, Canada.;Division of General Internal Medicine, University of Saskatchewan, Saskatoon, Saskatchewan, Canada.;Perelman School of Medicine, University of Pennsylvania, Philadelphia, Pennsylvania, USA.;Division of General Internal Medicine, Department of Medicine, University of British Columbia, Vancouver, British Columbia, Canada.;Division of Internal Medicine, Department of Medicine, McGill University, Montréal, Quebec, Canada.;Department of Pharmacology, Faculty of Medicine and Dentistry, University of Alberta, Edmonton, Alberta, Canada.;Hôpital Maisonneuve-Rosemont, Université de Montréal, Montréal, Quebec, Canada.;Division of Endocrinology and Metabolism, University of Manitoba, Winnipeg, Manitoba, Canada.;Department of Family and Community Medicine, University of Toronto, Toronto, Ontario, Canada.;Division of Internal Medicine, Department of Medicine, McGill University, and Research Institute of the McGill University Health Centre, Montreal, Quebec, Canada.&lt;/_author_adr&gt;&lt;_created&gt;64376072&lt;/_created&gt;&lt;_db_provider&gt;PubMed&lt;/_db_provider&gt;&lt;_doi&gt;10.1016/j.cjca.2020.02.086&lt;/_doi&gt;&lt;_impact_factor&gt;   6.614&lt;/_impact_factor&gt;&lt;_isbn&gt;0828-282X &lt;/_isbn&gt;&lt;_issue&gt;5&lt;/_issue&gt;&lt;_journal&gt;The Canadian journal of cardiology&lt;/_journal&gt;&lt;_language&gt;English&lt;/_language&gt;&lt;_modified&gt;64376072&lt;/_modified&gt;&lt;_pages&gt;596-624&lt;/_pages&gt;&lt;_url&gt;https://www.ncbi.nlm.nih.gov/pubmed/32389335&lt;/_url&gt;&lt;_volume&gt;36&lt;/_volume&gt;&lt;/Details&gt;&lt;Extra&gt;&lt;DBUID&gt;{30CB04C1-BD01-4EF1-BDFF-2E1CC5CF0B64}&lt;/DBUID&gt;&lt;/Extra&gt;&lt;/Item&gt;&lt;/References&gt;&lt;/Group&gt;&lt;/Citation&gt;_x000a_"/>
    <w:docVar w:name="NE.Ref{60103AF7-5427-4361-BA41-6F0BB76357AF}" w:val=" ADDIN NE.Ref.{60103AF7-5427-4361-BA41-6F0BB76357AF}&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Group&gt;&lt;References&gt;&lt;Item&gt;&lt;ID&gt;49&lt;/ID&gt;&lt;UID&gt;{139B1CC5-F640-4D51-84DC-CD61F3656B1F}&lt;/UID&gt;&lt;Title&gt;Quantification of coronary artery calcium using ultrafast computed tomography.&lt;/Title&gt;&lt;Template&gt;Journal Article&lt;/Template&gt;&lt;Star&gt;0&lt;/Star&gt;&lt;Tag&gt;0&lt;/Tag&gt;&lt;Author&gt;Agatston, A S;Janowitz, W R;Hildner, F J;Zusmer, N R;Viamonte, M Jr;Detrano, R&lt;/Author&gt;&lt;Year&gt;1990&lt;/Year&gt;&lt;Details&gt;&lt;_author_adr&gt;Mount Sinai Medical Center, Miami Beach, Florida 33140.&lt;/_author_adr&gt;&lt;_collection_scope&gt;SCI;SCIE&lt;/_collection_scope&gt;&lt;_created&gt;64087912&lt;/_created&gt;&lt;_db_provider&gt;PubMed&lt;/_db_provider&gt;&lt;_impact_factor&gt;  24.094&lt;/_impact_factor&gt;&lt;_isbn&gt;0735-1097 &lt;/_isbn&gt;&lt;_issue&gt;4&lt;/_issue&gt;&lt;_journal&gt;Journal of the American College of Cardiology&lt;/_journal&gt;&lt;_language&gt;English&lt;/_language&gt;&lt;_modified&gt;64087912&lt;/_modified&gt;&lt;_pages&gt;827-32&lt;/_pages&gt;&lt;_url&gt;https://www.ncbi.nlm.nih.gov/pubmed/2407762&lt;/_url&gt;&lt;_volume&gt;15&lt;/_volume&gt;&lt;/Details&gt;&lt;Extra&gt;&lt;DBUID&gt;{48ABA805-397B-4A49-9356-0403C038B712}&lt;/DBUID&gt;&lt;/Extra&gt;&lt;/Item&gt;&lt;/References&gt;&lt;/Group&gt;&lt;/Citation&gt;_x000a_"/>
    <w:docVar w:name="NE.Ref{60367E3D-FCF9-4B65-B289-08CF671DA484}" w:val=" ADDIN NE.Ref.{60367E3D-FCF9-4B65-B289-08CF671DA484}&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61E845B5-0580-4105-B76B-42760EA22C54}" w:val=" ADDIN NE.Ref.{61E845B5-0580-4105-B76B-42760EA22C54}&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Citation&gt;_x000a_"/>
    <w:docVar w:name="NE.Ref{62F33FF6-9834-45ED-B087-0129769DBDCD}" w:val=" ADDIN NE.Ref.{62F33FF6-9834-45ED-B087-0129769DBDCD}&lt;Citation&gt;&lt;Group&gt;&lt;References&gt;&lt;Item&gt;&lt;ID&gt;54&lt;/ID&gt;&lt;UID&gt;{38AE6BB2-8EEB-4AC8-989B-9916926D686F}&lt;/UID&gt;&lt;Title&gt;The Universal Definition of Myocardial Infarction: Present and Future.&lt;/Title&gt;&lt;Template&gt;Journal Article&lt;/Template&gt;&lt;Star&gt;0&lt;/Star&gt;&lt;Tag&gt;0&lt;/Tag&gt;&lt;Author&gt;Sandoval, Yader;Thygesen, Kristian;Jaffe, Allan S&lt;/Author&gt;&lt;Year&gt;2020&lt;/Year&gt;&lt;Details&gt;&lt;_author_adr&gt;Departments of Cardiovascular Diseases (S.Y., A.S.J.), Mayo Clinic, Rochester, MN.;Department of Cardiology, Aarhus University Hospital, Denmark (K.T.).;Departments of Cardiovascular Diseases (S.Y., A.S.J.), Mayo Clinic, Rochester, MN.;Laboratory Medicine and Pathology (A.S.J.), Mayo Clinic, Rochester, MN.&lt;/_author_adr&gt;&lt;_collection_scope&gt;SCI;SCIE&lt;/_collection_scope&gt;&lt;_created&gt;64376137&lt;/_created&gt;&lt;_db_provider&gt;PubMed&lt;/_db_provider&gt;&lt;_doi&gt;10.1161/CIRCULATIONAHA.120.045708&lt;/_doi&gt;&lt;_impact_factor&gt;  39.918&lt;/_impact_factor&gt;&lt;_isbn&gt;0009-7322 &lt;/_isbn&gt;&lt;_issue&gt;18&lt;/_issue&gt;&lt;_journal&gt;Circulation&lt;/_journal&gt;&lt;_keywords&gt;*acute coronary syndrome;*clinical decision-making;*coronary angiography;*myocardial infarction;*myocardial ischemia&lt;/_keywords&gt;&lt;_language&gt;English&lt;/_language&gt;&lt;_modified&gt;64376137&lt;/_modified&gt;&lt;_pages&gt;1434-1436&lt;/_pages&gt;&lt;_url&gt;https://www.ncbi.nlm.nih.gov/pubmed/32364775&lt;/_url&gt;&lt;_volume&gt;141&lt;/_volume&gt;&lt;/Details&gt;&lt;Extra&gt;&lt;DBUID&gt;{30CB04C1-BD01-4EF1-BDFF-2E1CC5CF0B64}&lt;/DBUID&gt;&lt;/Extra&gt;&lt;/Item&gt;&lt;/References&gt;&lt;/Group&gt;&lt;/Citation&gt;_x000a_"/>
    <w:docVar w:name="NE.Ref{639A927A-D574-4534-A689-4F86CD297B78}" w:val=" ADDIN NE.Ref.{639A927A-D574-4534-A689-4F86CD297B78}&lt;Citation&gt;&lt;Group&gt;&lt;References&gt;&lt;Item&gt;&lt;ID&gt;45&lt;/ID&gt;&lt;UID&gt;{472FC471-E908-437E-ABE7-CC1A93DEBE71}&lt;/UID&gt;&lt;Title&gt;Triglyceride glucose and haemoglobin glycation index for predicting outcomes in diabetes patients with new-onset, stable coronary artery disease: a nested case-control study&lt;/Title&gt;&lt;Template&gt;Journal Article&lt;/Template&gt;&lt;Star&gt;0&lt;/Star&gt;&lt;Tag&gt;0&lt;/Tag&gt;&lt;Author&gt;Jin, Jing-Lu; Sun, Di; Cao, Ye-Xuan; Guo, Yuan-Lin; Wu, Na-Qiong; Zhu, Cheng-Gang; Gao, Ying; Dong, Qiu-Ting; Zhang, Hui-Wen; Liu, Geng; Dong, Qian; Li, Jian-Jun&lt;/Author&gt;&lt;Year&gt;2018&lt;/Year&gt;&lt;Details&gt;&lt;_created&gt;63758662&lt;/_created&gt;&lt;_modified&gt;63758662&lt;/_modified&gt;&lt;_url&gt;http://pku.summon.serialssolutions.com/2.0.0/link/0/eLvHCXMwpV1Lj9MwELagB8QFdnnuLqDhTkpiJ3azt9Wq0QpRiUMREpfIjm2B2E2qPg79Ufsfd8ZxKopUcegtVuzE1ozHM-PPnxkTfJwm_9gEz5VrdKotTz2GFDqzypS5t5lw0nlD-befs8nXb7yaFl_iof4IsqSI2ve0EcFy01TXZjXg4z7jGoeTtkwJpjWh63wEhjxok_GJuPTn1Y-dZeYqsBNQi4SaDCd6Dn1lb63aYzI97I-Gdal6fvwQTtiz6JPCVa9Ep-yRa1-wJ7O46_6S3c8xhL_dNqis1kEEuQP-DX5pd9cRp8jvFqhGEDMEBkbAYcBiSR8hZDV0mzV2yq3wLQwJX4isriugdDCgh58QuHv9CdBnNbcOGuJX0MstBOTpFuJ20iVorEyJWmiwmES8PQSu3FfsezWdX98k8ZqHpOG5KpLCGotekWmcEqglpUSTh1EPMclLwbVN5cTbxhbKSl5yl02sbqTSGDjlxmurxGs2arvWvWWg0QTZQnisqnNT-FJ6l8tcFsZIbvLijI0HgdaLns2jzgaS1CiEmoRQRyGcsfJvsdfrkEbx_Z0ntfhP24-DjtQ4Z2kjRreu26xqCrNLngmOHXrTK8-uOwL9d5WX6fkRf75gT6kYMIfiHRutlxv3nj1e_Nl8CBPiAfz5Dtg&lt;/_url&gt;&lt;_place_published&gt;England&lt;/_place_published&gt;&lt;_journal&gt;Annals of medicine (Helsinki)&lt;/_journal&gt;&lt;_volume&gt;50&lt;/_volume&gt;&lt;_issue&gt;7&lt;/_issue&gt;&lt;_number&gt;1&lt;/_number&gt;&lt;_pages&gt;576-586&lt;/_pages&gt;&lt;_doi&gt;10.1080/07853890.2018.1523549&lt;/_doi&gt;&lt;_date_display&gt;2018&lt;/_date_display&gt;&lt;_date&gt;62062560&lt;/_date&gt;&lt;_isbn&gt;0785-3890&lt;/_isbn&gt;&lt;_ori_publication&gt;Taylor &amp;amp; Francis&lt;/_ori_publication&gt;&lt;_keywords&gt;T2DM; HGI; outcomes; stable CAD; TyG index; Index Medicus&lt;/_keywords&gt;&lt;_accessed&gt;63758662&lt;/_accessed&gt;&lt;_db_updated&gt;PKU Search&lt;/_db_updated&gt;&lt;_impact_factor&gt;   3.243&lt;/_impact_factor&gt;&lt;/Details&gt;&lt;Extra&gt;&lt;DBUID&gt;{5D2AE1DC-6EE4-47CD-811E-ECD15755CFB1}&lt;/DBUID&gt;&lt;/Extra&gt;&lt;/Item&gt;&lt;/References&gt;&lt;/Group&gt;&lt;Group&gt;&lt;References&gt;&lt;Item&gt;&lt;ID&gt;47&lt;/ID&gt;&lt;UID&gt;{19FFD915-5EE0-4826-8F8B-39C5563F4256}&lt;/UID&gt;&lt;Title&gt;Hemoglobin glycation index predicts cardiovascular disease in people with type 2 diabetes mellitus: A 10-year longitudinal cohort study&lt;/Title&gt;&lt;Template&gt;Journal Article&lt;/Template&gt;&lt;Star&gt;0&lt;/Star&gt;&lt;Tag&gt;0&lt;/Tag&gt;&lt;Author&gt;Kim, Mee Kyoung; Jeong, Jee Sun; Yun, Jae-Seung; Kwon, Hyuk-Sang; Baek, Ki Hyun; Song, Ki-Ho; Ahn, Yu-Bae; Ko, Seung-Hyun&lt;/Author&gt;&lt;Year&gt;2018&lt;/Year&gt;&lt;Details&gt;&lt;_doi&gt;10.1016/j.jdiacomp.2018.08.007&lt;/_doi&gt;&lt;_created&gt;63758662&lt;/_created&gt;&lt;_modified&gt;63758662&lt;/_modified&gt;&lt;_url&gt;https://linkinghub.elsevier.com/retrieve/pii/S1056872718305956_x000d__x000a_https://api.elsevier.com/content/article/PII:S1056872718305956?httpAccept=text/xml&lt;/_url&gt;&lt;_journal&gt;Journal of Diabetes and its Complications&lt;/_journal&gt;&lt;_volume&gt;32&lt;/_volume&gt;&lt;_issue&gt;10&lt;/_issue&gt;&lt;_pages&gt;906-910&lt;/_pages&gt;&lt;_tertiary_title&gt;Journal of Diabetes and its Complications&lt;/_tertiary_title&gt;&lt;_isbn&gt;10568727&lt;/_isbn&gt;&lt;_accessed&gt;63758662&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60&lt;/ID&gt;&lt;UID&gt;{1788F8D8-06D5-44C1-8351-7E5CAAB4A2A7}&lt;/UID&gt;&lt;Title&gt;Haemoglobin glycation index and risk for diabetes-related complications in the Action in Diabetes and Vascular Disease: Preterax and Diamicron Modified Release Controlled Evaluation (ADVANCE) trial&lt;/Title&gt;&lt;Template&gt;Journal Article&lt;/Template&gt;&lt;Star&gt;0&lt;/Star&gt;&lt;Tag&gt;0&lt;/Tag&gt;&lt;Author&gt;van Steen, Sigrid C; Woodward, Mark; Chalmers, John; Li, Qiang; Marre, Michel; Cooper, Mark E; Hamet, Pavel; Mancia, Giuseppe; Colagiuri, Stephen; Williams, Bryan; Grobbee, Diederick E; DeVries, J Hans&lt;/Author&gt;&lt;Year&gt;2018&lt;/Year&gt;&lt;Details&gt;&lt;_doi&gt;10.1007/s00125-017-4539-1&lt;/_doi&gt;&lt;_created&gt;63758662&lt;/_created&gt;&lt;_modified&gt;63758663&lt;/_modified&gt;&lt;_url&gt;http://link.springer.com/10.1007/s00125-017-4539-1_x000d__x000a_http://link.springer.com/content/pdf/10.1007/s00125-017-4539-1.pdf&lt;/_url&gt;&lt;_journal&gt;Diabetologia&lt;/_journal&gt;&lt;_volume&gt;61&lt;/_volume&gt;&lt;_issue&gt;4&lt;/_issue&gt;&lt;_pages&gt;780-789&lt;/_pages&gt;&lt;_tertiary_title&gt;Diabetologia&lt;/_tertiary_title&gt;&lt;_isbn&gt;0012-186X&lt;/_isbn&gt;&lt;_accessed&gt;63758663&lt;/_accessed&gt;&lt;_db_updated&gt;CrossRef&lt;/_db_updated&gt;&lt;_impact_factor&gt;   7.518&lt;/_impact_factor&gt;&lt;_collection_scope&gt;SCI;SCIE&lt;/_collection_scope&gt;&lt;/Details&gt;&lt;Extra&gt;&lt;DBUID&gt;{5D2AE1DC-6EE4-47CD-811E-ECD15755CFB1}&lt;/DBUID&gt;&lt;/Extra&gt;&lt;/Item&gt;&lt;/References&gt;&lt;/Group&gt;&lt;Group&gt;&lt;References&gt;&lt;Item&gt;&lt;ID&gt;59&lt;/ID&gt;&lt;UID&gt;{298F3BCF-93E9-4243-82D4-DF0C590DB863}&lt;/UID&gt;&lt;Title&gt;The haemoglobin glycation index as predictor of diabetes-related complications in the AleCardio trial&lt;/Title&gt;&lt;Template&gt;Journal Article&lt;/Template&gt;&lt;Star&gt;0&lt;/Star&gt;&lt;Tag&gt;0&lt;/Tag&gt;&lt;Author&gt;van Steen, Sigrid CJ; Schrieks, Ilse C; Hoekstra, Joost BL; Lincoff, A Michael; Tardif, Jean-Claude; Mellbin, Linda G; Rydén, Lars; Grobbee, Diederick E; DeVries, J Hans&lt;/Author&gt;&lt;Year&gt;2017&lt;/Year&gt;&lt;Details&gt;&lt;_doi&gt;10.1177/2047487317692664&lt;/_doi&gt;&lt;_created&gt;63758662&lt;/_created&gt;&lt;_modified&gt;63758663&lt;/_modified&gt;&lt;_url&gt;https://academic.oup.com/eurjpc/article/24/8/858-866/5926707_x000d__x000a_http://journals.sagepub.com/doi/pdf/10.1177/2047487317692664&lt;/_url&gt;&lt;_journal&gt;European Journal of Preventive Cardiology&lt;/_journal&gt;&lt;_volume&gt;24&lt;/_volume&gt;&lt;_issue&gt;8&lt;/_issue&gt;&lt;_pages&gt;858-866&lt;/_pages&gt;&lt;_tertiary_title&gt;Eur J Prev Cardiolog&lt;/_tertiary_title&gt;&lt;_isbn&gt;2047-4873&lt;/_isbn&gt;&lt;_accessed&gt;63758663&lt;/_accessed&gt;&lt;_db_updated&gt;CrossRef&lt;/_db_updated&gt;&lt;_impact_factor&gt;   5.864&lt;/_impact_factor&gt;&lt;_collection_scope&gt;SCIE&lt;/_collection_scope&gt;&lt;/Details&gt;&lt;Extra&gt;&lt;DBUID&gt;{5D2AE1DC-6EE4-47CD-811E-ECD15755CFB1}&lt;/DBUID&gt;&lt;/Extra&gt;&lt;/Item&gt;&lt;/References&gt;&lt;/Group&gt;&lt;/Citation&gt;_x000a_"/>
    <w:docVar w:name="NE.Ref{6432F5A3-3A47-4295-BA10-6C823C08ECC9}" w:val=" ADDIN NE.Ref.{6432F5A3-3A47-4295-BA10-6C823C08ECC9}&lt;Citation&gt;&lt;Group&gt;&lt;References&gt;&lt;Item&gt;&lt;ID&gt;88&lt;/ID&gt;&lt;UID&gt;{6F74287E-00BD-4181-BD97-2F537D10FAFF}&lt;/UID&gt;&lt;Title&gt;Remnant cholesterol, coronary atheroma progression and clinical events in statin-treated patients with coronary artery disease&lt;/Title&gt;&lt;Template&gt;Journal Article&lt;/Template&gt;&lt;Star&gt;0&lt;/Star&gt;&lt;Tag&gt;0&lt;/Tag&gt;&lt;Author&gt;Elshazly, Mohamed B; Mani, Preethi; Nissen, Steven; Brennan, Danielle M; Clark, Donald; Martin, Seth; Jones, Steven R; Quispe, Renato; Donnellan, Eoin; Nicholls, Stephen J; Puri, Rishi&lt;/Author&gt;&lt;Year&gt;2020&lt;/Year&gt;&lt;Details&gt;&lt;_doi&gt;10.1177/2047487319887578&lt;/_doi&gt;&lt;_created&gt;63889265&lt;/_created&gt;&lt;_modified&gt;63889265&lt;/_modified&gt;&lt;_url&gt;https://academic.oup.com/eurjpc/article/27/10/1091-1100/5925339_x000d__x000a_http://journals.sagepub.com/doi/pdf/10.1177/2047487319887578&lt;/_url&gt;&lt;_journal&gt;European Journal of Preventive Cardiology&lt;/_journal&gt;&lt;_volume&gt;27&lt;/_volume&gt;&lt;_issue&gt;10&lt;/_issue&gt;&lt;_pages&gt;1091-1100&lt;/_pages&gt;&lt;_tertiary_title&gt;Eur J Prev Cardiolog&lt;/_tertiary_title&gt;&lt;_isbn&gt;2047-4873&lt;/_isbn&gt;&lt;_accessed&gt;63889265&lt;/_accessed&gt;&lt;_db_updated&gt;CrossRef&lt;/_db_updated&gt;&lt;_impact_factor&gt;   5.864&lt;/_impact_factor&gt;&lt;_collection_scope&gt;SCIE&lt;/_collection_scope&gt;&lt;/Details&gt;&lt;Extra&gt;&lt;DBUID&gt;{B1FA344C-8C0C-478D-83BB-AD71FB9D5AF4}&lt;/DBUID&gt;&lt;/Extra&gt;&lt;/Item&gt;&lt;/References&gt;&lt;/Group&gt;&lt;/Citation&gt;_x000a_"/>
    <w:docVar w:name="NE.Ref{65B451C9-EECE-4F96-AD59-C4E299A5CA96}" w:val=" ADDIN NE.Ref.{65B451C9-EECE-4F96-AD59-C4E299A5CA96}&lt;Citation&gt;&lt;Group&gt;&lt;References&gt;&lt;Item&gt;&lt;ID&gt;33&lt;/ID&gt;&lt;UID&gt;{8DA72546-8E63-4064-8A97-F172264938B6}&lt;/UID&gt;&lt;Title&gt;The Association of Liver Enzymes with Biomarkers of Subclinical Myocardial_x000d__x000a_Damage and Structural Heart Disease&lt;/Title&gt;&lt;Template&gt;Journal Article&lt;/Template&gt;&lt;Star&gt;0&lt;/Star&gt;&lt;Tag&gt;0&lt;/Tag&gt;&lt;Author/&gt;&lt;Year&gt;2014&lt;/Year&gt;&lt;Details&gt;&lt;_created&gt;63758658&lt;/_created&gt;&lt;_modified&gt;63758736&lt;/_modified&gt;&lt;_accessed&gt;63758736&lt;/_accessed&gt;&lt;/Details&gt;&lt;Extra&gt;&lt;DBUID&gt;{5D2AE1DC-6EE4-47CD-811E-ECD15755CFB1}&lt;/DBUID&gt;&lt;/Extra&gt;&lt;/Item&gt;&lt;/References&gt;&lt;/Group&gt;&lt;/Citation&gt;_x000a_"/>
    <w:docVar w:name="NE.Ref{663B8A3B-59DD-44FA-9332-F902A71FA43B}" w:val=" ADDIN NE.Ref.{663B8A3B-59DD-44FA-9332-F902A71FA43B}&lt;Citation&gt;&lt;Group&gt;&lt;References&gt;&lt;Item&gt;&lt;ID&gt;49&lt;/ID&gt;&lt;UID&gt;{EDCB0282-9A18-4BBC-B61D-D3A1D6D84964}&lt;/UID&gt;&lt;Title&gt;Nutrients and Dietary Patterns Related to Osteoporosis.&lt;/Title&gt;&lt;Template&gt;Journal Article&lt;/Template&gt;&lt;Star&gt;0&lt;/Star&gt;&lt;Tag&gt;0&lt;/Tag&gt;&lt;Author&gt;Muñoz-Garach, Araceli;García-Fontana, Beatriz;Muñoz-Torres, Manuel&lt;/Author&gt;&lt;Year&gt;2020&lt;/Year&gt;&lt;Details&gt;&lt;_url&gt;https://www.ncbi.nlm.nih.gov/pubmed/32635394&lt;/_url&gt;&lt;_doi&gt;10.3390/nu12071986&lt;/_doi&gt;&lt;_keywords&gt;calcium intake;dairy products;dietary patterns;osteoporosis;protein;vitamin D&lt;/_keywords&gt;&lt;_language&gt;English&lt;/_language&gt;&lt;_issue&gt;7&lt;/_issue&gt;&lt;_db_provider&gt;PubMed&lt;/_db_provider&gt;&lt;_volume&gt;12&lt;/_volume&gt;&lt;_journal&gt;Nutrients&lt;/_journal&gt;&lt;_isbn&gt;2072-6643 &lt;/_isbn&gt;&lt;_author_adr&gt;Department of Endocrinology and Nutrition, Virgen de las Nieves Hospital, 18014 Granada, Spain.;Instituto de Investigación Biosanitaria (Ibs.GRANADA), 18014 Granada, Spain.;CIBERFES, Instituto de Salud Carlos III, 28029 Madrid, Spain.;Instituto de Investigación Biosanitaria (Ibs.GRANADA), 18014 Granada, Spain.;CIBERFES, Instituto de Salud Carlos III, 28029 Madrid, Spain.;Unidad de Gestión Clínica Endocrinología y Nutrición, Hospital Universitario San Cecilio de Granada, 18016 Granada, Spain.;Department of Medicine, University of Granada, 18016 Granada, Spain.&lt;/_author_adr&gt;&lt;_impact_factor&gt;   6.706&lt;/_impact_factor&gt;&lt;_collection_scope&gt;SCIE&lt;/_collection_scope&gt;&lt;_created&gt;64800869&lt;/_created&gt;&lt;_modified&gt;64800869&lt;/_modified&gt;&lt;/Details&gt;&lt;Extra&gt;&lt;DBUID&gt;{F5574879-C055-4C21-8F05-1243451FD15D}&lt;/DBUID&gt;&lt;/Extra&gt;&lt;/Item&gt;&lt;/References&gt;&lt;/Group&gt;&lt;Group&gt;&lt;References&gt;&lt;Item&gt;&lt;ID&gt;50&lt;/ID&gt;&lt;UID&gt;{6B4D4B33-633B-42F8-B71D-A6755D523E3C}&lt;/UID&gt;&lt;Title&gt;Effects of Resistance Exercise on Bone Health.&lt;/Title&gt;&lt;Template&gt;Journal Article&lt;/Template&gt;&lt;Star&gt;0&lt;/Star&gt;&lt;Tag&gt;0&lt;/Tag&gt;&lt;Author&gt;Hong, A Ram;Kim, Sang Wan&lt;/Author&gt;&lt;Year&gt;2018&lt;/Year&gt;&lt;Details&gt;&lt;_pages&gt;435-444&lt;/_pages&gt;&lt;_url&gt;https://www.ncbi.nlm.nih.gov/pubmed/30513557&lt;/_url&gt;&lt;_doi&gt;10.3803/EnM.2018.33.4.435&lt;/_doi&gt;&lt;_keywords&gt;Bone density;Exercise;Muscle strength&lt;/_keywords&gt;&lt;_language&gt;English&lt;/_language&gt;&lt;_issue&gt;4&lt;/_issue&gt;&lt;_db_provider&gt;PubMed&lt;/_db_provider&gt;&lt;_volume&gt;33&lt;/_volume&gt;&lt;_journal&gt;Endocrinology and metabolism (Seoul, Korea)&lt;/_journal&gt;&lt;_isbn&gt;2093-596X &lt;/_isbn&gt;&lt;_author_adr&gt;Department of Internal Medicine, Chonnam National University Medical School, Gwangju, Korea.;Department of Internal Medicine, Seoul National University College of Medicine and Seoul Metropolitan Government Seoul National University Boramae Medical Center, Seoul, Korea. swkimmd@snu.ac.kr.&lt;/_author_adr&gt;&lt;_impact_factor&gt;   3.607&lt;/_impact_factor&gt;&lt;_created&gt;64800870&lt;/_created&gt;&lt;_modified&gt;64800870&lt;/_modified&gt;&lt;/Details&gt;&lt;Extra&gt;&lt;DBUID&gt;{F5574879-C055-4C21-8F05-1243451FD15D}&lt;/DBUID&gt;&lt;/Extra&gt;&lt;/Item&gt;&lt;/References&gt;&lt;/Group&gt;&lt;Group&gt;&lt;References&gt;&lt;Item&gt;&lt;ID&gt;51&lt;/ID&gt;&lt;UID&gt;{6CCBAAF4-45EA-4965-BEE2-299487181DF7}&lt;/UID&gt;&lt;Title&gt;A review of lifestyle, smoking and other modifiable risk factors for osteoporotic fractures.&lt;/Title&gt;&lt;Template&gt;Journal Article&lt;/Template&gt;&lt;Star&gt;0&lt;/Star&gt;&lt;Tag&gt;0&lt;/Tag&gt;&lt;Author&gt;Abrahamsen, Bo;Brask-Lindemann, Dorthe;Rubin, Katrine Hass;Schwarz, Peter&lt;/Author&gt;&lt;Year&gt;2014&lt;/Year&gt;&lt;Details&gt;&lt;_pages&gt;574&lt;/_pages&gt;&lt;_url&gt;https://www.ncbi.nlm.nih.gov/pubmed/25228987&lt;/_url&gt;&lt;_doi&gt;10.1038/bonekey.2014.69&lt;/_doi&gt;&lt;_language&gt;English&lt;/_language&gt;&lt;_db_provider&gt;PubMed&lt;/_db_provider&gt;&lt;_volume&gt;3&lt;/_volume&gt;&lt;_journal&gt;BoneKEy reports&lt;/_journal&gt;&lt;_isbn&gt;2047-6396 &lt;/_isbn&gt;&lt;_author_adr&gt;Department of Medicine, Research Centre of Ageing and Osteoporosis, Glostrup Hospital , Copenhagen, Denmark ; Odense Patient Data Exploratory Network OPEN, Institute of Clinical Research, University of Southern Denmark , Odense, Denmark.;Department of Medicine, Køge Hospital , Køge, Denmark.;Odense Patient Data Exploratory Network OPEN, Institute of Clinical Research, University of Southern Denmark , Odense, Denmark.;Department of Medicine, Research Centre of Ageing and Osteoporosis, Glostrup Hospital , Copenhagen, Denmark ; Faculty of Health Sciences, University of Copenhagen , Copenhagen, Denmark.&lt;/_author_adr&gt;&lt;_created&gt;64800870&lt;/_created&gt;&lt;_modified&gt;64800870&lt;/_modified&gt;&lt;/Details&gt;&lt;Extra&gt;&lt;DBUID&gt;{F5574879-C055-4C21-8F05-1243451FD15D}&lt;/DBUID&gt;&lt;/Extra&gt;&lt;/Item&gt;&lt;/References&gt;&lt;/Group&gt;&lt;Group&gt;&lt;References&gt;&lt;Item&gt;&lt;ID&gt;52&lt;/ID&gt;&lt;UID&gt;{870DAF0E-0430-4F8E-BD4B-1328F715EA76}&lt;/UID&gt;&lt;Title&gt;Menarche, menopause, years of menstruation, and the incidence of osteoporosis: the influence of prenatal exposure to diethylstilbestrol.&lt;/Title&gt;&lt;Template&gt;Journal Article&lt;/Template&gt;&lt;Star&gt;0&lt;/Star&gt;&lt;Tag&gt;0&lt;/Tag&gt;&lt;Author&gt;Parker, Samantha E;Troisi, Rebecca;Wise, Lauren A;Palmer, Julie R;Titus-Ernstoff, Linda;Strohsnitter, William C;Hatch, Elizabeth E&lt;/Author&gt;&lt;Year&gt;2014&lt;/Year&gt;&lt;Details&gt;&lt;_pages&gt;594-601&lt;/_pages&gt;&lt;_url&gt;https://www.ncbi.nlm.nih.gov/pubmed/24248183&lt;/_url&gt;&lt;_doi&gt;10.1210/jc.2013-2954&lt;/_doi&gt;&lt;_language&gt;English&lt;/_language&gt;&lt;_issue&gt;2&lt;/_issue&gt;&lt;_db_provider&gt;PubMed&lt;/_db_provider&gt;&lt;_volume&gt;99&lt;/_volume&gt;&lt;_journal&gt;The Journal of clinical endocrinology and metabolism&lt;/_journal&gt;&lt;_isbn&gt;0021-972X &lt;/_isbn&gt;&lt;_author_adr&gt;Slone Epidemiology Center (S.E.P., L.A.W., J.R.P.), Boston University, Boston, Massachusetts 02215; Division of Cancer Epidemiology and Genetics (R.T.), National Cancer Institute, National Institutes of Health, Bethesda, Maryland 20892; Departments of Community and Family Medicine and Pediatrics (L.T.-E.), Dartmouth Medical School and the Norris Cotton Cancer Center, Lebanon, New Hampshire 03756; Department of Obstetrics and Gynecology (W.C.S.), Tufts Medical Center, Boston, Massachusetts 02111; and Department of Epidemiology (L.A.W., J.R.P., E.E.H.), Boston University School of Public Health, Boston, Massachusetts 02118.&lt;/_author_adr&gt;&lt;_impact_factor&gt;   6.134&lt;/_impact_factor&gt;&lt;_created&gt;64800871&lt;/_created&gt;&lt;_modified&gt;64800871&lt;/_modified&gt;&lt;/Details&gt;&lt;Extra&gt;&lt;DBUID&gt;{F5574879-C055-4C21-8F05-1243451FD15D}&lt;/DBUID&gt;&lt;/Extra&gt;&lt;/Item&gt;&lt;/References&gt;&lt;/Group&gt;&lt;/Citation&gt;_x000a_"/>
    <w:docVar w:name="NE.Ref{66CAF375-8208-4649-9476-33295000801F}" w:val=" ADDIN NE.Ref.{66CAF375-8208-4649-9476-33295000801F}&lt;Citation&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673BF833-D4A5-439A-B994-9D670059FCE8}" w:val=" ADDIN NE.Ref.{673BF833-D4A5-439A-B994-9D670059FCE8}&lt;Citation&gt;&lt;Group&gt;&lt;References&gt;&lt;Item&gt;&lt;ID&gt;41&lt;/ID&gt;&lt;UID&gt;{D319DF9C-2788-4218-A666-8502B60CAB6D}&lt;/UID&gt;&lt;Title&gt;Aortic Calcification&lt;/Title&gt;&lt;Template&gt;Journal Article&lt;/Template&gt;&lt;Star&gt;0&lt;/Star&gt;&lt;Tag&gt;0&lt;/Tag&gt;&lt;Author&gt;Jayalath, R W; Mangan, S H; Golledge, J&lt;/Author&gt;&lt;Year&gt;2005&lt;/Year&gt;&lt;Details&gt;&lt;_doi&gt;10.1016/j.ejvs.2005.04.030&lt;/_doi&gt;&lt;_created&gt;63804735&lt;/_created&gt;&lt;_modified&gt;63804735&lt;/_modified&gt;&lt;_url&gt;https://linkinghub.elsevier.com/retrieve/pii/S1078588405002479_x000d__x000a_https://api.elsevier.com/content/article/PII:S1078588405002479?httpAccept=text/xml&lt;/_url&gt;&lt;_journal&gt;European Journal of Vascular and Endovascular Surgery&lt;/_journal&gt;&lt;_volume&gt;30&lt;/_volume&gt;&lt;_issue&gt;5&lt;/_issue&gt;&lt;_pages&gt;476-488&lt;/_pages&gt;&lt;_tertiary_title&gt;European Journal of Vascular and Endovascular Surgery&lt;/_tertiary_title&gt;&lt;_isbn&gt;10785884&lt;/_isbn&gt;&lt;_accessed&gt;63804735&lt;/_accessed&gt;&lt;_db_updated&gt;CrossRef&lt;/_db_updated&gt;&lt;_impact_factor&gt;   5.328&lt;/_impact_factor&gt;&lt;_collection_scope&gt;SCI;SCIE&lt;/_collection_scope&gt;&lt;/Details&gt;&lt;Extra&gt;&lt;DBUID&gt;{430CDBAD-C34C-4A4E-AD36-D4300AE09380}&lt;/DBUID&gt;&lt;/Extra&gt;&lt;/Item&gt;&lt;/References&gt;&lt;/Group&gt;&lt;Group&gt;&lt;References&gt;&lt;Item&gt;&lt;ID&gt;13&lt;/ID&gt;&lt;UID&gt;{1FC6B5FD-B91B-42D1-A6EB-DEC8429E44D6}&lt;/UID&gt;&lt;Title&gt;Abdominal aortic calcification on dual-energy X-ray absorptiometry: Methods of assessment and clinical significance&lt;/Title&gt;&lt;Template&gt;Journal Article&lt;/Template&gt;&lt;Star&gt;0&lt;/Star&gt;&lt;Tag&gt;0&lt;/Tag&gt;&lt;Author&gt;Schousboe, John T; Lewis, Joshua R; Kiel, Douglas P&lt;/Author&gt;&lt;Year&gt;2017&lt;/Year&gt;&lt;Details&gt;&lt;_doi&gt;10.1016/j.bone.2017.01.025&lt;/_doi&gt;&lt;_created&gt;63804590&lt;/_created&gt;&lt;_modified&gt;63804591&lt;/_modified&gt;&lt;_url&gt;https://linkinghub.elsevier.com/retrieve/pii/S875632821730025X_x000d__x000a_https://api.elsevier.com/content/article/PII:S875632821730025X?httpAccept=text/xml&lt;/_url&gt;&lt;_journal&gt;Bone&lt;/_journal&gt;&lt;_volume&gt;104&lt;/_volume&gt;&lt;_pages&gt;91-100&lt;/_pages&gt;&lt;_tertiary_title&gt;Bone&lt;/_tertiary_title&gt;&lt;_isbn&gt;87563282&lt;/_isbn&gt;&lt;_accessed&gt;6380459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68121A62-C90E-4A66-AF55-392C91801383}" w:val=" ADDIN NE.Ref.{68121A62-C90E-4A66-AF55-392C91801383}&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68F9F5CD-75A4-4EB1-A32E-2309D3A2B5AB}" w:val=" ADDIN NE.Ref.{68F9F5CD-75A4-4EB1-A32E-2309D3A2B5AB}&lt;Citation&gt;&lt;Group&gt;&lt;References&gt;&lt;Item&gt;&lt;ID&gt;22&lt;/ID&gt;&lt;UID&gt;{B051730F-C423-4FB6-966A-A2699861242B}&lt;/UID&gt;&lt;Title&gt;Bone Health and Osteoporosis: A Report of the Surgeon General&lt;/Title&gt;&lt;Template&gt;Review&lt;/Template&gt;&lt;Star&gt;0&lt;/Star&gt;&lt;Tag&gt;0&lt;/Tag&gt;&lt;Author&gt;US, Office Of The Surgeon&lt;/Author&gt;&lt;Year&gt;2004&lt;/Year&gt;&lt;Details&gt;&lt;_url&gt;https://www.ncbi.nlm.nih.gov/pubmed/20945569&lt;/_url&gt;&lt;_language&gt;English&lt;/_language&gt;&lt;_db_provider&gt;PubMed&lt;/_db_provider&gt;&lt;_created&gt;64609483&lt;/_created&gt;&lt;_modified&gt;64609483&lt;/_modified&gt;&lt;_accessed&gt;64609483&lt;/_accessed&gt;&lt;/Details&gt;&lt;Extra&gt;&lt;DBUID&gt;{F5574879-C055-4C21-8F05-1243451FD15D}&lt;/DBUID&gt;&lt;/Extra&gt;&lt;/Item&gt;&lt;/References&gt;&lt;/Group&gt;&lt;/Citation&gt;_x000a_"/>
    <w:docVar w:name="NE.Ref{698C6BAD-A00E-473A-B5C8-66C330A3302F}" w:val=" ADDIN NE.Ref.{698C6BAD-A00E-473A-B5C8-66C330A3302F}&lt;Citation&gt;&lt;Group&gt;&lt;References&gt;&lt;Item&gt;&lt;ID&gt;21&lt;/ID&gt;&lt;UID&gt;{8FF70AAE-3D9A-4996-BBFA-2FEA885F225D}&lt;/UID&gt;&lt;Title&gt;NIH Consensus Development Panel on Osteoporosis Prevention, Diagnosis, and Therapy, March 7-29, 2000: highlights of the conference.&lt;/Title&gt;&lt;Template&gt;Consensus Development Conference&lt;/Template&gt;&lt;Star&gt;0&lt;/Star&gt;&lt;Tag&gt;0&lt;/Tag&gt;&lt;Author/&gt;&lt;Year&gt;2001&lt;/Year&gt;&lt;Details&gt;&lt;_pages&gt;569-73&lt;/_pages&gt;&lt;_url&gt;https://www.ncbi.nlm.nih.gov/pubmed/11440324&lt;/_url&gt;&lt;_language&gt;English&lt;/_language&gt;&lt;_issue&gt;6&lt;/_issue&gt;&lt;_db_provider&gt;PubMed&lt;/_db_provider&gt;&lt;_volume&gt;94&lt;/_volume&gt;&lt;_journal&gt;Southern medical journal&lt;/_journal&gt;&lt;_isbn&gt;0038-4348 &lt;/_isbn&gt;&lt;_created&gt;64609480&lt;/_created&gt;&lt;_modified&gt;64609480&lt;/_modified&gt;&lt;/Details&gt;&lt;Extra&gt;&lt;DBUID&gt;{F5574879-C055-4C21-8F05-1243451FD15D}&lt;/DBUID&gt;&lt;/Extra&gt;&lt;/Item&gt;&lt;/References&gt;&lt;/Group&gt;&lt;/Citation&gt;_x000a_"/>
    <w:docVar w:name="NE.Ref{6B22C07C-F451-4ECE-BB44-F96B590746F4}" w:val=" ADDIN NE.Ref.{6B22C07C-F451-4ECE-BB44-F96B590746F4}&lt;Citation&gt;&lt;Group&gt;&lt;References&gt;&lt;Item&gt;&lt;ID&gt;44&lt;/ID&gt;&lt;UID&gt;{F020A88E-1139-4DF6-88D6-8317CEC0CB65}&lt;/UID&gt;&lt;Title&gt;Association between Hemoglobin Glycation Index and NAFLD in Chinese Nondiabetic Individuals&lt;/Title&gt;&lt;Template&gt;Journal Article&lt;/Template&gt;&lt;Star&gt;0&lt;/Star&gt;&lt;Tag&gt;0&lt;/Tag&gt;&lt;Author&gt;Hu, Di-Shuang; Zhu, Sheng-Hao; Li, Xu; Chen, Qin-Fen; Lin, Chun-Jing; Fang, Dan-Hong; Wu, Jian-Sheng&lt;/Author&gt;&lt;Year&gt;2019&lt;/Year&gt;&lt;Details&gt;&lt;_doi&gt;10.1155/2019/8748459&lt;/_doi&gt;&lt;_created&gt;63758662&lt;/_created&gt;&lt;_modified&gt;63758662&lt;/_modified&gt;&lt;_url&gt;https://www.hindawi.com/journals/cjgh/2019/8748459/_x000d__x000a_http://downloads.hindawi.com/journals/cjgh/2019/8748459.pdf&lt;/_url&gt;&lt;_journal&gt;Canadian Journal of Gastroenterology and Hepatology&lt;/_journal&gt;&lt;_volume&gt;2019&lt;/_volume&gt;&lt;_pages&gt;1-8&lt;/_pages&gt;&lt;_tertiary_title&gt;Canadian Journal of Gastroenterology and Hepatology&lt;/_tertiary_title&gt;&lt;_date&gt;63097920&lt;/_date&gt;&lt;_isbn&gt;2291-2789&lt;/_isbn&gt;&lt;_accessed&gt;63758662&lt;/_accessed&gt;&lt;_db_updated&gt;CrossRef&lt;/_db_updated&gt;&lt;_impact_factor&gt;   2.055&lt;/_impact_factor&gt;&lt;_collection_scope&gt;SCIE&lt;/_collection_scope&gt;&lt;/Details&gt;&lt;Extra&gt;&lt;DBUID&gt;{5D2AE1DC-6EE4-47CD-811E-ECD15755CFB1}&lt;/DBUID&gt;&lt;/Extra&gt;&lt;/Item&gt;&lt;/References&gt;&lt;/Group&gt;&lt;Group&gt;&lt;References&gt;&lt;Item&gt;&lt;ID&gt;61&lt;/ID&gt;&lt;UID&gt;{16FA0669-2477-435C-8BEB-9F306424E315}&lt;/UID&gt;&lt;Title&gt;The haemoglobin glycation index is associated with nonalcoholic fatty liver disease in healthy subjects&lt;/Title&gt;&lt;Template&gt;Journal Article&lt;/Template&gt;&lt;Star&gt;0&lt;/Star&gt;&lt;Tag&gt;0&lt;/Tag&gt;&lt;Author&gt;Yoo, Jee Hee; Kang, Yu Mi; Cho, Yun Kyung; Lee, Jiwoo; Jung, Chang Hee; Park, Joong Yeol; Ryu, Ohk Hyun; Kim, Hong Kyu; Lee, Woo Je&lt;/Author&gt;&lt;Year&gt;2019&lt;/Year&gt;&lt;Details&gt;&lt;_doi&gt;10.1111/cen.14001&lt;/_doi&gt;&lt;_created&gt;63758662&lt;/_created&gt;&lt;_modified&gt;63765221&lt;/_modified&gt;&lt;_url&gt;https://onlinelibrary.wiley.com/doi/abs/10.1111/cen.14001_x000d__x000a_https://onlinelibrary.wiley.com/doi/pdf/10.1111/cen.14001&lt;/_url&gt;&lt;_journal&gt;Clinical Endocrinology&lt;/_journal&gt;&lt;_volume&gt;91&lt;/_volume&gt;&lt;_issue&gt;2&lt;/_issue&gt;&lt;_pages&gt;271-277&lt;/_pages&gt;&lt;_tertiary_title&gt;Clin Endocrinol&lt;/_tertiary_title&gt;&lt;_isbn&gt;0300-0664&lt;/_isbn&gt;&lt;_accessed&gt;63765221&lt;/_accessed&gt;&lt;_db_updated&gt;CrossRef&lt;/_db_updated&gt;&lt;_impact_factor&gt;   3.380&lt;/_impact_factor&gt;&lt;_collection_scope&gt;SCI;SCIE&lt;/_collection_scope&gt;&lt;/Details&gt;&lt;Extra&gt;&lt;DBUID&gt;{5D2AE1DC-6EE4-47CD-811E-ECD15755CFB1}&lt;/DBUID&gt;&lt;/Extra&gt;&lt;/Item&gt;&lt;/References&gt;&lt;/Group&gt;&lt;/Citation&gt;_x000a_"/>
    <w:docVar w:name="NE.Ref{6BC85940-2F5C-4DA8-9037-4CC448A409F7}" w:val=" ADDIN NE.Ref.{6BC85940-2F5C-4DA8-9037-4CC448A409F7}&lt;Citation&gt;&lt;Group&gt;&lt;References&gt;&lt;Item&gt;&lt;ID&gt;52&lt;/ID&gt;&lt;UID&gt;{4D9E599F-84F6-4E87-ABF2-E912FB25220D}&lt;/UID&gt;&lt;Title&gt;Comparison of serum total calcium, albumin-corrected total calcium, and ionized calcium in 1213 patients with suspected calcium disorders&lt;/Title&gt;&lt;Template&gt;Journal Article&lt;/Template&gt;&lt;Star&gt;0&lt;/Star&gt;&lt;Tag&gt;0&lt;/Tag&gt;&lt;Author&gt;Thode, J; Juul-Jørgensen, B; Bhatia, H M; Kjaerulf-Nielsen, M; Bartels, P D; Fogh-Andersen, N; Siggaard-Andersen, O&lt;/Author&gt;&lt;Year&gt;1989&lt;/Year&gt;&lt;Details&gt;&lt;_created&gt;63808680&lt;/_created&gt;&lt;_modified&gt;63808680&lt;/_modified&gt;&lt;_url&gt;http://pku.summon.serialssolutions.com/2.0.0/link/0/eLvHCXMwtV1Lb9QwELZ2i0C9VLwqHi3yHYyycZzHgQOtWlULRUjdPcClcvxQU7rZlcpy4B_wr5lxbCfsCgEHLtHKdhKt58v4G3sehPD0dcI2dELNeSUTXF1kaTNjVFnpVNc8MSXPlMW44c_n5fuP6emJmI5GoYRb3_ZfBQ9tIHoMpP0H4ceHQgP8BgjAFUAA17-CwfGwzuBLeOV6AXQTIyBBOKrpqhw7H-WmZQpLdSjkoNtD8IwBvv_v0OmbcasEU7WF3Ky3wd_dRW8Oxmmf4fN2yIQvlAuokd8afxTgaXEM1cQ3eoiiH0DTJwTpPQdmV8subXDc7Z6u1zdsisf_RyXGlfoNpniwdHQFD3CE-azfCH53LWFibiz70CBVaPtdYi2jw1fwPgw6nucMy9Z0K5xX66D3wbDKh3q_S5Xq8c1_UeLFcHEBga4WDh5AZoDhpH_s3MjgHXowmftCN-rrG9Oy-cWYjEEZon_B_FMkD5yXWcgTjX9il9z1t2_YPY7_zO6TPW-40LcdxB6QkWkfknvn3jXjEfnRI40uLXVIow5G1OPgFd3C2daAVlOPstBIm5YiymhAGUWU0YiyOC6i7DGZn57Mjs-Yr_PBVJpUnGWJsUVhhK15VuscLF5e5ZlIjKnqLOHWcCUKoyeVNGk9meRKFiblCmiWUJUB0e6TnXbZmieEClXYRFmlwVAGaqxkXehikgslhRWp4k_JfjeJl6sumculn91nv-t4TnZ7lB2QOxYUgzkk49WX9Qsnup_7QZG2&lt;/_url&gt;&lt;_place_published&gt;England&lt;/_place_published&gt;&lt;_journal&gt;Scandinavian journal of clinical and laboratory investigation&lt;/_journal&gt;&lt;_volume&gt;49&lt;/_volume&gt;&lt;_issue&gt;3&lt;/_issue&gt;&lt;_number&gt;1&lt;/_number&gt;&lt;_pages&gt;217&lt;/_pages&gt;&lt;_date_display&gt;1989&lt;/_date_display&gt;&lt;_date&gt;46810080&lt;/_date&gt;&lt;_isbn&gt;0036-5513&lt;/_isbn&gt;&lt;_keywords&gt;Calcium - blood; Algorithms; Multicenter Studies as Topic; Prospective Studies; Humans; Hypercalcemia - blood; Hypocalcemia - blood; Ions; Radiometry; Serum Albumin - analysis&lt;/_keywords&gt;&lt;_accessed&gt;63808680&lt;/_accessed&gt;&lt;_db_updated&gt;PKU Search&lt;/_db_updated&gt;&lt;_impact_factor&gt;   1.475&lt;/_impact_factor&gt;&lt;/Details&gt;&lt;Extra&gt;&lt;DBUID&gt;{430CDBAD-C34C-4A4E-AD36-D4300AE09380}&lt;/DBUID&gt;&lt;/Extra&gt;&lt;/Item&gt;&lt;/References&gt;&lt;/Group&gt;&lt;/Citation&gt;_x000a_"/>
    <w:docVar w:name="NE.Ref{6DD8BC7E-438F-4758-8F24-0455164DFB30}" w:val=" ADDIN NE.Ref.{6DD8BC7E-438F-4758-8F24-0455164DFB30}&lt;Citation&gt;&lt;Group&gt;&lt;References&gt;&lt;Item&gt;&lt;ID&gt;40&lt;/ID&gt;&lt;UID&gt;{3E2FF32D-0F0C-4AA4-87A7-E0E8FC15551E}&lt;/UID&gt;&lt;Title&gt;APOA1: a Protein with Multiple Therapeutic Functions.&lt;/Title&gt;&lt;Template&gt;Journal Article&lt;/Template&gt;&lt;Star&gt;1&lt;/Star&gt;&lt;Tag&gt;0&lt;/Tag&gt;&lt;Author&gt;Cochran, Blake J;Ong, Kwok-Leung;Manandhar, Bikash;Rye, Kerry-Anne&lt;/Author&gt;&lt;Year&gt;2021&lt;/Year&gt;&lt;Details&gt;&lt;_author_adr&gt;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 k.rye@unsw.edu.au.&lt;/_author_adr&gt;&lt;_collection_scope&gt;SCIE&lt;/_collection_scope&gt;&lt;_created&gt;64609624&lt;/_created&gt;&lt;_db_provider&gt;PubMed&lt;/_db_provider&gt;&lt;_doi&gt;10.1007/s11883-021-00906-7&lt;/_doi&gt;&lt;_impact_factor&gt;   5.967&lt;/_impact_factor&gt;&lt;_isbn&gt;1523-3804 &lt;/_isbn&gt;&lt;_issue&gt;3&lt;/_issue&gt;&lt;_journal&gt;Current atherosclerosis reports&lt;/_journal&gt;&lt;_keywords&gt;APOA1;Atherosclerosis;Cancer;Diabetes;Neurological disorders;Thrombosis&lt;/_keywords&gt;&lt;_language&gt;English&lt;/_language&gt;&lt;_modified&gt;64609624&lt;/_modified&gt;&lt;_pages&gt;11&lt;/_pages&gt;&lt;_url&gt;https://www.ncbi.nlm.nih.gov/pubmed/33591433&lt;/_url&gt;&lt;_volume&gt;23&lt;/_volume&gt;&lt;/Details&gt;&lt;Extra&gt;&lt;DBUID&gt;{F5574879-C055-4C21-8F05-1243451FD15D}&lt;/DBUID&gt;&lt;/Extra&gt;&lt;/Item&gt;&lt;/References&gt;&lt;/Group&gt;&lt;/Citation&gt;_x000a_"/>
    <w:docVar w:name="NE.Ref{70D460CC-CBE6-4239-8513-CFB4E38C9F70}" w:val=" ADDIN NE.Ref.{70D460CC-CBE6-4239-8513-CFB4E38C9F70}&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Citation&gt;_x000a_"/>
    <w:docVar w:name="NE.Ref{72ED2E54-2754-4ADC-B4CE-7798CB1879C4}" w:val=" ADDIN NE.Ref.{72ED2E54-2754-4ADC-B4CE-7798CB1879C4}&lt;Citation&gt;&lt;Group&gt;&lt;References&gt;&lt;Item&gt;&lt;ID&gt;32&lt;/ID&gt;&lt;UID&gt;{6F525B44-5638-4415-A522-9684A22FE55F}&lt;/UID&gt;&lt;Title&gt;Arterial Calcification and Not Lumen Stenosis Is Highly Correlated With Atherosclerotic Plaque Burden in Humans: A Histologic Study of 723 Coronary Artery Segments Using Nondecalcifying Methodology&lt;/Title&gt;&lt;Template&gt;Journal Article&lt;/Template&gt;&lt;Star&gt;0&lt;/Star&gt;&lt;Tag&gt;0&lt;/Tag&gt;&lt;Author&gt;Sangiorgi, Giuseppe; Rumberger, John A; Severson, Arlen; Edwards, William D; Gregoire, Jean; Fitzpatrick, Lorraine A; Schwartz, Robert S&lt;/Author&gt;&lt;Year&gt;1998&lt;/Year&gt;&lt;Details&gt;&lt;_accessed&gt;64078167&lt;/_accessed&gt;&lt;_collection_scope&gt;SCI;SCIE&lt;/_collection_scope&gt;&lt;_created&gt;64078167&lt;/_created&gt;&lt;_date&gt;51543360&lt;/_date&gt;&lt;_date_display&gt;1998&lt;/_date_display&gt;&lt;_db_updated&gt;PKU Search&lt;/_db_updated&gt;&lt;_doi&gt;10.1016/S0735-1097(97)00443-9&lt;/_doi&gt;&lt;_impact_factor&gt;  24.094&lt;/_impact_factor&gt;&lt;_isbn&gt;0735-1097&lt;/_isbn&gt;&lt;_issue&gt;1&lt;/_issue&gt;&lt;_journal&gt;Journal of the American College of Cardiology&lt;/_journal&gt;&lt;_keywords&gt;Abridged Index Medicus; Adult; Aged; Aged, 80 and over; Analysis; Atherosclerotic plaque; Biological and medical sciences; Calcification; Calcinosis - pathology; Calcium - metabolism; Cardiac patients; Cardiology. Vascular system; Constriction, Pathologic; Coronary Artery Disease - metabolism; Coronary Artery Disease - pathology; Coronary heart disease; Coronary Vessels - metabolism; Coronary Vessels - pathology; Female; Heart; Humans; Male; Medical sciences; Methods; Middle Aged&lt;/_keywords&gt;&lt;_modified&gt;64078167&lt;/_modified&gt;&lt;_number&gt;1&lt;/_number&gt;&lt;_ori_publication&gt;Elsevier Inc&lt;/_ori_publication&gt;&lt;_pages&gt;126-133&lt;/_pages&gt;&lt;_place_published&gt;New York, NY&lt;/_place_published&gt;&lt;_url&gt;https://go.exlibris.link/P490X0T8&lt;/_url&gt;&lt;_volume&gt;31&lt;/_volume&gt;&lt;/Details&gt;&lt;Extra&gt;&lt;DBUID&gt;{48ABA805-397B-4A49-9356-0403C038B712}&lt;/DBUID&gt;&lt;/Extra&gt;&lt;/Item&gt;&lt;/References&gt;&lt;/Group&gt;&lt;Group&gt;&lt;References&gt;&lt;Item&gt;&lt;ID&gt;33&lt;/ID&gt;&lt;UID&gt;{2DE64C64-31D0-4724-BE3D-5FF576723EA4}&lt;/UID&gt;&lt;Title&gt;Coronary Calcium Score and Cardiovascular Risk&lt;/Title&gt;&lt;Template&gt;Journal Article&lt;/Template&gt;&lt;Star&gt;0&lt;/Star&gt;&lt;Tag&gt;0&lt;/Tag&gt;&lt;Author&gt;Greenland, Philip; Blaha, Michael J; Budoff, Matthew J; Erbel, Raimund; Watson, Karol E&lt;/Author&gt;&lt;Year&gt;2018&lt;/Year&gt;&lt;Details&gt;&lt;_accessed&gt;64078167&lt;/_accessed&gt;&lt;_collection_scope&gt;SCI;SCIE&lt;/_collection_scope&gt;&lt;_created&gt;64078167&lt;/_created&gt;&lt;_db_updated&gt;CrossRef&lt;/_db_updated&gt;&lt;_doi&gt;10.1016/j.jacc.2018.05.027&lt;/_doi&gt;&lt;_impact_factor&gt;  24.094&lt;/_impact_factor&gt;&lt;_isbn&gt;07351097&lt;/_isbn&gt;&lt;_issue&gt;4&lt;/_issue&gt;&lt;_journal&gt;Journal of the American College of Cardiology&lt;/_journal&gt;&lt;_modified&gt;64078167&lt;/_modified&gt;&lt;_pages&gt;434-447&lt;/_pages&gt;&lt;_tertiary_title&gt;Journal of the American College of Cardiology&lt;/_tertiary_title&gt;&lt;_url&gt;https://linkinghub.elsevier.com/retrieve/pii/S0735109718349362_x000d__x000a_https://dul.usage.elsevier.com/doi/&lt;/_url&gt;&lt;_volume&gt;72&lt;/_volume&gt;&lt;/Details&gt;&lt;Extra&gt;&lt;DBUID&gt;{48ABA805-397B-4A49-9356-0403C038B712}&lt;/DBUID&gt;&lt;/Extra&gt;&lt;/Item&gt;&lt;/References&gt;&lt;/Group&gt;&lt;Group&gt;&lt;References&gt;&lt;Item&gt;&lt;ID&gt;4&lt;/ID&gt;&lt;UID&gt;{2F55094B-D6A2-4C28-AFC6-065A07E09620}&lt;/UID&gt;&lt;Title&gt;The Relationship Between Coronary Calcification and the Natural History of Coronary Artery Disease&lt;/Title&gt;&lt;Template&gt;Journal Article&lt;/Template&gt;&lt;Star&gt;0&lt;/Star&gt;&lt;Tag&gt;0&lt;/Tag&gt;&lt;Author&gt;Jin, Han-Young; Weir-McCall, Jonathan R; Leipsic, Jonathon A; Son, Jang-Won; Sellers, Stephanie L; Shao, Michael; Blanke, Philipp; Ahmadi, Amir; Hadamitzky, Martin; Kim, Yong-Jin; Conte, Edoardo; Andreini, Daniele; Pontone, Gianluca; Budoff, Matthew J; Gottlieb, Ilan; Lee, Byoung Kwon; Chun, Eun Ju; Cademartiri, Filippo; Maffei, Erica; Marques, Hugo; de Araujo Goncalves, Pedio; Shin, Sanghoon; Choi, Jung Hyun; Virmani, Renu; Samady, Habib; Stone, Peter H; Berman, Daniel S; Narula, Jagat; Shaw, Leslee J; Bax, Jeroen J; Chinnaiyan, Kavitha; Raff, Gilbert; Al-Mallah, Mouaz H; Lin, Fay Y; Min, James K; Sung, Ji Min; Lee, Sang-Eun; Chang, Hyuk-Jae&lt;/Author&gt;&lt;Year&gt;2021&lt;/Year&gt;&lt;Details&gt;&lt;_accessed&gt;64076286&lt;/_accessed&gt;&lt;_created&gt;64076285&lt;/_created&gt;&lt;_db_updated&gt;CrossRef&lt;/_db_updated&gt;&lt;_doi&gt;10.1016/j.jcmg.2020.08.036&lt;/_doi&gt;&lt;_impact_factor&gt;  14.805&lt;/_impact_factor&gt;&lt;_isbn&gt;1936878X&lt;/_isbn&gt;&lt;_issue&gt;1&lt;/_issue&gt;&lt;_journal&gt;JACC: Cardiovascular Imaging&lt;/_journal&gt;&lt;_modified&gt;64076286&lt;/_modified&gt;&lt;_pages&gt;233-242&lt;/_pages&gt;&lt;_tertiary_title&gt;JACC: Cardiovascular Imaging&lt;/_tertiary_title&gt;&lt;_url&gt;https://linkinghub.elsevier.com/retrieve/pii/S1936878X20308883_x000d__x000a_https://api.elsevier.com/content/article/PII:S1936878X20308883?httpAccept=text/xml&lt;/_url&gt;&lt;_volume&gt;14&lt;/_volume&gt;&lt;/Details&gt;&lt;Extra&gt;&lt;DBUID&gt;{48ABA805-397B-4A49-9356-0403C038B712}&lt;/DBUID&gt;&lt;/Extra&gt;&lt;/Item&gt;&lt;/References&gt;&lt;/Group&gt;&lt;/Citation&gt;_x000a_"/>
    <w:docVar w:name="NE.Ref{72FC9E7C-C4EF-4391-9D8E-A185E967DDCD}" w:val=" ADDIN NE.Ref.{72FC9E7C-C4EF-4391-9D8E-A185E967DDCD}&lt;Citation&gt;&lt;Group&gt;&lt;References&gt;&lt;Item&gt;&lt;ID&gt;184&lt;/ID&gt;&lt;UID&gt;{E3BCE73A-5974-49E6-8E63-05584ED8AD24}&lt;/UID&gt;&lt;Title&gt;A genome-wide association study on lipoprotein (a) levels and coronary artery disease severity in a Chinese population&lt;/Title&gt;&lt;Template&gt;Journal Article&lt;/Template&gt;&lt;Star&gt;0&lt;/Star&gt;&lt;Tag&gt;0&lt;/Tag&gt;&lt;Author&gt;Liu, Yibin; Ma, Hongkun; Zhu, Qian; Zhang, Bin; Yan, Hong; Li, Hanping; Meng, Jinxiu; Lai, Weihua; Li, Liwen; Yu, Danqing; Zhong, Shilong&lt;/Author&gt;&lt;Year&gt;2019&lt;/Year&gt;&lt;Details&gt;&lt;_doi&gt;10.1194/jlr.P091009&lt;/_doi&gt;&lt;_created&gt;64601120&lt;/_created&gt;&lt;_modified&gt;64601120&lt;/_modified&gt;&lt;_url&gt;https://linkinghub.elsevier.com/retrieve/pii/S0022227520322380_x000d__x000a_https://syndication.highwire.org/content/doi/10.1194/jlr.P091009&lt;/_url&gt;&lt;_journal&gt;Journal of Lipid Research&lt;/_journal&gt;&lt;_volume&gt;60&lt;/_volume&gt;&lt;_issue&gt;8&lt;/_issue&gt;&lt;_pages&gt;1440-1448&lt;/_pages&gt;&lt;_tertiary_title&gt;Journal of Lipid Research&lt;/_tertiary_title&gt;&lt;_isbn&gt;00222275&lt;/_isbn&gt;&lt;_accessed&gt;64601120&lt;/_accessed&gt;&lt;_db_updated&gt;CrossRef&lt;/_db_updated&gt;&lt;_impact_factor&gt;   6.676&lt;/_impact_factor&gt;&lt;_collection_scope&gt;SCI;SCIE&lt;/_collection_scope&gt;&lt;/Details&gt;&lt;Extra&gt;&lt;DBUID&gt;{30CB04C1-BD01-4EF1-BDFF-2E1CC5CF0B64}&lt;/DBUID&gt;&lt;/Extra&gt;&lt;/Item&gt;&lt;/References&gt;&lt;/Group&gt;&lt;/Citation&gt;_x000a_"/>
    <w:docVar w:name="NE.Ref{743D90BB-264F-4B71-8866-427B7A4A0437}" w:val=" ADDIN NE.Ref.{743D90BB-264F-4B71-8866-427B7A4A0437}&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75383B32-B73C-439A-9C01-2336085F8435}" w:val=" ADDIN NE.Ref.{75383B32-B73C-439A-9C01-2336085F8435}&lt;Citation&gt;&lt;Group&gt;&lt;References&gt;&lt;Item&gt;&lt;ID&gt;45&lt;/ID&gt;&lt;UID&gt;{501D904D-67D5-40E5-8FFA-C72D80DB5339}&lt;/UID&gt;&lt;Title&gt;Triglycerides and remnant cholesterol associated with risk of aortic valve stenosis: Mendelian randomization in the Copenhagen General Population Study&lt;/Title&gt;&lt;Template&gt;Journal Article&lt;/Template&gt;&lt;Star&gt;0&lt;/Star&gt;&lt;Tag&gt;0&lt;/Tag&gt;&lt;Author&gt;Kaltoft, Morten; Langsted, Anne; Nordestgaard, Børge G&lt;/Author&gt;&lt;Year&gt;2020&lt;/Year&gt;&lt;Details&gt;&lt;_doi&gt;10.1093/eurheartj/ehaa172&lt;/_doi&gt;&lt;_created&gt;63882022&lt;/_created&gt;&lt;_modified&gt;63882022&lt;/_modified&gt;&lt;_url&gt;https://academic.oup.com/eurheartj/article/41/24/2288/5817922_x000d__x000a_http://academic.oup.com/eurheartj/article-pdf/41/24/2288/33417403/ehaa172.pdf&lt;/_url&gt;&lt;_journal&gt;European Heart Journal&lt;/_journal&gt;&lt;_volume&gt;41&lt;/_volume&gt;&lt;_issue&gt;24&lt;/_issue&gt;&lt;_pages&gt;2288-2299&lt;/_pages&gt;&lt;_date&gt;63361440&lt;/_date&gt;&lt;_isbn&gt;0195-668X&lt;/_isbn&gt;&lt;_accessed&gt;63882022&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76611F3C-C3F6-4B10-9C16-145879C50FBF}" w:val=" ADDIN NE.Ref.{76611F3C-C3F6-4B10-9C16-145879C50FBF}&lt;Citation&gt;&lt;Group&gt;&lt;References&gt;&lt;Item&gt;&lt;ID&gt;55&lt;/ID&gt;&lt;UID&gt;{BB8EC87B-1C34-4E4A-93EE-AA884AFC905A}&lt;/UID&gt;&lt;Title&gt;Cardiac valve calcification: characteristics of patients with calcification of the mitral annulus or aortic valve.&lt;/Title&gt;&lt;Template&gt;Journal Article&lt;/Template&gt;&lt;Star&gt;0&lt;/Star&gt;&lt;Tag&gt;0&lt;/Tag&gt;&lt;Author&gt;Boon, A;Cheriex, E;Lodder, J;Kessels, F&lt;/Author&gt;&lt;Year&gt;1997&lt;/Year&gt;&lt;Details&gt;&lt;_author_adr&gt;St Anna Hospital, Geldrop, Netherlands.&lt;/_author_adr&gt;&lt;_created&gt;64376210&lt;/_created&gt;&lt;_db_provider&gt;PubMed&lt;/_db_provider&gt;&lt;_impact_factor&gt;   7.365&lt;/_impact_factor&gt;&lt;_isbn&gt;1355-6037 &lt;/_isbn&gt;&lt;_issue&gt;5&lt;/_issue&gt;&lt;_journal&gt;Heart (British Cardiac Society)&lt;/_journal&gt;&lt;_language&gt;English&lt;/_language&gt;&lt;_modified&gt;64597660&lt;/_modified&gt;&lt;_pages&gt;472-4&lt;/_pages&gt;&lt;_url&gt;https://www.ncbi.nlm.nih.gov/pubmed/9415006&lt;/_url&gt;&lt;_volume&gt;78&lt;/_volume&gt;&lt;/Details&gt;&lt;Extra&gt;&lt;DBUID&gt;{30CB04C1-BD01-4EF1-BDFF-2E1CC5CF0B64}&lt;/DBUID&gt;&lt;/Extra&gt;&lt;/Item&gt;&lt;/References&gt;&lt;/Group&gt;&lt;/Citation&gt;_x000a_"/>
    <w:docVar w:name="NE.Ref{7788E95E-CFBE-4A02-ABB9-2807BA5EEC15}" w:val=" ADDIN NE.Ref.{7788E95E-CFBE-4A02-ABB9-2807BA5EEC15}&lt;Citation&gt;&lt;Group&gt;&lt;References&gt;&lt;Item&gt;&lt;ID&gt;54&lt;/ID&gt;&lt;UID&gt;{C5F7102F-636B-4076-948E-D6DD3371F467}&lt;/UID&gt;&lt;Title&gt;The role of DXA bone density scans in the diagnosis and treatment of osteoporosis.&lt;/Title&gt;&lt;Template&gt;Journal Article&lt;/Template&gt;&lt;Star&gt;0&lt;/Star&gt;&lt;Tag&gt;0&lt;/Tag&gt;&lt;Author&gt;Blake, Glen M;Fogelman, Ignac&lt;/Author&gt;&lt;Year&gt;2007&lt;/Year&gt;&lt;Details&gt;&lt;_pages&gt;509-17&lt;/_pages&gt;&lt;_url&gt;https://www.ncbi.nlm.nih.gov/pubmed/17675543&lt;/_url&gt;&lt;_language&gt;English&lt;/_language&gt;&lt;_issue&gt;982&lt;/_issue&gt;&lt;_db_provider&gt;PubMed&lt;/_db_provider&gt;&lt;_volume&gt;83&lt;/_volume&gt;&lt;_journal&gt;Postgraduate medical journal&lt;/_journal&gt;&lt;_isbn&gt;0032-5473 &lt;/_isbn&gt;&lt;_author_adr&gt;King&amp;apos;s College London School of Medicine, London, UK. glen.blake@kcl.ac.uk&lt;/_author_adr&gt;&lt;_impact_factor&gt;   4.973&lt;/_impact_factor&gt;&lt;_collection_scope&gt;SCI;SCIE&lt;/_collection_scope&gt;&lt;_created&gt;64801327&lt;/_created&gt;&lt;_modified&gt;64801327&lt;/_modified&gt;&lt;/Details&gt;&lt;Extra&gt;&lt;DBUID&gt;{F5574879-C055-4C21-8F05-1243451FD15D}&lt;/DBUID&gt;&lt;/Extra&gt;&lt;/Item&gt;&lt;/References&gt;&lt;/Group&gt;&lt;/Citation&gt;_x000a_"/>
    <w:docVar w:name="NE.Ref{788DD595-8F20-4FD0-93F0-827D1E42C810}" w:val=" ADDIN NE.Ref.{788DD595-8F20-4FD0-93F0-827D1E42C810}&lt;Citation&gt;&lt;Group&gt;&lt;References&gt;&lt;Item&gt;&lt;ID&gt;82&lt;/ID&gt;&lt;UID&gt;{6B9C814A-12B6-49B7-B5D6-4E53913B8717}&lt;/UID&gt;&lt;Title&gt;High and low hemoglobin glycation phenotypes in type 1 diabetes: A challenge for interpretation of glycemic control&lt;/Title&gt;&lt;Template&gt;Journal Article&lt;/Template&gt;&lt;Star&gt;0&lt;/Star&gt;&lt;Tag&gt;0&lt;/Tag&gt;&lt;Author&gt;Hempe, James M; Gomez, Ricardo; McCarter, Robert J; Chalew, Stuart A&lt;/Author&gt;&lt;Year&gt;2002&lt;/Year&gt;&lt;Details&gt;&lt;_created&gt;63761483&lt;/_created&gt;&lt;_modified&gt;63761483&lt;/_modified&gt;&lt;_url&gt;https://www.sciencedirect.com/science/article/pii/S1056872701002276&lt;/_url&gt;&lt;_journal&gt;Journal of Diabetes and its Complications&lt;/_journal&gt;&lt;_volume&gt;16&lt;/_volume&gt;&lt;_issue&gt;5&lt;/_issue&gt;&lt;_pages&gt;313-320&lt;/_pages&gt;&lt;_doi&gt;https://doi.org/10.1016/S1056-8727(01)00227-6&lt;/_doi&gt;&lt;_date_display&gt;2002&lt;/_date_display&gt;&lt;_date&gt;53647200&lt;/_date&gt;&lt;_alternate_title&gt;Journal of Diabetes and its Complications&lt;/_alternate_title&gt;&lt;_isbn&gt;1056-8727&lt;/_isbn&gt;&lt;_keywords&gt;Diabetes; Glycated hemoglobin; HbA1c; Glycemic control; Diabetic complications&lt;/_keywords&gt;&lt;_accessed&gt;63761483&lt;/_accessed&gt;&lt;_db_updated&gt;ScienceDirect&lt;/_db_updated&gt;&lt;_impact_factor&gt;   2.781&lt;/_impact_factor&gt;&lt;_collection_scope&gt;SCIE&lt;/_collection_scope&gt;&lt;/Details&gt;&lt;Extra&gt;&lt;DBUID&gt;{5D2AE1DC-6EE4-47CD-811E-ECD15755CFB1}&lt;/DBUID&gt;&lt;/Extra&gt;&lt;/Item&gt;&lt;/References&gt;&lt;/Group&gt;&lt;/Citation&gt;_x000a_"/>
    <w:docVar w:name="NE.Ref{791F3174-70E8-46C3-9C6C-DD0F1BB99A4D}" w:val=" ADDIN NE.Ref.{791F3174-70E8-46C3-9C6C-DD0F1BB99A4D}&lt;Citation&gt;&lt;Group&gt;&lt;References&gt;&lt;Item&gt;&lt;ID&gt;1&lt;/ID&gt;&lt;UID&gt;{7C0AF495-D32B-4861-9EE9-CCCECB422604}&lt;/UID&gt;&lt;Title&gt;Sleep Apnea Is Associated with Subclinical Myocardial Injury in the Community. The ARIC-SHHS Study&lt;/Title&gt;&lt;Template&gt;Journal Article&lt;/Template&gt;&lt;Star&gt;0&lt;/Star&gt;&lt;Tag&gt;0&lt;/Tag&gt;&lt;Author&gt;Roca, Gabriela Querejeta; Redline, Susan; Punjabi, Naresh; Claggett, Brian; Ballantyne, Christie M; Solomon, Scott D; Shah, Amil M&lt;/Author&gt;&lt;Year&gt;2013&lt;/Year&gt;&lt;Details&gt;&lt;_doi&gt;10.1164/rccm.201309-1572OC&lt;/_doi&gt;&lt;_created&gt;63758658&lt;/_created&gt;&lt;_modified&gt;63760019&lt;/_modified&gt;&lt;_url&gt;http://www.atsjournals.org/doi/abs/10.1164/rccm.201309-1572OC&lt;/_url&gt;&lt;_journal&gt;American Journal of Respiratory and Critical Care Medicine&lt;/_journal&gt;&lt;_volume&gt;188&lt;/_volume&gt;&lt;_issue&gt;12&lt;/_issue&gt;&lt;_pages&gt;1460-1465&lt;/_pages&gt;&lt;_tertiary_title&gt;Am J Respir Crit Care Med&lt;/_tertiary_title&gt;&lt;_date&gt;59934240&lt;/_date&gt;&lt;_isbn&gt;1073-449X&lt;/_isbn&gt;&lt;_accessed&gt;63758658&lt;/_accessed&gt;&lt;_db_updated&gt;CrossRef&lt;/_db_updated&gt;&lt;_impact_factor&gt;  17.452&lt;/_impact_factor&gt;&lt;_collection_scope&gt;SCI;SCIE&lt;/_collection_scope&gt;&lt;/Details&gt;&lt;Extra&gt;&lt;DBUID&gt;{5D2AE1DC-6EE4-47CD-811E-ECD15755CFB1}&lt;/DBUID&gt;&lt;/Extra&gt;&lt;/Item&gt;&lt;/References&gt;&lt;/Group&gt;&lt;Group&gt;&lt;References&gt;&lt;Item&gt;&lt;ID&gt;2&lt;/ID&gt;&lt;UID&gt;{F5B2CB7E-17FD-4815-BFF4-DC6F00FBB7C8}&lt;/UID&gt;&lt;Title&gt;Sex-Specific Association of Sleep Apnea Severity With Subclinical Myocardial Injury, Ventricular Hypertrophy, and Heart Failure Risk in a Community-Dwelling Cohort&lt;/Title&gt;&lt;Template&gt;Journal Article&lt;/Template&gt;&lt;Star&gt;0&lt;/Star&gt;&lt;Tag&gt;0&lt;/Tag&gt;&lt;Author&gt;Roca, Gabriela Querejeta; Redline, Susan; Claggett, Brian; Bello, Natalie; Ballantyne, Christie M; Solomon, Scott D; Shah, Amil M&lt;/Author&gt;&lt;Year&gt;2015&lt;/Year&gt;&lt;Details&gt;&lt;_doi&gt;10.1161/CIRCULATIONAHA.115.016985&lt;/_doi&gt;&lt;_created&gt;63758658&lt;/_created&gt;&lt;_modified&gt;63758658&lt;/_modified&gt;&lt;_url&gt;https://www.ahajournals.org/doi/10.1161/CIRCULATIONAHA.115.016985&lt;/_url&gt;&lt;_journal&gt;Circulation&lt;/_journal&gt;&lt;_volume&gt;132&lt;/_volume&gt;&lt;_issue&gt;14&lt;/_issue&gt;&lt;_pages&gt;1329-1337&lt;/_pages&gt;&lt;_tertiary_title&gt;Circulation&lt;/_tertiary_title&gt;&lt;_date&gt;60884640&lt;/_date&gt;&lt;_isbn&gt;0009-7322&lt;/_isbn&gt;&lt;_accessed&gt;63758658&lt;/_accessed&gt;&lt;_db_updated&gt;CrossRef&lt;/_db_updated&gt;&lt;_impact_factor&gt;  23.603&lt;/_impact_factor&gt;&lt;_collection_scope&gt;SCI;SCIE&lt;/_collection_scope&gt;&lt;/Details&gt;&lt;Extra&gt;&lt;DBUID&gt;{5D2AE1DC-6EE4-47CD-811E-ECD15755CFB1}&lt;/DBUID&gt;&lt;/Extra&gt;&lt;/Item&gt;&lt;/References&gt;&lt;/Group&gt;&lt;Group&gt;&lt;References&gt;&lt;Item&gt;&lt;ID&gt;32&lt;/ID&gt;&lt;UID&gt;{97DBAE06-A5DE-47CE-9ACD-E17A75D7051C}&lt;/UID&gt;&lt;Title&gt;Moderate-to-severe obstructive sleep apnea is associated with subclinical myocardial injury and impaired hemodynamics in pulmonary hypertension patients&lt;/Title&gt;&lt;Template&gt;Journal Article&lt;/Template&gt;&lt;Star&gt;0&lt;/Star&gt;&lt;Tag&gt;0&lt;/Tag&gt;&lt;Author&gt;Kohno, Takashi; Kataoka, Masaharu; Kawakami, Takashi; Fukuoka, Ryoma; Tamura, Yuichi; Kimura, Mai; Takei, Makoto; Maekawa, Yuichiro; Sano, Motoaki; Fukuda, Keiichi&lt;/Author&gt;&lt;Year&gt;2017&lt;/Year&gt;&lt;Details&gt;&lt;_doi&gt;10.1016/j.sleep.2016.01.023&lt;/_doi&gt;&lt;_created&gt;63758658&lt;/_created&gt;&lt;_modified&gt;63758660&lt;/_modified&gt;&lt;_url&gt;http://linkinghub.elsevier.com/retrieve/pii/S1389945716300417_x000d__x000a_http://api.elsevier.com/content/article/PII:S1389945716300417?httpAccept=text/plain&lt;/_url&gt;&lt;_journal&gt;Sleep Medicine&lt;/_journal&gt;&lt;_volume&gt;30&lt;/_volume&gt;&lt;_pages&gt;121-127&lt;/_pages&gt;&lt;_tertiary_title&gt;Sleep Medicine&lt;/_tertiary_title&gt;&lt;_isbn&gt;13899457&lt;/_isbn&gt;&lt;_accessed&gt;63758660&lt;/_accessed&gt;&lt;_db_updated&gt;CrossRef&lt;/_db_updated&gt;&lt;_impact_factor&gt;   3.038&lt;/_impact_factor&gt;&lt;_collection_scope&gt;SCIE&lt;/_collection_scope&gt;&lt;/Details&gt;&lt;Extra&gt;&lt;DBUID&gt;{5D2AE1DC-6EE4-47CD-811E-ECD15755CFB1}&lt;/DBUID&gt;&lt;/Extra&gt;&lt;/Item&gt;&lt;/References&gt;&lt;/Group&gt;&lt;/Citation&gt;_x000a_"/>
    <w:docVar w:name="NE.Ref{792E5E27-9A05-4031-8152-5C2931469927}" w:val=" ADDIN NE.Ref.{792E5E27-9A05-4031-8152-5C2931469927}&lt;Citation&gt;&lt;Group&gt;&lt;References&gt;&lt;Item&gt;&lt;ID&gt;83&lt;/ID&gt;&lt;UID&gt;{0E77037B-EF87-49CB-9965-0C47FE308BA4}&lt;/UID&gt;&lt;Title&gt;Non-high-density lipoprotein cholesterolvs              low-density lipoprotein cholesterol as a risk factor for ischemic stroke: a result from the Kailuan study&lt;/Title&gt;&lt;Template&gt;Journal Article&lt;/Template&gt;&lt;Star&gt;0&lt;/Star&gt;&lt;Tag&gt;0&lt;/Tag&gt;&lt;Author&gt;Wu, Jianwei; Chen, Shengyun; Liu, Liping; Gao, Xiang; Zhou, Yong; Wang, Chunxue; Zhang, Qian; Wang, Anxin; Hussain, Mohammed; Sun, Baoying; Wu, Shouling; Zhao, Xingquan&lt;/Author&gt;&lt;Year&gt;2013&lt;/Year&gt;&lt;Details&gt;&lt;_doi&gt;10.1179/1743132813Y.0000000206&lt;/_doi&gt;&lt;_created&gt;63885345&lt;/_created&gt;&lt;_modified&gt;63885345&lt;/_modified&gt;&lt;_url&gt;https://www.tandfonline.com/doi/full/10.1179/1743132813Y.0000000206_x000d__x000a_https://www.tandfonline.com/doi/pdf/10.1179/1743132813Y.0000000206&lt;/_url&gt;&lt;_journal&gt;Neurological Research&lt;/_journal&gt;&lt;_volume&gt;35&lt;/_volume&gt;&lt;_issue&gt;5&lt;/_issue&gt;&lt;_pages&gt;505-511&lt;/_pages&gt;&lt;_tertiary_title&gt;Neurological Research&lt;/_tertiary_title&gt;&lt;_isbn&gt;0161-6412&lt;/_isbn&gt;&lt;_accessed&gt;63885345&lt;/_accessed&gt;&lt;_db_updated&gt;CrossRef&lt;/_db_updated&gt;&lt;_impact_factor&gt;   2.401&lt;/_impact_factor&gt;&lt;_collection_scope&gt;SCIE&lt;/_collection_scope&gt;&lt;/Details&gt;&lt;Extra&gt;&lt;DBUID&gt;{B1FA344C-8C0C-478D-83BB-AD71FB9D5AF4}&lt;/DBUID&gt;&lt;/Extra&gt;&lt;/Item&gt;&lt;/References&gt;&lt;/Group&gt;&lt;/Citation&gt;_x000a_"/>
    <w:docVar w:name="NE.Ref{79BD98B6-E788-4047-A8E6-A80FD0CA85CD}" w:val=" ADDIN NE.Ref.{79BD98B6-E788-4047-A8E6-A80FD0CA85CD}&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7A4EA064-C765-49E7-8AAB-760BF2092ED0}" w:val=" ADDIN NE.Ref.{7A4EA064-C765-49E7-8AAB-760BF2092ED0}&lt;Citation&gt;&lt;Group&gt;&lt;References&gt;&lt;Item&gt;&lt;ID&gt;138&lt;/ID&gt;&lt;UID&gt;{C55E4FD7-D17A-4CF4-A571-20FDE8672EDB}&lt;/UID&gt;&lt;Title&gt;Lipoprotein(a): A Genetically Determined, Causal, and Prevalent Risk Factor for Atherosclerotic Cardiovascular Disease: A Scientific Statement From the American Heart Association&lt;/Title&gt;&lt;Template&gt;Journal Article&lt;/Template&gt;&lt;Star&gt;0&lt;/Star&gt;&lt;Tag&gt;0&lt;/Tag&gt;&lt;Author&gt;Reyes-Soffer, Gissette; Ginsberg, Henry N; Berglund, Lars; Duell, P Barton; Heffron, Sean P; Kamstrup, Pia R; Lloyd-Jones, Donald M; Marcovina, Santica M; Yeang, Calvin; Koschinsky, Marlys L&lt;/Author&gt;&lt;Year&gt;2022&lt;/Year&gt;&lt;Details&gt;&lt;_accessed&gt;64475202&lt;/_accessed&gt;&lt;_created&gt;64475202&lt;/_created&gt;&lt;_db_updated&gt;CrossRef&lt;/_db_updated&gt;&lt;_doi&gt;10.1161/ATV.0000000000000147&lt;/_doi&gt;&lt;_impact_factor&gt;  10.514&lt;/_impact_factor&gt;&lt;_isbn&gt;1079-5642&lt;/_isbn&gt;&lt;_issue&gt;1&lt;/_issue&gt;&lt;_journal&gt;Arteriosclerosis, Thrombosis, and Vascular Biology&lt;/_journal&gt;&lt;_modified&gt;64475202&lt;/_modified&gt;&lt;_tertiary_title&gt;ATVB&lt;/_tertiary_title&gt;&lt;_url&gt;https://www.ahajournals.org/doi/10.1161/ATV.0000000000000147_x000d__x000a_https://www.ahajournals.org/doi/full/10.1161/ATV.0000000000000147&lt;/_url&gt;&lt;_volume&gt;42&lt;/_volume&gt;&lt;/Details&gt;&lt;Extra&gt;&lt;DBUID&gt;{30CB04C1-BD01-4EF1-BDFF-2E1CC5CF0B64}&lt;/DBUID&gt;&lt;/Extra&gt;&lt;/Item&gt;&lt;/References&gt;&lt;/Group&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7AE61062-BAE8-428F-989F-AAD1D5C3887C}" w:val=" ADDIN NE.Ref.{7AE61062-BAE8-428F-989F-AAD1D5C3887C}&lt;Citation&gt;&lt;Group&gt;&lt;References&gt;&lt;Item&gt;&lt;ID&gt;36&lt;/ID&gt;&lt;UID&gt;{F6E66C5E-3F4E-4EA9-9961-35AF2FA802A1}&lt;/UID&gt;&lt;Title&gt;Association Between Bone Mineral Density and Lipid Profile in Chinese Women.&lt;/Title&gt;&lt;Template&gt;Journal Article&lt;/Template&gt;&lt;Star&gt;1&lt;/Star&gt;&lt;Tag&gt;0&lt;/Tag&gt;&lt;Author&gt;Zhang, Qi;Zhou, Junteng;Wang, Qin;Lu, Chunyan;Xu, Yong;Cao, Hongyi;Xie, Xiaohua;Wu, Xueyan;Li, Jing;Chen, Decai&lt;/Author&gt;&lt;Year&gt;2020&lt;/Year&gt;&lt;Details&gt;&lt;_author_adr&gt;Sichuan University West China Hospital, Department of Endocrinology and Metabolism, Chengdu, Sichuan 610041, People&amp;apos;s Republic of China.;Sichuan University West China Hospital, Department of Cardiology, Chengdu, Sichuan 610041,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Affiliated Hospital of Southwest Medical University, Department of Endocrinology and Metabolism, Luzhou, Sichuan 646000, People&amp;apos;s Republic of China.;Chengdu Fifth People&amp;apos;s Hospital, Department of Endocrinology and Metabolism, Chengdu, Sichuan 610041, People&amp;apos;s Republic of China.;The First People&amp;apos;s Hospital of Liangshan Prefecture, Department of Endocrinology and Metabolism, Liangshan, Sichuan 615000, People&amp;apos;s Republic of China.;Guangyuan Central Hospital, Department of Endocrinology and Metabolism, Guangyuan, Sichuan 628099,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lt;/_author_adr&gt;&lt;_collection_scope&gt;SCIE&lt;/_collection_scope&gt;&lt;_created&gt;64609619&lt;/_created&gt;&lt;_db_provider&gt;PubMed&lt;/_db_provider&gt;&lt;_doi&gt;10.2147/CIA.S266722&lt;/_doi&gt;&lt;_impact_factor&gt;   3.829&lt;/_impact_factor&gt;&lt;_isbn&gt;1176-9092 &lt;/_isbn&gt;&lt;_journal&gt;Clinical interventions in aging&lt;/_journal&gt;&lt;_keywords&gt;bone mineral density;cholesterol;postmenopausal women;premenopausal women;serum lipids&lt;/_keywords&gt;&lt;_language&gt;English&lt;/_language&gt;&lt;_modified&gt;64609619&lt;/_modified&gt;&lt;_pages&gt;1649-1664&lt;/_pages&gt;&lt;_url&gt;https://www.ncbi.nlm.nih.gov/pubmed/32982199&lt;/_url&gt;&lt;_volume&gt;15&lt;/_volume&gt;&lt;/Details&gt;&lt;Extra&gt;&lt;DBUID&gt;{F5574879-C055-4C21-8F05-1243451FD15D}&lt;/DBUID&gt;&lt;/Extra&gt;&lt;/Item&gt;&lt;/References&gt;&lt;/Group&gt;&lt;/Citation&gt;_x000a_"/>
    <w:docVar w:name="NE.Ref{7CD96D96-942A-418C-B746-D94163A81401}" w:val=" ADDIN NE.Ref.{7CD96D96-942A-418C-B746-D94163A81401}&lt;Citation&gt;&lt;Group&gt;&lt;References&gt;&lt;Item&gt;&lt;ID&gt;77&lt;/ID&gt;&lt;UID&gt;{F7A8F1B5-00E9-4138-A0A3-1F29DFB5343C}&lt;/UID&gt;&lt;Title&gt;The Cardiac Infarction Injury Score as a predictor for long-term mortality in survivors of a myocardial infarction&lt;/Title&gt;&lt;Template&gt;Journal Article&lt;/Template&gt;&lt;Star&gt;1&lt;/Star&gt;&lt;Tag&gt;5&lt;/Tag&gt;&lt;Author&gt;VAN DOMBURG, R T; KLOOTWIJK, P; DECKERS, J W; VAN BERGEN, P F M M; JONKER, J J C; SIMOONS, M L&lt;/Author&gt;&lt;Year&gt;1998&lt;/Year&gt;&lt;Details&gt;&lt;_accessed&gt;63759997&lt;/_accessed&gt;&lt;_collection_scope&gt;SCI;SCIE&lt;/_collection_scope&gt;&lt;_created&gt;63736423&lt;/_created&gt;&lt;_date&gt;51543360&lt;/_date&gt;&lt;_date_display&gt;1998&lt;/_date_display&gt;&lt;_db_updated&gt;PKU Search&lt;/_db_updated&gt;&lt;_doi&gt;10.1053/euhj.1998.1011&lt;/_doi&gt;&lt;_impact_factor&gt;  22.673&lt;/_impact_factor&gt;&lt;_isbn&gt;0195-668X&lt;/_isbn&gt;&lt;_issue&gt;7&lt;/_issue&gt;&lt;_journal&gt;European heart journal&lt;/_journal&gt;&lt;_keywords&gt;Biological and medical sciences; Electrodiagnosis. Electric activity recording; Investigative techniques, diagnostic techniques (general aspects); Medical sciences; Electrocardiography. Vectocardiography; Coronary Thrombosis - mortality; Myocardial Infarction - mortality; Prognosis; Anticoagulants - administration &amp;amp; dosage; Double-Blind Method; Follow-Up Studies; Myocardial Infarction - classification; Humans; Middle Aged; Electrocardiography - drug effects; Male; Survival Rate; Coronary Thrombosis - drug therapy; Coronary Thrombosis - classification; Myocardial Infarction - drug therapy; Sensitivity and Specificity; Aged, 80 and over; Adult; Female; Aged; Drug Therapy, Combination; Electrocardiography - classification; Index Medicus&lt;/_keywords&gt;&lt;_modified&gt;63758734&lt;/_modified&gt;&lt;_number&gt;1&lt;/_number&gt;&lt;_ori_publication&gt;Oxford University Press&lt;/_ori_publication&gt;&lt;_pages&gt;1034-1041&lt;/_pages&gt;&lt;_place_published&gt;Oxford&lt;/_place_published&gt;&lt;_url&gt;http://pku.summon.serialssolutions.com/2.0.0/link/0/eLvHCXMwjV3dS8NADD_cHkQQv4dTp_fmU_Vut95dH2WsTHEgfoBv5dpd1bm1Y7WC_71Ju042EexLC23KkaTJL80lIUS0L5izYhO4iiHUMJx52piIu1aGkZTYapxZ15iiWnqgb-_afs-9-fn9sZrQd8WlzV9HWGKnMe6EsKfGNe7kuu_7CwOsZTHxtBhDKKV-rno1_qJe8kWbU5MBW-JynsXfgLNwPP72_9e4Q7bm4JJeldqwS9ZsskfWB_P0-T6ZgVLQbqETEb1OYlBylAtcjoC19AFbWlKTUUOnMySCeJwCqKXjNHlx0IbTSYHWAbnTt4RmOdiZz3SW0TQGmskX-EV89xhuVu8-IE9-77Hbd-ZDFxzwVO2OEwphhIEoxngsGoYKe8IxT7md4TAO4axs2zBlmI2EUtqAN7OeCnlshdUeiFU0SD1JE3tI6BCnycARWpd1TBR6Usex4FJ6XFhAik1yXrE_mJa9NYIiJ-6KAFkYIAtxDxpvktaSdBaPAx7E6uMmOaukFcDngTkPk9g0zwIlcD4ml03SKIW4IPUgkGVCH_17EcdkoyxIxL26J6T-Mctti9Sm7_lpoX_fpXHZIQ&lt;/_url&gt;&lt;_volume&gt;19&lt;/_volume&gt;&lt;/Details&gt;&lt;Extra&gt;&lt;DBUID&gt;{5D2AE1DC-6EE4-47CD-811E-ECD15755CFB1}&lt;/DBUID&gt;&lt;/Extra&gt;&lt;/Item&gt;&lt;/References&gt;&lt;/Group&gt;&lt;/Citation&gt;_x000a_"/>
    <w:docVar w:name="NE.Ref{7DFA67ED-3D01-42EC-AEA6-F0361912B2A4}" w:val=" ADDIN NE.Ref.{7DFA67ED-3D01-42EC-AEA6-F0361912B2A4}&lt;Citation&gt;&lt;Group&gt;&lt;References&gt;&lt;Item&gt;&lt;ID&gt;47&lt;/ID&gt;&lt;UID&gt;{09DFA5B3-CBFA-4305-A2D2-5F44ECCEDC1A}&lt;/UID&gt;&lt;Title&gt;A NEW SERUM TYPE SYSTEM IN MAN--THE LP SYSTEM.&lt;/Title&gt;&lt;Template&gt;Journal Article&lt;/Template&gt;&lt;Star&gt;0&lt;/Star&gt;&lt;Tag&gt;0&lt;/Tag&gt;&lt;Author&gt;BERG, K&lt;/Author&gt;&lt;Year&gt;1963&lt;/Year&gt;&lt;Details&gt;&lt;_created&gt;64375871&lt;/_created&gt;&lt;_db_provider&gt;PubMed&lt;/_db_provider&gt;&lt;_isbn&gt;0365-5555 &lt;/_isbn&gt;&lt;_journal&gt;Acta pathologica et microbiologica Scandinavica&lt;/_journal&gt;&lt;_keywords&gt;*BLOOD GROUPS;*BLOOD PROTEINS;*GEL DIFFUSION TESTS;*IMMUNE SERUMS;*IMMUNOELECTROPHORESIS;*LIPOPROTEINS;*PRECIPITIN TESTS;*RABBITS&lt;/_keywords&gt;&lt;_language&gt;English&lt;/_language&gt;&lt;_modified&gt;64375871&lt;/_modified&gt;&lt;_pages&gt;369-82&lt;/_pages&gt;&lt;_url&gt;https://www.ncbi.nlm.nih.gov/pubmed/14064818&lt;/_url&gt;&lt;_volume&gt;59&lt;/_volume&gt;&lt;/Details&gt;&lt;Extra&gt;&lt;DBUID&gt;{30CB04C1-BD01-4EF1-BDFF-2E1CC5CF0B64}&lt;/DBUID&gt;&lt;/Extra&gt;&lt;/Item&gt;&lt;/References&gt;&lt;/Group&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7F5120F2-D215-4D17-BDD8-81A4CF023B9E}" w:val=" ADDIN NE.Ref.{7F5120F2-D215-4D17-BDD8-81A4CF023B9E}&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80834E87-71F6-4956-A496-292D2326BFEB}" w:val=" ADDIN NE.Ref.{80834E87-71F6-4956-A496-292D2326BFEB}&lt;Citation&gt;&lt;Group&gt;&lt;References&gt;&lt;Item&gt;&lt;ID&gt;14&lt;/ID&gt;&lt;UID&gt;{412BA6A5-C23C-49B3-9376-1D0B0314E750}&lt;/UID&gt;&lt;Title&gt;Vitamin D Deficiency and Electrocardiographic Subclinical _x000d__x000a_Myocardial Injury: Results from National Health and Nutrition _x000d__x000a_Examination Survey-III &lt;/Title&gt;&lt;Template&gt;Journal Article&lt;/Template&gt;&lt;Star&gt;0&lt;/Star&gt;&lt;Tag&gt;0&lt;/Tag&gt;&lt;Author&gt;MBBS, Muhammad Imtiaz Ahmad&lt;/Author&gt;&lt;Year&gt;2018&lt;/Year&gt;&lt;Details&gt;&lt;_doi&gt;10.1111/clc.23078&lt;/_doi&gt;&lt;_created&gt;63758658&lt;/_created&gt;&lt;_modified&gt;63758738&lt;/_modified&gt;&lt;_accessed&gt;63758738&lt;/_accessed&gt;&lt;/Details&gt;&lt;Extra&gt;&lt;DBUID&gt;{5D2AE1DC-6EE4-47CD-811E-ECD15755CFB1}&lt;/DBUID&gt;&lt;/Extra&gt;&lt;/Item&gt;&lt;/References&gt;&lt;/Group&gt;&lt;/Citation&gt;_x000a_"/>
    <w:docVar w:name="NE.Ref{81381C61-F7CE-443B-B417-6A4331E049E8}" w:val=" ADDIN NE.Ref.{81381C61-F7CE-443B-B417-6A4331E049E8}&lt;Citation&gt;&lt;Group&gt;&lt;References&gt;&lt;Item&gt;&lt;ID&gt;55&lt;/ID&gt;&lt;UID&gt;{773DA616-7549-4A8F-AD8F-C25DFDE1FC18}&lt;/UID&gt;&lt;Title&gt;Insulin resistance, hyperglycemia, and atherosclerosis.&lt;/Title&gt;&lt;Template&gt;Journal Article&lt;/Template&gt;&lt;Star&gt;0&lt;/Star&gt;&lt;Tag&gt;0&lt;/Tag&gt;&lt;Author&gt;Bornfeldt, Karin E;Tabas, Ira&lt;/Author&gt;&lt;Year&gt;2011&lt;/Year&gt;&lt;Details&gt;&lt;_author_adr&gt;Department of Pathology, Diabetes and Obesity Center of Excellence, 815 Mercer Street, University of Washington, Seattle, WA 98109, USA.&lt;/_author_adr&gt;&lt;_collection_scope&gt;SCI;SCIE&lt;/_collection_scope&gt;&lt;_created&gt;64096849&lt;/_created&gt;&lt;_db_provider&gt;PubMed&lt;/_db_provider&gt;&lt;_doi&gt;10.1016/j.cmet.2011.07.015&lt;/_doi&gt;&lt;_impact_factor&gt;  27.287&lt;/_impact_factor&gt;&lt;_isbn&gt;1550-4131 &lt;/_isbn&gt;&lt;_issue&gt;5&lt;/_issue&gt;&lt;_journal&gt;Cell metabolism&lt;/_journal&gt;&lt;_language&gt;English&lt;/_language&gt;&lt;_modified&gt;64096849&lt;/_modified&gt;&lt;_pages&gt;575-85&lt;/_pages&gt;&lt;_url&gt;https://www.ncbi.nlm.nih.gov/pubmed/22055501&lt;/_url&gt;&lt;_volume&gt;14&lt;/_volume&gt;&lt;/Details&gt;&lt;Extra&gt;&lt;DBUID&gt;{48ABA805-397B-4A49-9356-0403C038B712}&lt;/DBUID&gt;&lt;/Extra&gt;&lt;/Item&gt;&lt;/References&gt;&lt;/Group&gt;&lt;Group&gt;&lt;References&gt;&lt;Item&gt;&lt;ID&gt;56&lt;/ID&gt;&lt;UID&gt;{6610830F-6187-4A67-BAAC-CFB5D93F5526}&lt;/UID&gt;&lt;Title&gt;Insulin resistance, lipotoxicity, type 2 diabetes and atherosclerosis: the missing links. The Claude Bernard Lecture 2009.&lt;/Title&gt;&lt;Template&gt;Journal Article&lt;/Template&gt;&lt;Star&gt;0&lt;/Star&gt;&lt;Tag&gt;0&lt;/Tag&gt;&lt;Author&gt;DeFronzo, R A&lt;/Author&gt;&lt;Year&gt;2010&lt;/Year&gt;&lt;Details&gt;&lt;_author_adr&gt;Diabetes Division, University of Texas Health Science Center at San Antonio, 7703 Floyd Curl Drive-MSC 7886, San Antonio, TX, 78229, USA. Albarado@uthscsa.edu&lt;/_author_adr&gt;&lt;_collection_scope&gt;SCI;SCIE&lt;/_collection_scope&gt;&lt;_created&gt;64096850&lt;/_created&gt;&lt;_db_provider&gt;PubMed&lt;/_db_provider&gt;&lt;_doi&gt;10.1007/s00125-010-1684-1&lt;/_doi&gt;&lt;_impact_factor&gt;  10.122&lt;/_impact_factor&gt;&lt;_isbn&gt;0012-186X &lt;/_isbn&gt;&lt;_issue&gt;7&lt;/_issue&gt;&lt;_journal&gt;Diabetologia&lt;/_journal&gt;&lt;_language&gt;English&lt;/_language&gt;&lt;_modified&gt;64096850&lt;/_modified&gt;&lt;_pages&gt;1270-87&lt;/_pages&gt;&lt;_url&gt;https://www.ncbi.nlm.nih.gov/pubmed/20361178&lt;/_url&gt;&lt;_volume&gt;53&lt;/_volume&gt;&lt;/Details&gt;&lt;Extra&gt;&lt;DBUID&gt;{48ABA805-397B-4A49-9356-0403C038B712}&lt;/DBUID&gt;&lt;/Extra&gt;&lt;/Item&gt;&lt;/References&gt;&lt;/Group&gt;&lt;/Citation&gt;_x000a_"/>
    <w:docVar w:name="NE.Ref{82B50335-88B8-4CBC-8A03-0237EA6C6CD0}" w:val=" ADDIN NE.Ref.{82B50335-88B8-4CBC-8A03-0237EA6C6CD0}&lt;Citation&gt;&lt;Group&gt;&lt;References&gt;&lt;Item&gt;&lt;ID&gt;31&lt;/ID&gt;&lt;UID&gt;{10EC2654-2BAA-4B59-BFA1-C9C2E989D45C}&lt;/UID&gt;&lt;Title&gt;Brachial-Ankle Pulse Wave Velocity Predicts New-Onset Hypertension and the Modifying Effect of Blood Pressure in a Chinese Community-Based Population&lt;/Title&gt;&lt;Template&gt;Journal Article&lt;/Template&gt;&lt;Star&gt;0&lt;/Star&gt;&lt;Tag&gt;0&lt;/Tag&gt;&lt;Author&gt;Jiang, Yimeng; Fan, Fangfang; Jia, Jia; Li, Jianping; Xia, Yulong; Zhou, Jing; Huo, Yong; Zhang, Yan&lt;/Author&gt;&lt;Year&gt;2020&lt;/Year&gt;&lt;Details&gt;&lt;_doi&gt;10.1155/2020/9075636&lt;/_doi&gt;&lt;_created&gt;63882021&lt;/_created&gt;&lt;_modified&gt;63882021&lt;/_modified&gt;&lt;_url&gt;https://www.hindawi.com/journals/ijhy/2020/9075636/_x000d__x000a_http://downloads.hindawi.com/journals/ijhy/2020/9075636.pdf&lt;/_url&gt;&lt;_journal&gt;International Journal of Hypertension&lt;/_journal&gt;&lt;_volume&gt;2020&lt;/_volume&gt;&lt;_pages&gt;1-7&lt;/_pages&gt;&lt;_tertiary_title&gt;International Journal of Hypertension&lt;/_tertiary_title&gt;&lt;_date&gt;63262080&lt;/_date&gt;&lt;_isbn&gt;2090-0384&lt;/_isbn&gt;&lt;_accessed&gt;63882021&lt;/_accessed&gt;&lt;_db_updated&gt;CrossRef&lt;/_db_updated&gt;&lt;_impact_factor&gt;   1.132&lt;/_impact_factor&gt;&lt;_collection_scope&gt;SCIE&lt;/_collection_scope&gt;&lt;/Details&gt;&lt;Extra&gt;&lt;DBUID&gt;{B1FA344C-8C0C-478D-83BB-AD71FB9D5AF4}&lt;/DBUID&gt;&lt;/Extra&gt;&lt;/Item&gt;&lt;/References&gt;&lt;/Group&gt;&lt;/Citation&gt;_x000a_"/>
    <w:docVar w:name="NE.Ref{844A3875-F2C6-4055-8858-73F03F340FDC}" w:val=" ADDIN NE.Ref.{844A3875-F2C6-4055-8858-73F03F340FDC}&lt;Citation&gt;&lt;Group&gt;&lt;References&gt;&lt;Item&gt;&lt;ID&gt;50&lt;/ID&gt;&lt;UID&gt;{410C0F72-9CBC-48B8-B6EB-7D872DFE989E}&lt;/UID&gt;&lt;Title&gt;Diagnosis and classification of diabetes mellitus.&lt;/Title&gt;&lt;Template&gt;Journal Article&lt;/Template&gt;&lt;Star&gt;0&lt;/Star&gt;&lt;Tag&gt;0&lt;/Tag&gt;&lt;Author/&gt;&lt;Year&gt;2013&lt;/Year&gt;&lt;Details&gt;&lt;_collection_scope&gt;SCI;SCIE&lt;/_collection_scope&gt;&lt;_created&gt;64376070&lt;/_created&gt;&lt;_db_provider&gt;PubMed&lt;/_db_provider&gt;&lt;_doi&gt;10.2337/dc13-S067&lt;/_doi&gt;&lt;_impact_factor&gt;  17.152&lt;/_impact_factor&gt;&lt;_isbn&gt;0149-5992 &lt;/_isbn&gt;&lt;_issue&gt;Suppl 1&lt;/_issue&gt;&lt;_journal&gt;Diabetes care&lt;/_journal&gt;&lt;_language&gt;English&lt;/_language&gt;&lt;_modified&gt;64376070&lt;/_modified&gt;&lt;_pages&gt;S67-74&lt;/_pages&gt;&lt;_url&gt;https://www.ncbi.nlm.nih.gov/pubmed/23264425&lt;/_url&gt;&lt;_volume&gt;36 Suppl 1&lt;/_volume&gt;&lt;/Details&gt;&lt;Extra&gt;&lt;DBUID&gt;{30CB04C1-BD01-4EF1-BDFF-2E1CC5CF0B64}&lt;/DBUID&gt;&lt;/Extra&gt;&lt;/Item&gt;&lt;/References&gt;&lt;/Group&gt;&lt;/Citation&gt;_x000a_"/>
    <w:docVar w:name="NE.Ref{84E2DB97-5695-4179-96B2-1F003CC9C4D8}" w:val=" ADDIN NE.Ref.{84E2DB97-5695-4179-96B2-1F003CC9C4D8}&lt;Citation&gt;&lt;Group&gt;&lt;References&gt;&lt;Item&gt;&lt;ID&gt;20&lt;/ID&gt;&lt;UID&gt;{D45CAA9F-DFF7-411B-978D-E55A93C570DF}&lt;/UID&gt;&lt;Title&gt;METS‐IR, a novel simple insulin resistance indexes, is associated with hypertension in normal‐weight Chinese adults&lt;/Title&gt;&lt;Template&gt;Journal Article&lt;/Template&gt;&lt;Star&gt;0&lt;/Star&gt;&lt;Tag&gt;0&lt;/Tag&gt;&lt;Author&gt;Liu, Xing Zhen; Fan, Jie; Pan, Shu Jun&lt;/Author&gt;&lt;Year&gt;2019&lt;/Year&gt;&lt;Details&gt;&lt;_accessed&gt;64076286&lt;/_accessed&gt;&lt;_created&gt;64076286&lt;/_created&gt;&lt;_db_updated&gt;CrossRef&lt;/_db_updated&gt;&lt;_doi&gt;10.1111/jch.13591&lt;/_doi&gt;&lt;_impact_factor&gt;   3.738&lt;/_impact_factor&gt;&lt;_isbn&gt;1524-6175&lt;/_isbn&gt;&lt;_issue&gt;8&lt;/_issue&gt;&lt;_journal&gt;The Journal of Clinical Hypertension&lt;/_journal&gt;&lt;_modified&gt;64076286&lt;/_modified&gt;&lt;_pages&gt;1075-1081&lt;/_pages&gt;&lt;_tertiary_title&gt;J Clin Hypertens&lt;/_tertiary_title&gt;&lt;_url&gt;https://onlinelibrary.wiley.com/doi/10.1111/jch.13591_x000d__x000a_https://onlinelibrary.wiley.com/doi/pdf/10.1111/jch.13591&lt;/_url&gt;&lt;_volume&gt;21&lt;/_volume&gt;&lt;/Details&gt;&lt;Extra&gt;&lt;DBUID&gt;{48ABA805-397B-4A49-9356-0403C038B712}&lt;/DBUID&gt;&lt;/Extra&gt;&lt;/Item&gt;&lt;/References&gt;&lt;/Group&gt;&lt;/Citation&gt;_x000a_"/>
    <w:docVar w:name="NE.Ref{894242C9-352F-4529-B91D-E5D4396EF02E}" w:val=" ADDIN NE.Ref.{894242C9-352F-4529-B91D-E5D4396EF02E}&lt;Citation&gt;&lt;Group&gt;&lt;References&gt;&lt;Item&gt;&lt;ID&gt;57&lt;/ID&gt;&lt;UID&gt;{A7175283-1B91-44FE-B6F8-A3024F43555C}&lt;/UID&gt;&lt;Title&gt;Bone Turnover Markers in the Diagnosis and Monitoring of Metabolic Bone Disease.&lt;/Title&gt;&lt;Template&gt;Journal Article&lt;/Template&gt;&lt;Star&gt;0&lt;/Star&gt;&lt;Tag&gt;0&lt;/Tag&gt;&lt;Author&gt;Greenblatt, Matthew B;Tsai, Joy N;Wein, Marc N&lt;/Author&gt;&lt;Year&gt;2017&lt;/Year&gt;&lt;Details&gt;&lt;_pages&gt;464-474&lt;/_pages&gt;&lt;_url&gt;https://www.ncbi.nlm.nih.gov/pubmed/27940448&lt;/_url&gt;&lt;_doi&gt;10.1373/clinchem.2016.259085&lt;/_doi&gt;&lt;_language&gt;English&lt;/_language&gt;&lt;_issue&gt;2&lt;/_issue&gt;&lt;_db_provider&gt;PubMed&lt;/_db_provider&gt;&lt;_volume&gt;63&lt;/_volume&gt;&lt;_journal&gt;Clinical chemistry&lt;/_journal&gt;&lt;_isbn&gt;0009-9147 &lt;/_isbn&gt;&lt;_author_adr&gt;Department of Pathology and Laboratory Medicine, Weill Cornell Medicine, New York, NY; mag3003@med.cornell.edu.;Endocrine Unit, Massachusetts General Hospital, Boston, MA.;Endocrine Unit, Massachusetts General Hospital, Boston, MA.&lt;/_author_adr&gt;&lt;_impact_factor&gt;  12.167&lt;/_impact_factor&gt;&lt;_collection_scope&gt;SCI;SCIE&lt;/_collection_scope&gt;&lt;_created&gt;64801339&lt;/_created&gt;&lt;_modified&gt;64801339&lt;/_modified&gt;&lt;/Details&gt;&lt;Extra&gt;&lt;DBUID&gt;{F5574879-C055-4C21-8F05-1243451FD15D}&lt;/DBUID&gt;&lt;/Extra&gt;&lt;/Item&gt;&lt;/References&gt;&lt;/Group&gt;&lt;/Citation&gt;_x000a_"/>
    <w:docVar w:name="NE.Ref{8A120C66-771C-458C-8645-74B44A38C753}" w:val=" ADDIN NE.Ref.{8A120C66-771C-458C-8645-74B44A38C753}&lt;Citation&gt;&lt;Group&gt;&lt;References&gt;&lt;Item&gt;&lt;ID&gt;183&lt;/ID&gt;&lt;UID&gt;{7B3C489A-08E3-4D49-B300-CBA30FDBBF3E}&lt;/UID&gt;&lt;Title&gt;Elevated lipoprotein (a) levels are associated with the presence and severity of coronary artery disease in patients with type 2 diabetes mellitus&lt;/Title&gt;&lt;Template&gt;Journal Article&lt;/Template&gt;&lt;Star&gt;0&lt;/Star&gt;&lt;Tag&gt;0&lt;/Tag&gt;&lt;Author&gt;Zhang, H W; Zhao, X; Guo, Y L; Gao, Y; Zhu, C G; Wu, N Q; Li, J J&lt;/Author&gt;&lt;Year&gt;2018&lt;/Year&gt;&lt;Details&gt;&lt;_doi&gt;10.1016/j.numecd.2018.05.010&lt;/_doi&gt;&lt;_created&gt;64601119&lt;/_created&gt;&lt;_modified&gt;64601119&lt;/_modified&gt;&lt;_url&gt;https://linkinghub.elsevier.com/retrieve/pii/S0939475318301637_x000d__x000a_https://api.elsevier.com/content/article/PII:S0939475318301637?httpAccept=text/xml&lt;/_url&gt;&lt;_journal&gt;Nutrition, Metabolism and Cardiovascular Diseases&lt;/_journal&gt;&lt;_volume&gt;28&lt;/_volume&gt;&lt;_issue&gt;10&lt;/_issue&gt;&lt;_pages&gt;980-986&lt;/_pages&gt;&lt;_tertiary_title&gt;Nutrition, Metabolism and Cardiovascular Diseases&lt;/_tertiary_title&gt;&lt;_isbn&gt;09394753&lt;/_isbn&gt;&lt;_accessed&gt;64601119&lt;/_accessed&gt;&lt;_db_updated&gt;CrossRef&lt;/_db_updated&gt;&lt;_impact_factor&gt;   4.666&lt;/_impact_factor&gt;&lt;/Details&gt;&lt;Extra&gt;&lt;DBUID&gt;{30CB04C1-BD01-4EF1-BDFF-2E1CC5CF0B64}&lt;/DBUID&gt;&lt;/Extra&gt;&lt;/Item&gt;&lt;/References&gt;&lt;/Group&gt;&lt;/Citation&gt;_x000a_"/>
    <w:docVar w:name="NE.Ref{8C87A963-DE0B-4A57-B742-3A05EFB85786}" w:val=" ADDIN NE.Ref.{8C87A963-DE0B-4A57-B742-3A05EFB85786}&lt;Citation&gt;&lt;Group&gt;&lt;References&gt;&lt;Item&gt;&lt;ID&gt;179&lt;/ID&gt;&lt;UID&gt;{0D163C3E-66D2-43E0-B7D7-BDD4AB5E0662}&lt;/UID&gt;&lt;Title&gt;Modified Glomerular Filtration Rate Estimating Equation for Chinese Patients with Chronic Kidney Disease&lt;/Title&gt;&lt;Template&gt;Journal Article&lt;/Template&gt;&lt;Star&gt;0&lt;/Star&gt;&lt;Tag&gt;0&lt;/Tag&gt;&lt;Author&gt;Ying-Chun Ma, Li Zuo Jiang-Hua Chen; Jin-Sheng Xu, Song-Min Huang Li-Ning Wang; Guo-Bin Xu, And Hai-Yan Wang; ; Collaboration, On Behalf Of The&lt;/Author&gt;&lt;Year&gt;2006&lt;/Year&gt;&lt;Details&gt;&lt;_created&gt;64599738&lt;/_created&gt;&lt;_modified&gt;64599740&lt;/_modified&gt;&lt;_accessed&gt;64599740&lt;/_accessed&gt;&lt;_journal&gt;J Am Soc Nephrol&lt;/_journal&gt;&lt;_impact_factor&gt;  14.978&lt;/_impact_factor&gt;&lt;_collection_scope&gt;SCI;SCIE&lt;/_collection_scope&gt;&lt;/Details&gt;&lt;Extra&gt;&lt;DBUID&gt;{30CB04C1-BD01-4EF1-BDFF-2E1CC5CF0B64}&lt;/DBUID&gt;&lt;/Extra&gt;&lt;/Item&gt;&lt;/References&gt;&lt;/Group&gt;&lt;/Citation&gt;_x000a_"/>
    <w:docVar w:name="NE.Ref{8E35E77F-1B32-4B8A-906C-83DA2A2A7C81}" w:val=" ADDIN NE.Ref.{8E35E77F-1B32-4B8A-906C-83DA2A2A7C81}&lt;Citation&gt;&lt;Group&gt;&lt;References&gt;&lt;Item&gt;&lt;ID&gt;76&lt;/ID&gt;&lt;UID&gt;{14EE84F6-879B-498E-9CCF-208AFB4751CE}&lt;/UID&gt;&lt;Title&gt;Association between mean arterial pressure during the first 24 hours and hospital mortality in patients with cardiogenic shock&lt;/Title&gt;&lt;Template&gt;Journal Article&lt;/Template&gt;&lt;Star&gt;0&lt;/Star&gt;&lt;Tag&gt;0&lt;/Tag&gt;&lt;Author&gt;Burstein, Barry; Tabi, Meir; Barsness, Gregory W; Bell, Malcolm R; Kashani, Kianoush; Jentzer, Jacob C&lt;/Author&gt;&lt;Year&gt;2020&lt;/Year&gt;&lt;Details&gt;&lt;_doi&gt;10.1186/s13054-020-03217-6&lt;/_doi&gt;&lt;_created&gt;63884860&lt;/_created&gt;&lt;_modified&gt;63884860&lt;/_modified&gt;&lt;_url&gt;https://ccforum.biomedcentral.com/articles/10.1186/s13054-020-03217-6_x000d__x000a_http://link.springer.com/content/pdf/10.1186/s13054-020-03217-6.pdf&lt;/_url&gt;&lt;_journal&gt;Critical Care&lt;/_journal&gt;&lt;_volume&gt;24&lt;/_volume&gt;&lt;_issue&gt;1&lt;/_issue&gt;&lt;_tertiary_title&gt;Crit Care&lt;/_tertiary_title&gt;&lt;_isbn&gt;1364-8535&lt;/_isbn&gt;&lt;_accessed&gt;63884860&lt;/_accessed&gt;&lt;_db_updated&gt;CrossRef&lt;/_db_updated&gt;&lt;_impact_factor&gt;   6.407&lt;/_impact_factor&gt;&lt;_collection_scope&gt;SCI;SCIE&lt;/_collection_scope&gt;&lt;/Details&gt;&lt;Extra&gt;&lt;DBUID&gt;{B1FA344C-8C0C-478D-83BB-AD71FB9D5AF4}&lt;/DBUID&gt;&lt;/Extra&gt;&lt;/Item&gt;&lt;/References&gt;&lt;/Group&gt;&lt;/Citation&gt;_x000a_"/>
    <w:docVar w:name="NE.Ref{8F47D2C3-6565-481B-BE75-E1A377BD661B}" w:val=" ADDIN NE.Ref.{8F47D2C3-6565-481B-BE75-E1A377BD661B}&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90752864-9BBC-4A60-9079-F72E6072C288}" w:val=" ADDIN NE.Ref.{90752864-9BBC-4A60-9079-F72E6072C288}&lt;Citation&gt;&lt;Group&gt;&lt;References&gt;&lt;Item&gt;&lt;ID&gt;56&lt;/ID&gt;&lt;UID&gt;{428FF683-0268-4161-BA6F-0979020CA2CB}&lt;/UID&gt;&lt;Title&gt;Screening and early diagnosis of osteoporosis through X-ray and ultrasound based techniques.&lt;/Title&gt;&lt;Template&gt;Journal Article&lt;/Template&gt;&lt;Star&gt;0&lt;/Star&gt;&lt;Tag&gt;0&lt;/Tag&gt;&lt;Author&gt;Pisani, Paola;Renna, Maria Daniela;Conversano, Francesco;Casciaro, Ernesto;Muratore, Maurizio;Quarta, Eugenio;Paola, Marco Di;Casciaro, Sergio&lt;/Author&gt;&lt;Year&gt;2013&lt;/Year&gt;&lt;Details&gt;&lt;_pages&gt;398-410&lt;/_pages&gt;&lt;_url&gt;https://www.ncbi.nlm.nih.gov/pubmed/24349644&lt;/_url&gt;&lt;_doi&gt;10.4329/wjr.v5.i11.398&lt;/_doi&gt;&lt;_keywords&gt;Bone mineral density;Diagnosis of osteoporosis;Peripheral sites;Quantitative ultrasound;Screening techniques;X-ray based methods&lt;/_keywords&gt;&lt;_language&gt;English&lt;/_language&gt;&lt;_issue&gt;11&lt;/_issue&gt;&lt;_db_provider&gt;PubMed&lt;/_db_provider&gt;&lt;_volume&gt;5&lt;/_volume&gt;&lt;_journal&gt;World journal of radiology&lt;/_journal&gt;&lt;_isbn&gt;1949-8470 &lt;/_isbn&gt;&lt;_author_adr&gt;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lt;/_author_adr&gt;&lt;_created&gt;64801338&lt;/_created&gt;&lt;_modified&gt;64801338&lt;/_modified&gt;&lt;/Details&gt;&lt;Extra&gt;&lt;DBUID&gt;{F5574879-C055-4C21-8F05-1243451FD15D}&lt;/DBUID&gt;&lt;/Extra&gt;&lt;/Item&gt;&lt;/References&gt;&lt;/Group&gt;&lt;/Citation&gt;_x000a_"/>
    <w:docVar w:name="NE.Ref{93E9A039-451A-4039-8A5E-39A9A2051056}" w:val=" ADDIN NE.Ref.{93E9A039-451A-4039-8A5E-39A9A2051056}&lt;Citation&gt;&lt;Group&gt;&lt;References&gt;&lt;Item&gt;&lt;ID&gt;62&lt;/ID&gt;&lt;UID&gt;{B16C3183-F46D-47C3-BC36-52FBB3D462D2}&lt;/UID&gt;&lt;Title&gt;Hemoglobin glycation index in relationship to the risk of cardiovascular complication in patients with type 2 diabetes: A systematic review and meta-analysis&lt;/Title&gt;&lt;Template&gt;Journal Article&lt;/Template&gt;&lt;Star&gt;0&lt;/Star&gt;&lt;Tag&gt;0&lt;/Tag&gt;&lt;Author&gt;Zhang, Liuxin; Wang, Minxian; Zhang, Ru; Zhong, Yuling; Fan, Haozhi; Wang, Min; Wang, Jie&lt;/Author&gt;&lt;Year&gt;2020&lt;/Year&gt;&lt;Details&gt;&lt;_doi&gt;10.1016/j.jdiacomp.2020.107673&lt;/_doi&gt;&lt;_created&gt;63758662&lt;/_created&gt;&lt;_modified&gt;63758663&lt;/_modified&gt;&lt;_url&gt;https://linkinghub.elsevier.com/retrieve/pii/S1056872720304359_x000d__x000a_https://api.elsevier.com/content/article/PII:S1056872720304359?httpAccept=text/xml&lt;/_url&gt;&lt;_journal&gt;Journal of Diabetes and its Complications&lt;/_journal&gt;&lt;_volume&gt;34&lt;/_volume&gt;&lt;_issue&gt;10&lt;/_issue&gt;&lt;_pages&gt;107673&lt;/_pages&gt;&lt;_tertiary_title&gt;Journal of Diabetes and its Complications&lt;/_tertiary_title&gt;&lt;_isbn&gt;10568727&lt;/_isbn&gt;&lt;_accessed&gt;63758663&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54&lt;/ID&gt;&lt;UID&gt;{5C1FAEC2-705E-4AAF-BFFB-8D4547315DF0}&lt;/UID&gt;&lt;Title&gt;Association of hemoglobin glycation index with outcomes of acute ischemic stroke in type 2 diabetic patients&lt;/Title&gt;&lt;Template&gt;Journal Article&lt;/Template&gt;&lt;Star&gt;0&lt;/Star&gt;&lt;Tag&gt;0&lt;/Tag&gt;&lt;Author&gt;Pan, Yuesong; Jing, Jing; Wang, Yongjun; Liu, Liping; Wang, Yilong; He, Yan&lt;/Author&gt;&lt;Year&gt;2018&lt;/Year&gt;&lt;Details&gt;&lt;_created&gt;63758662&lt;/_created&gt;&lt;_modified&gt;63758662&lt;/_modified&gt;&lt;_url&gt;http://pku.summon.serialssolutions.com/2.0.0/link/0/eLvHCXMwpV3JTsMwELVoD4gL-1KWynxASrxkOyLUCCEqcSggcYlsx4GqJama5MDf48lStUgVhx6teOLEY8_mmWeEGB3Y1h-ZYBRV4glbau3J2I9dqWXMKZGMx0aJOFBK_DHyn19oOHSemqL-JskSPOqkho2oJDdsdSHzNj_uDmwWlxMoqiK-2fgAtQrukFFMgKU_Dt-XpwoBra7EAwoLSNqKnk1vWdNVa0imm-3RSi-FB9v_wiHab2xSfF8voiO0o9NjtDtqTt1P0GyFhzhL8Jf-zgBIZJLiz9lPHfPDFewihrAuzsrCjK9z6CtUWWg8MT40ZOHjvFhkU9NOMcR-McV17Nc8aQBe81P0Gg7HD49Wc0uDpYy08ywlJffsRHue5EQpToXhqiOoLRUXgZIxocL4JFDAywKfOzExNp9OoGA3Vsr4yGeom2apvkBYalskijImAsFtaftCSyOBBGFS-V4Q9NCg5Uc0r8E4ItJinDZzGMEcRs0c9lCwyrWoqKIgSX1lScT-ob1tWRyZLQfnKCLVWZlDL9dhrsdYD53XvF9-DgV_0yfO5RYjX6E9aFZJwewadYtFqW9QZz4t-6gzeiP9alX_Anjk9kU&lt;/_url&gt;&lt;_place_published&gt;England&lt;/_place_published&gt;&lt;_journal&gt;Neurological research (New York)&lt;/_journal&gt;&lt;_volume&gt;40&lt;/_volume&gt;&lt;_issue&gt;7&lt;/_issue&gt;&lt;_number&gt;1&lt;/_number&gt;&lt;_pages&gt;575-582&lt;/_pages&gt;&lt;_doi&gt;10.1080/01616412.2018.1453991&lt;/_doi&gt;&lt;_date_display&gt;2018&lt;/_date_display&gt;&lt;_date&gt;62062560&lt;/_date&gt;&lt;_isbn&gt;0161-6412&lt;/_isbn&gt;&lt;_ori_publication&gt;Taylor &amp;amp; Francis&lt;/_ori_publication&gt;&lt;_keywords&gt;hemoglobin A1c; Diabetes mellitus; ischemic stroke; outcome; Index Medicus&lt;/_keywords&gt;&lt;_accessed&gt;63758662&lt;/_accessed&gt;&lt;_db_updated&gt;PKU Search&lt;/_db_updated&gt;&lt;_impact_factor&gt;   2.401&lt;/_impact_factor&gt;&lt;/Details&gt;&lt;Extra&gt;&lt;DBUID&gt;{5D2AE1DC-6EE4-47CD-811E-ECD15755CFB1}&lt;/DBUID&gt;&lt;/Extra&gt;&lt;/Item&gt;&lt;/References&gt;&lt;/Group&gt;&lt;/Citation&gt;_x000a_"/>
    <w:docVar w:name="NE.Ref{942B68DB-868E-4F21-A2F3-32CB657CDCA0}" w:val=" ADDIN NE.Ref.{942B68DB-868E-4F21-A2F3-32CB657CDCA0}&lt;Citation&gt;&lt;Group&gt;&lt;References&gt;&lt;Item&gt;&lt;ID&gt;41&lt;/ID&gt;&lt;UID&gt;{4335898D-FDC9-4E53-902A-B859E907BD94}&lt;/UID&gt;&lt;Title&gt;Insulin resistance, hyperglycemia, and atherosclerosis.&lt;/Title&gt;&lt;Template&gt;Journal Article&lt;/Template&gt;&lt;Star&gt;0&lt;/Star&gt;&lt;Tag&gt;0&lt;/Tag&gt;&lt;Author&gt;Bornfeldt, Karin E;Tabas, Ira&lt;/Author&gt;&lt;Year&gt;2011&lt;/Year&gt;&lt;Details&gt;&lt;_author_adr&gt;Department of Pathology, Diabetes and Obesity Center of Excellence, 815 Mercer Street, University of Washington, Seattle, WA 98109, USA.&lt;/_author_adr&gt;&lt;_collection_scope&gt;SCI;SCIE&lt;/_collection_scope&gt;&lt;_created&gt;64078364&lt;/_created&gt;&lt;_db_provider&gt;PubMed&lt;/_db_provider&gt;&lt;_doi&gt;10.1016/j.cmet.2011.07.015&lt;/_doi&gt;&lt;_impact_factor&gt;  27.287&lt;/_impact_factor&gt;&lt;_isbn&gt;1550-4131 &lt;/_isbn&gt;&lt;_issue&gt;5&lt;/_issue&gt;&lt;_journal&gt;Cell metabolism&lt;/_journal&gt;&lt;_language&gt;English&lt;/_language&gt;&lt;_modified&gt;64078364&lt;/_modified&gt;&lt;_pages&gt;575-85&lt;/_pages&gt;&lt;_url&gt;https://www.ncbi.nlm.nih.gov/pubmed/22055501&lt;/_url&gt;&lt;_volume&gt;14&lt;/_volume&gt;&lt;/Details&gt;&lt;Extra&gt;&lt;DBUID&gt;{48ABA805-397B-4A49-9356-0403C038B712}&lt;/DBUID&gt;&lt;/Extra&gt;&lt;/Item&gt;&lt;/References&gt;&lt;/Group&gt;&lt;/Citation&gt;_x000a_"/>
    <w:docVar w:name="NE.Ref{947D6FCA-D897-479C-9B7F-C638B7C99AB3}" w:val=" ADDIN NE.Ref.{947D6FCA-D897-479C-9B7F-C638B7C99AB3}&lt;Citation&gt;&lt;Group&gt;&lt;References&gt;&lt;Item&gt;&lt;ID&gt;78&lt;/ID&gt;&lt;UID&gt;{B81FDF02-AB9C-42E1-BAC0-717D6784066B}&lt;/UID&gt;&lt;Title&gt;Revised Equations for Estimated GFR From Serum Creatinine in Japan&lt;/Title&gt;&lt;Template&gt;Journal Article&lt;/Template&gt;&lt;Star&gt;0&lt;/Star&gt;&lt;Tag&gt;0&lt;/Tag&gt;&lt;Author&gt;Matsuo, Seiichi; Imai, Enyu; Horio, Masaru; Yasuda, Yoshinari; Tomita, Kimio; Nitta, Kosaku; Yamagata, Kunihiro; Tomino, Yasuhiko; Yokoyama, Hitoshi; Hishida, Akira&lt;/Author&gt;&lt;Year&gt;2009&lt;/Year&gt;&lt;Details&gt;&lt;_doi&gt;10.1053/j.ajkd.2008.12.034&lt;/_doi&gt;&lt;_created&gt;63884973&lt;/_created&gt;&lt;_modified&gt;63884973&lt;/_modified&gt;&lt;_url&gt;https://linkinghub.elsevier.com/retrieve/pii/S0272638609003898_x000d__x000a_https://api.elsevier.com/content/article/PII:S0272638609003898?httpAccept=text/xml&lt;/_url&gt;&lt;_journal&gt;American Journal of Kidney Diseases&lt;/_journal&gt;&lt;_volume&gt;53&lt;/_volume&gt;&lt;_issue&gt;6&lt;/_issue&gt;&lt;_pages&gt;982-992&lt;/_pages&gt;&lt;_tertiary_title&gt;American Journal of Kidney Diseases&lt;/_tertiary_title&gt;&lt;_isbn&gt;02726386&lt;/_isbn&gt;&lt;_accessed&gt;63884973&lt;/_accessed&gt;&lt;_db_updated&gt;CrossRef&lt;/_db_updated&gt;&lt;_impact_factor&gt;   6.618&lt;/_impact_factor&gt;&lt;_collection_scope&gt;SCI;SCIE&lt;/_collection_scope&gt;&lt;/Details&gt;&lt;Extra&gt;&lt;DBUID&gt;{B1FA344C-8C0C-478D-83BB-AD71FB9D5AF4}&lt;/DBUID&gt;&lt;/Extra&gt;&lt;/Item&gt;&lt;/References&gt;&lt;/Group&gt;&lt;/Citation&gt;_x000a_"/>
    <w:docVar w:name="NE.Ref{94F9FA4B-F4B8-45FF-B7E2-F59F431AF28C}" w:val=" ADDIN NE.Ref.{94F9FA4B-F4B8-45FF-B7E2-F59F431AF28C}&lt;Citation&gt;&lt;Group&gt;&lt;References&gt;&lt;Item&gt;&lt;ID&gt;95&lt;/ID&gt;&lt;UID&gt;{8AFC86C7-46E9-4487-B185-80C2640F0041}&lt;/UID&gt;&lt;Title&gt;Lipoprotein(a) and Cardiovascular Outcomes in Patients with Previous Myocardial Infarction: A Prospective Cohort Study.&lt;/Title&gt;&lt;Template&gt;Journal Article&lt;/Template&gt;&lt;Star&gt;0&lt;/Star&gt;&lt;Tag&gt;0&lt;/Tag&gt;&lt;Author&gt;Cao, Ye-Xuan;Zhang, Hui-Wen;Jin, Jing-Lu;Liu, Hui-Hui;Zhang, Yan;Zhang, Meng;Gao, Ying;Guo, Yuan-Lin;Wu, Na-Qiong;Zhu, Cheng-Gang;Dong, Qian;Sun, Jing;Wang, Le-Feng;Gao, Run-Lin;Li, Jian-Jun&lt;/Author&gt;&lt;Year&gt;2021&lt;/Year&gt;&lt;Details&gt;&lt;_accessed&gt;64599407&lt;/_accessed&gt;&lt;_author_adr&gt;State Key Laboratory of Cardiovascular Disease, Fu Wai Hospital, National Center for Cardiovascular Diseases, Chinese Academy of Medical Sciences, Peking Union Medical College, Beijing, China.;Department of Cardiology, Beijing Chaoyang Hospital Affiliated to Capital University of Medical Scienc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Department of Cardiology, Beijing Chaoyang Hospital Affiliated to Capital University of Medical Scienc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lt;/_author_adr&gt;&lt;_collection_scope&gt;SCI;SCIE&lt;/_collection_scope&gt;&lt;_created&gt;64468163&lt;/_created&gt;&lt;_db_provider&gt;PubMed&lt;/_db_provider&gt;&lt;_doi&gt;10.1055/a-1340-2109&lt;/_doi&gt;&lt;_impact_factor&gt;   6.681&lt;/_impact_factor&gt;&lt;_isbn&gt;0340-6245 &lt;/_isbn&gt;&lt;_issue&gt;9&lt;/_issue&gt;&lt;_journal&gt;Thrombosis and haemostasis&lt;/_journal&gt;&lt;_language&gt;English&lt;/_language&gt;&lt;_modified&gt;64599342&lt;/_modified&gt;&lt;_pages&gt;1161-1168&lt;/_pages&gt;&lt;_url&gt;https://www.ncbi.nlm.nih.gov/pubmed/33339063&lt;/_url&gt;&lt;_volume&gt;121&lt;/_volume&gt;&lt;/Details&gt;&lt;Extra&gt;&lt;DBUID&gt;{30CB04C1-BD01-4EF1-BDFF-2E1CC5CF0B64}&lt;/DBUID&gt;&lt;/Extra&gt;&lt;/Item&gt;&lt;/References&gt;&lt;/Group&gt;&lt;Group&gt;&lt;References&gt;&lt;Item&gt;&lt;ID&gt;94&lt;/ID&gt;&lt;UID&gt;{AAC39ED4-1322-4CAE-89CE-7F5F64B8C65A}&lt;/UID&gt;&lt;Title&gt;Very low lipoprotein(a) and increased mortality risk after myocardial infarction.&lt;/Title&gt;&lt;Template&gt;Journal Article&lt;/Template&gt;&lt;Star&gt;0&lt;/Star&gt;&lt;Tag&gt;0&lt;/Tag&gt;&lt;Author&gt;Wohlfahrt, Peter;Jenča, Dominik;Melenovský, Vojtěch;Franeková, Janka;Jabor, Antonín;Šramko, Marek;Staněk, Vladimír;Želízko, Michael;Poledne, Rudolf;Piťha, Jan;Adámková, Věra;Kautzner, Josef&lt;/Author&gt;&lt;Year&gt;2021&lt;/Year&gt;&lt;Details&gt;&lt;_accessed&gt;64599408&lt;/_accessed&gt;&lt;_author_adr&gt;Department of Preventive Cardiology, Institute for Clinical and Experimental Medicine, Prague, Czech Republic; Centre for Cardiovascular Prevention, Charles University Medical School I and Thomayer Hospital, Prague; Charles University Medical School III, Prague, Czech Republic. Electronic address: wohlfp@gmail.com.;Charles University Medical School III, Prague, Czech Republic; Department of Cardiology, Institute for Clinical and Experimental Medicine, Prague, Czech Republic.;Department of Cardiology, Institute for Clinical and Experimental Medicine, Prague, Czech Republic.;Charles University Medical School III, Prague, Czech Republic; Department of Laboratory Methods, Institute for Clinical and Experimental Medicine, Prague, Czech Republic.;Department of Laboratory Methods, Institute for Clinical and Experimental Medicine, Prague, Czech Republic.;Department of Cardiology, Institute for Clinical and Experimental Medicine, Prague, Czech Republic.;Department of Cardiology, Institute for Clinical and Experimental Medicine, Prague, Czech Republic.;Department of Cardiology, Institute for Clinical and Experimental Medicine, Prague, Czech Republic.;Laboratory for Atherosclerosis Research, Institute for Clinical and Experimental Medicine, Prague, Czech Republic.;Laboratory for Atherosclerosis Research, Institute for Clinical and Experimental Medicine, Prague, Czech Republic.;Department of Preventive Cardiology, Institute for Clinical and Experimental Medicine, Prague, Czech Republic.;Department of Cardiology, Institute for Clinical and Experimental Medicine, Prague, Czech Republic; Palacky University Medical School, Olomouc, Czech Republic.&lt;/_author_adr&gt;&lt;_collection_scope&gt;SCIE&lt;/_collection_scope&gt;&lt;_created&gt;64468162&lt;/_created&gt;&lt;_db_provider&gt;PubMed&lt;/_db_provider&gt;&lt;_doi&gt;10.1016/j.ejim.2021.04.012&lt;/_doi&gt;&lt;_impact_factor&gt;   7.749&lt;/_impact_factor&gt;&lt;_isbn&gt;0953-6205 &lt;/_isbn&gt;&lt;_journal&gt;European journal of internal medicine&lt;/_journal&gt;&lt;_keywords&gt;*Cholesterol;*Lipoprotein(a);*Myocardial infarction;*Secondary prevention&lt;/_keywords&gt;&lt;_language&gt;English&lt;/_language&gt;&lt;_modified&gt;64599397&lt;/_modified&gt;&lt;_pages&gt;33-39&lt;/_pages&gt;&lt;_url&gt;https://www.ncbi.nlm.nih.gov/pubmed/33972150&lt;/_url&gt;&lt;_volume&gt;91&lt;/_volume&gt;&lt;/Details&gt;&lt;Extra&gt;&lt;DBUID&gt;{30CB04C1-BD01-4EF1-BDFF-2E1CC5CF0B64}&lt;/DBUID&gt;&lt;/Extra&gt;&lt;/Item&gt;&lt;/References&gt;&lt;/Group&gt;&lt;Group&gt;&lt;References&gt;&lt;Item&gt;&lt;ID&gt;68&lt;/ID&gt;&lt;UID&gt;{32BA7AE6-FA23-4658-B1C4-D76C84411BD5}&lt;/UID&gt;&lt;Title&gt;Lipoprotein(a) and cardiovascular death in oldest-old (≥80 years) patients with acute myocardial infarction: A prospective cohort study.&lt;/Title&gt;&lt;Template&gt;Journal Article&lt;/Template&gt;&lt;Star&gt;0&lt;/Star&gt;&lt;Tag&gt;0&lt;/Tag&gt;&lt;Author&gt;Zhang, Meng;Liu, Hui-Hui;Jin, Jing-Lu;Yan, Xiao-Ni;Dong, Qian;Li, Jian-Jun&lt;/Author&gt;&lt;Year&gt;2020&lt;/Year&gt;&lt;Details&gt;&lt;_author_adr&gt;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Division of Cardiology, The Fifth Hospital of Wuhan &amp;amp; Cardiovascular Insititute of Jianghan University, XianZheng Street 122, Wuhan, 430050, China.;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 Electronic address: lijianjun938@126.com.&lt;/_author_adr&gt;&lt;_collection_scope&gt;SCI;SCIE&lt;/_collection_scope&gt;&lt;_created&gt;64463731&lt;/_created&gt;&lt;_db_provider&gt;PubMed&lt;/_db_provider&gt;&lt;_doi&gt;10.1016/j.atherosclerosis.2020.08.033&lt;/_doi&gt;&lt;_impact_factor&gt;   6.847&lt;/_impact_factor&gt;&lt;_isbn&gt;0021-9150 &lt;/_isbn&gt;&lt;_journal&gt;Atherosclerosis&lt;/_journal&gt;&lt;_keywords&gt;*Cardiovascular death;*Lipoprotein(a);*Myocardial infarction;*Oldest-old;*Risk factors&lt;/_keywords&gt;&lt;_language&gt;English&lt;/_language&gt;&lt;_modified&gt;64463731&lt;/_modified&gt;&lt;_pages&gt;54-59&lt;/_pages&gt;&lt;_url&gt;https://www.ncbi.nlm.nih.gov/pubmed/32977121&lt;/_url&gt;&lt;_volume&gt;312&lt;/_volume&gt;&lt;/Details&gt;&lt;Extra&gt;&lt;DBUID&gt;{30CB04C1-BD01-4EF1-BDFF-2E1CC5CF0B64}&lt;/DBUID&gt;&lt;/Extra&gt;&lt;/Item&gt;&lt;/References&gt;&lt;/Group&gt;&lt;/Citation&gt;_x000a_"/>
    <w:docVar w:name="NE.Ref{951187F6-354A-41D5-9CBB-2D3936E9601C}" w:val=" ADDIN NE.Ref.{951187F6-354A-41D5-9CBB-2D3936E9601C}&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Group&gt;&lt;References&gt;&lt;Item&gt;&lt;ID&gt;48&lt;/ID&gt;&lt;UID&gt;{DD166ADA-A8BF-4579-AE19-DBBEBD220A28}&lt;/UID&gt;&lt;Title&gt;Low serum magnesium is associated with coronary artery calcification in a Korean population at low risk for cardiovascular disease.&lt;/Title&gt;&lt;Template&gt;Journal Article&lt;/Template&gt;&lt;Star&gt;0&lt;/Star&gt;&lt;Tag&gt;0&lt;/Tag&gt;&lt;Author&gt;Lee, S Y;Hyun, Y Y;Lee, K B;Kim, H&lt;/Author&gt;&lt;Year&gt;2015&lt;/Year&gt;&lt;Details&gt;&lt;_author_adr&gt;Department of Internal Medicine, Kyung Hee University School of Medicine, Republic of Korea.;Department of Internal Medicine, Sungkyunkwan University School of Medicine, Kangbuk Samsung Hospital, Republic of Korea. Electronic address: femur0@naver.com.;Department of Internal Medicine, Sungkyunkwan University School of Medicine, Kangbuk Samsung Hospital, Republic of Korea.;Department of Internal Medicine, Sungkyunkwan University School of Medicine, Kangbuk Samsung Hospital, Republic of Korea.&lt;/_author_adr&gt;&lt;_created&gt;64087904&lt;/_created&gt;&lt;_db_provider&gt;PubMed&lt;/_db_provider&gt;&lt;_doi&gt;10.1016/j.numecd.2015.07.010&lt;/_doi&gt;&lt;_impact_factor&gt;   4.222&lt;/_impact_factor&gt;&lt;_isbn&gt;0939-4753 &lt;/_isbn&gt;&lt;_issue&gt;11&lt;/_issue&gt;&lt;_journal&gt;Nutrition, metabolism, and cardiovascular diseases : NMCD&lt;/_journal&gt;&lt;_keywords&gt;Computed tomography;Coronary calcification;Serum magnesium&lt;/_keywords&gt;&lt;_language&gt;English&lt;/_language&gt;&lt;_modified&gt;64087904&lt;/_modified&gt;&lt;_pages&gt;1056-61&lt;/_pages&gt;&lt;_url&gt;https://www.ncbi.nlm.nih.gov/pubmed/26472514&lt;/_url&gt;&lt;_volume&gt;25&lt;/_volume&gt;&lt;/Details&gt;&lt;Extra&gt;&lt;DBUID&gt;{48ABA805-397B-4A49-9356-0403C038B712}&lt;/DBUID&gt;&lt;/Extra&gt;&lt;/Item&gt;&lt;/References&gt;&lt;/Group&gt;&lt;/Citation&gt;_x000a_"/>
    <w:docVar w:name="NE.Ref{9671F366-CB5C-405E-B7D0-4E2CC09434E0}" w:val=" ADDIN NE.Ref.{9671F366-CB5C-405E-B7D0-4E2CC09434E0}&lt;Citation&gt;&lt;Group&gt;&lt;References&gt;&lt;Item&gt;&lt;ID&gt;45&lt;/ID&gt;&lt;UID&gt;{07B51441-8F9A-4B8F-8835-E6F760E0E980}&lt;/UID&gt;&lt;Title&gt;Abdominal Aortic Calcium, Coronary Artery Calcium, and Cardiovascular Morbidity and Mortality in the Multi-Ethnic Study of Atherosclerosis&lt;/Title&gt;&lt;Template&gt;Journal Article&lt;/Template&gt;&lt;Star&gt;0&lt;/Star&gt;&lt;Tag&gt;0&lt;/Tag&gt;&lt;Author&gt;Criqui, M H; Denenberg, J O; McClelland, R L; Allison, M A; Ix, J H; Guerci, A; Cohoon, K P; Srikanthan, P; Watson, K E; Wong, N D&lt;/Author&gt;&lt;Year&gt;2014&lt;/Year&gt;&lt;Details&gt;&lt;_doi&gt;10.1161/ATVBAHA.114.303268&lt;/_doi&gt;&lt;_created&gt;63804821&lt;/_created&gt;&lt;_modified&gt;63804821&lt;/_modified&gt;&lt;_url&gt;http://atvb.ahajournals.org/cgi/doi/10.1161/ATVBAHA.114.303268&lt;/_url&gt;&lt;_journal&gt;Arteriosclerosis, Thrombosis, and Vascular Biology&lt;/_journal&gt;&lt;_volume&gt;34&lt;/_volume&gt;&lt;_issue&gt;7&lt;/_issue&gt;&lt;_pages&gt;1574-1579&lt;/_pages&gt;&lt;_tertiary_title&gt;Arteriosclerosis, Thrombosis, and Vascular Biology&lt;/_tertiary_title&gt;&lt;_date&gt;60219360&lt;/_date&gt;&lt;_isbn&gt;1079-5642&lt;/_isbn&gt;&lt;_accessed&gt;63804821&lt;/_accessed&gt;&lt;_db_updated&gt;CrossRef&lt;/_db_updated&gt;&lt;_impact_factor&gt;   6.604&lt;/_impact_factor&gt;&lt;/Details&gt;&lt;Extra&gt;&lt;DBUID&gt;{430CDBAD-C34C-4A4E-AD36-D4300AE09380}&lt;/DBUID&gt;&lt;/Extra&gt;&lt;/Item&gt;&lt;/References&gt;&lt;/Group&gt;&lt;/Citation&gt;_x000a_"/>
    <w:docVar w:name="NE.Ref{96A473E7-8CFC-4077-8C3D-8AA2EC334FA5}" w:val=" ADDIN NE.Ref.{96A473E7-8CFC-4077-8C3D-8AA2EC334FA5}&lt;Citation&gt;&lt;Group&gt;&lt;References&gt;&lt;Item&gt;&lt;ID&gt;81&lt;/ID&gt;&lt;UID&gt;{574EFB2B-4A2F-426F-85DB-7371D87AEB91}&lt;/UID&gt;&lt;Title&gt;Evidence for Independent Heritability of the Glycation Gap (Glycosylation Gap) Fraction of HbA1c in Nondiabetic Twins&lt;/Title&gt;&lt;Template&gt;Journal Article&lt;/Template&gt;&lt;Star&gt;0&lt;/Star&gt;&lt;Tag&gt;0&lt;/Tag&gt;&lt;Author&gt;Cohen, R M; Snieder, H; Lindsell, C J; Beyan, H; Hawa, M I; Blinko, S; Edwards, R; Spector, T D; Leslie, R D G&lt;/Author&gt;&lt;Year&gt;2006&lt;/Year&gt;&lt;Details&gt;&lt;_doi&gt;10.2337/dc06-0286&lt;/_doi&gt;&lt;_created&gt;63761428&lt;/_created&gt;&lt;_modified&gt;63761429&lt;/_modified&gt;&lt;_url&gt;http://care.diabetesjournals.org/cgi/doi/10.2337/dc06-0286_x000d__x000a_https://syndication.highwire.org/content/doi/10.2337/dc06-0286&lt;/_url&gt;&lt;_journal&gt;Diabetes Care&lt;/_journal&gt;&lt;_volume&gt;29&lt;/_volume&gt;&lt;_issue&gt;8&lt;/_issue&gt;&lt;_pages&gt;1739-1743&lt;/_pages&gt;&lt;_tertiary_title&gt;Diabetes Care&lt;/_tertiary_title&gt;&lt;_date&gt;56056320&lt;/_date&gt;&lt;_isbn&gt;0149-5992&lt;/_isbn&gt;&lt;_accessed&gt;63761429&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987F24D1-B6FB-4389-AF2F-767A656C9A37}" w:val=" ADDIN NE.Ref.{987F24D1-B6FB-4389-AF2F-767A656C9A37}&lt;Citation&gt;&lt;Group&gt;&lt;References&gt;&lt;Item&gt;&lt;ID&gt;75&lt;/ID&gt;&lt;UID&gt;{ACFBB96D-077E-4517-A24A-6DA940828B1E}&lt;/UID&gt;&lt;Title&gt;Effects of mipomersen, an apolipoprotein B100 antisense, on lipoprotein (a) metabolism in healthy subjects.&lt;/Title&gt;&lt;Template&gt;Journal Article&lt;/Template&gt;&lt;Star&gt;0&lt;/Star&gt;&lt;Tag&gt;0&lt;/Tag&gt;&lt;Author&gt;Nandakumar, Renu;Matveyenko, Anastasiya;Thomas, Tiffany;Pavlyha, Marianna;Ngai, Colleen;Holleran, Stephen;Ramakrishnan, Rajasekhar;Ginsberg, Henry N;Karmally, Wahida;Marcovina, Santica M;Reyes-Soffer, Gissette&lt;/Author&gt;&lt;Year&gt;2018&lt;/Year&gt;&lt;Details&gt;&lt;_author_adr&gt;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Northwest Lipid Metabolism and Diabetes Research Laboratories, University of Washington, Seattle, WA.;Columbia University College of Physicians and Surgeons, New York, NY gr2104@cumc.columbia.edu.&lt;/_author_adr&gt;&lt;_collection_scope&gt;SCI;SCIE&lt;/_collection_scope&gt;&lt;_created&gt;64466897&lt;/_created&gt;&lt;_db_provider&gt;PubMed&lt;/_db_provider&gt;&lt;_doi&gt;10.1194/jlr.P082834&lt;/_doi&gt;&lt;_impact_factor&gt;   6.676&lt;/_impact_factor&gt;&lt;_isbn&gt;0022-2275 &lt;/_isbn&gt;&lt;_issue&gt;12&lt;/_issue&gt;&lt;_journal&gt;Journal of lipid research&lt;/_journal&gt;&lt;_keywords&gt;*apoB antisense treatment;*fractional clearance rate;*production rate&lt;/_keywords&gt;&lt;_language&gt;English&lt;/_language&gt;&lt;_modified&gt;64466897&lt;/_modified&gt;&lt;_pages&gt;2397-2402&lt;/_pages&gt;&lt;_url&gt;https://www.ncbi.nlm.nih.gov/pubmed/30293969&lt;/_url&gt;&lt;_volume&gt;59&lt;/_volume&gt;&lt;/Details&gt;&lt;Extra&gt;&lt;DBUID&gt;{30CB04C1-BD01-4EF1-BDFF-2E1CC5CF0B64}&lt;/DBUID&gt;&lt;/Extra&gt;&lt;/Item&gt;&lt;/References&gt;&lt;/Group&gt;&lt;/Citation&gt;_x000a_"/>
    <w:docVar w:name="NE.Ref{98912697-0815-4A47-BC62-60D2E58C70C3}" w:val=" ADDIN NE.Ref.{98912697-0815-4A47-BC62-60D2E58C70C3}&lt;Citation&gt;&lt;Group&gt;&lt;References&gt;&lt;Item&gt;&lt;ID&gt;25&lt;/ID&gt;&lt;UID&gt;{4BA77D7E-8AF0-4B45-B043-06F6ADB6AC45}&lt;/UID&gt;&lt;Title&gt;Mortality after all major types of osteoporotic fracture in men and women: an observational study.&lt;/Title&gt;&lt;Template&gt;Journal Article&lt;/Template&gt;&lt;Star&gt;0&lt;/Star&gt;&lt;Tag&gt;0&lt;/Tag&gt;&lt;Author&gt;Center, J R;Nguyen, T V;Schneider, D;Sambrook, P N;Eisman, J A&lt;/Author&gt;&lt;Year&gt;1999&lt;/Year&gt;&lt;Details&gt;&lt;_author_adr&gt;Bone and Mineral Research Division, Garvan Institute of Medical Research, St Vincent&amp;apos;s Hospital, Sydney, New South Wales, Australia. j.center@garvan.unsw.edu.au&lt;/_author_adr&gt;&lt;_created&gt;64609532&lt;/_created&gt;&lt;_db_provider&gt;PubMed&lt;/_db_provider&gt;&lt;_impact_factor&gt; 202.731&lt;/_impact_factor&gt;&lt;_isbn&gt;0140-6736 &lt;/_isbn&gt;&lt;_issue&gt;9156&lt;/_issue&gt;&lt;_journal&gt;Lancet (London, England)&lt;/_journal&gt;&lt;_language&gt;English&lt;/_language&gt;&lt;_modified&gt;64609532&lt;/_modified&gt;&lt;_pages&gt;878-82&lt;/_pages&gt;&lt;_url&gt;https://www.ncbi.nlm.nih.gov/pubmed/10093980&lt;/_url&gt;&lt;_volume&gt;353&lt;/_volume&gt;&lt;/Details&gt;&lt;Extra&gt;&lt;DBUID&gt;{F5574879-C055-4C21-8F05-1243451FD15D}&lt;/DBUID&gt;&lt;/Extra&gt;&lt;/Item&gt;&lt;/References&gt;&lt;/Group&gt;&lt;Group&gt;&lt;References&gt;&lt;Item&gt;&lt;ID&gt;26&lt;/ID&gt;&lt;UID&gt;{6D233754-52FA-464B-B1EF-38FBC79599DE}&lt;/UID&gt;&lt;Title&gt;Mortality risk associated with low-trauma osteoporotic fracture and subsequent fracture in men and women.&lt;/Title&gt;&lt;Template&gt;Journal Article&lt;/Template&gt;&lt;Star&gt;0&lt;/Star&gt;&lt;Tag&gt;0&lt;/Tag&gt;&lt;Author&gt;Bliuc, Dana;Nguyen, Nguyen D;Milch, Vivienne E;Nguyen, Tuan V;Eisman, John A;Center, Jacqueline R&lt;/Author&gt;&lt;Year&gt;2009&lt;/Year&gt;&lt;Details&gt;&lt;_author_adr&gt;Garvan Institute of Medical Research, 384 Victoria St, Sydney, NSW 2010, Australia.&lt;/_author_adr&gt;&lt;_created&gt;64609532&lt;/_created&gt;&lt;_db_provider&gt;PubMed&lt;/_db_provider&gt;&lt;_doi&gt;10.1001/jama.2009.50&lt;/_doi&gt;&lt;_impact_factor&gt; 157.335&lt;/_impact_factor&gt;&lt;_isbn&gt;0098-7484 &lt;/_isbn&gt;&lt;_issue&gt;5&lt;/_issue&gt;&lt;_journal&gt;JAMA&lt;/_journal&gt;&lt;_language&gt;English&lt;/_language&gt;&lt;_modified&gt;64609532&lt;/_modified&gt;&lt;_pages&gt;513-21&lt;/_pages&gt;&lt;_url&gt;https://www.ncbi.nlm.nih.gov/pubmed/19190316&lt;/_url&gt;&lt;_volume&gt;301&lt;/_volume&gt;&lt;/Details&gt;&lt;Extra&gt;&lt;DBUID&gt;{F5574879-C055-4C21-8F05-1243451FD15D}&lt;/DBUID&gt;&lt;/Extra&gt;&lt;/Item&gt;&lt;/References&gt;&lt;/Group&gt;&lt;/Citation&gt;_x000a_"/>
    <w:docVar w:name="NE.Ref{9AC65B40-6EEE-42A9-BE8C-8031685AF3A5}" w:val=" ADDIN NE.Ref.{9AC65B40-6EEE-42A9-BE8C-8031685AF3A5}&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9DD8C5DB-E597-4D79-A794-1E91488FEDA6}" w:val=" ADDIN NE.Ref.{9DD8C5DB-E597-4D79-A794-1E91488FEDA6}&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9E3418C4-7EFA-47C0-A6ED-6867E0130A4E}" w:val=" ADDIN NE.Ref.{9E3418C4-7EFA-47C0-A6ED-6867E0130A4E}&lt;Citation&gt;&lt;Group&gt;&lt;References&gt;&lt;Item&gt;&lt;ID&gt;28&lt;/ID&gt;&lt;UID&gt;{A825B9D7-7FA4-4C36-877D-B2F8A278F3D7}&lt;/UID&gt;&lt;Title&gt;Brachial-ankle pulse wave velocity in healthy Japanese adolescents: reference values for the assessment of arterial stiffness and cardiovascular risk profiles&lt;/Title&gt;&lt;Template&gt;Journal Article&lt;/Template&gt;&lt;Star&gt;0&lt;/Star&gt;&lt;Tag&gt;0&lt;/Tag&gt;&lt;Author&gt;Sougawa, Yukiko; Miyai, Nobuyuki; Utsumi, Miyoko; Miyashita, Kazuhisa; Takeda, Shintaro; Arita, Mikio&lt;/Author&gt;&lt;Year&gt;2020&lt;/Year&gt;&lt;Details&gt;&lt;_doi&gt;10.1038/s41440-019-0370-z&lt;/_doi&gt;&lt;_created&gt;63882021&lt;/_created&gt;&lt;_modified&gt;63882612&lt;/_modified&gt;&lt;_url&gt;http://www.nature.com/articles/s41440-019-0370-z_x000d__x000a_http://www.nature.com/articles/s41440-019-0370-z.pdf&lt;/_url&gt;&lt;_journal&gt;Hypertension Research&lt;/_journal&gt;&lt;_volume&gt;43&lt;/_volume&gt;&lt;_issue&gt;4&lt;/_issue&gt;&lt;_pages&gt;331-341&lt;/_pages&gt;&lt;_tertiary_title&gt;Hypertens Res&lt;/_tertiary_title&gt;&lt;_isbn&gt;0916-9636&lt;/_isbn&gt;&lt;_accessed&gt;63882612&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63&lt;/ID&gt;&lt;UID&gt;{09F43548-699D-4E0E-92E6-5858025ABF14}&lt;/UID&gt;&lt;Title&gt;Associations between high triglycerides and arterial stiffness in a population-based sample: Kardiovize Brno 2030 study&lt;/Title&gt;&lt;Template&gt;Journal Article&lt;/Template&gt;&lt;Star&gt;0&lt;/Star&gt;&lt;Tag&gt;0&lt;/Tag&gt;&lt;Author&gt;Pavlovska, Iuliia; Kunzova, Sarka; Jakubik, Juraj; Hruskova, Jana; Skladana, Maria; Rivas-Serna, Irma Magaly; Medina-Inojosa, Jose R; Lopez-Jimenez, Francisco; Vysoky, Robert; Geda, Yonas E; Stokin, Gorazd B; González-Rivas, Juan P&lt;/Author&gt;&lt;Year&gt;2020&lt;/Year&gt;&lt;Details&gt;&lt;_doi&gt;10.1186/s12944-020-01345-0&lt;/_doi&gt;&lt;_created&gt;63882628&lt;/_created&gt;&lt;_modified&gt;63882628&lt;/_modified&gt;&lt;_url&gt;https://lipidworld.biomedcentral.com/articles/10.1186/s12944-020-01345-0_x000d__x000a_http://link.springer.com/content/pdf/10.1186/s12944-020-01345-0.pdf&lt;/_url&gt;&lt;_journal&gt;Lipids in Health and Disease&lt;/_journal&gt;&lt;_volume&gt;19&lt;/_volume&gt;&lt;_issue&gt;1&lt;/_issue&gt;&lt;_tertiary_title&gt;Lipids Health Dis&lt;/_tertiary_title&gt;&lt;_isbn&gt;1476-511X&lt;/_isbn&gt;&lt;_accessed&gt;63882628&lt;/_accessed&gt;&lt;_db_updated&gt;CrossRef&lt;/_db_updated&gt;&lt;_impact_factor&gt;   2.906&lt;/_impact_factor&gt;&lt;_collection_scope&gt;SCIE&lt;/_collection_scope&gt;&lt;/Details&gt;&lt;Extra&gt;&lt;DBUID&gt;{B1FA344C-8C0C-478D-83BB-AD71FB9D5AF4}&lt;/DBUID&gt;&lt;/Extra&gt;&lt;/Item&gt;&lt;/References&gt;&lt;/Group&gt;&lt;Group&gt;&lt;References&gt;&lt;Item&gt;&lt;ID&gt;62&lt;/ID&gt;&lt;UID&gt;{5BD3169A-175C-4A48-B95D-DE3C5BFFD5A9}&lt;/UID&gt;&lt;Title&gt;High triglyceride to high‐density lipoprotein cholesterol ratio and arterial stiffness in postmenopausal Korean women&lt;/Title&gt;&lt;Template&gt;Journal Article&lt;/Template&gt;&lt;Star&gt;0&lt;/Star&gt;&lt;Tag&gt;0&lt;/Tag&gt;&lt;Author&gt;Chung, Tae Ha; Shim, Jae Yong; Kwon, Yu Jin; Lee, Yong Jae&lt;/Author&gt;&lt;Year&gt;2019&lt;/Year&gt;&lt;Details&gt;&lt;_doi&gt;10.1111/jch.13484&lt;/_doi&gt;&lt;_created&gt;63882625&lt;/_created&gt;&lt;_modified&gt;63882625&lt;/_modified&gt;&lt;_url&gt;https://onlinelibrary.wiley.com/doi/abs/10.1111/jch.13484_x000d__x000a_https://onlinelibrary.wiley.com/doi/pdf/10.1111/jch.13484&lt;/_url&gt;&lt;_journal&gt;The Journal of Clinical Hypertension&lt;/_journal&gt;&lt;_volume&gt;21&lt;/_volume&gt;&lt;_issue&gt;3&lt;/_issue&gt;&lt;_pages&gt;399-404&lt;/_pages&gt;&lt;_tertiary_title&gt;J Clin Hypertens&lt;/_tertiary_title&gt;&lt;_isbn&gt;1524-6175&lt;/_isbn&gt;&lt;_accessed&gt;63882625&lt;/_accessed&gt;&lt;_db_updated&gt;CrossRef&lt;/_db_updated&gt;&lt;_impact_factor&gt;   2.719&lt;/_impact_factor&gt;&lt;/Details&gt;&lt;Extra&gt;&lt;DBUID&gt;{B1FA344C-8C0C-478D-83BB-AD71FB9D5AF4}&lt;/DBUID&gt;&lt;/Extra&gt;&lt;/Item&gt;&lt;/References&gt;&lt;/Group&gt;&lt;/Citation&gt;_x000a_"/>
    <w:docVar w:name="NE.Ref{9E4A02D0-0C5D-42DA-9102-80182891E2B2}" w:val=" ADDIN NE.Ref.{9E4A02D0-0C5D-42DA-9102-80182891E2B2}&lt;Citation&gt;&lt;Group&gt;&lt;References&gt;&lt;Item&gt;&lt;ID&gt;34&lt;/ID&gt;&lt;UID&gt;{EC063AF5-98E1-46F0-BFAD-8641C7FD592A}&lt;/UID&gt;&lt;Title&gt;Cardiovascular risk in post-myocardial infarction patients: nationwide real world data demonstrate the importance of a long-term perspective&lt;/Title&gt;&lt;Template&gt;Journal Article&lt;/Template&gt;&lt;Star&gt;0&lt;/Star&gt;&lt;Tag&gt;0&lt;/Tag&gt;&lt;Author&gt;Jernberg, Tomas; Hasvold, Pål; Henriksson, Martin; Hjelm, Hans; Thuresson, Marcus; Janzon, Magnus&lt;/Author&gt;&lt;Year&gt;2015&lt;/Year&gt;&lt;Details&gt;&lt;_accessed&gt;64078167&lt;/_accessed&gt;&lt;_collection_scope&gt;SCI;SCIE&lt;/_collection_scope&gt;&lt;_created&gt;64078167&lt;/_created&gt;&lt;_date&gt;60675840&lt;/_date&gt;&lt;_db_updated&gt;CrossRef&lt;/_db_updated&gt;&lt;_doi&gt;10.1093/eurheartj/ehu505&lt;/_doi&gt;&lt;_impact_factor&gt;  29.983&lt;/_impact_factor&gt;&lt;_isbn&gt;0195-668X&lt;/_isbn&gt;&lt;_issue&gt;19&lt;/_issue&gt;&lt;_journal&gt;European Heart Journal&lt;/_journal&gt;&lt;_modified&gt;64078167&lt;/_modified&gt;&lt;_pages&gt;1163-1170&lt;/_pages&gt;&lt;_tertiary_title&gt;Eur Heart J&lt;/_tertiary_title&gt;&lt;_url&gt;https://academic.oup.com/eurheartj/article-lookup/doi/10.1093/eurheartj/ehu505_x000d__x000a_http://academic.oup.com/eurheartj/article-pdf/36/19/1163/17355032/ehu505.pdf&lt;/_url&gt;&lt;_volume&gt;36&lt;/_volume&gt;&lt;/Details&gt;&lt;Extra&gt;&lt;DBUID&gt;{48ABA805-397B-4A49-9356-0403C038B712}&lt;/DBUID&gt;&lt;/Extra&gt;&lt;/Item&gt;&lt;/References&gt;&lt;/Group&gt;&lt;/Citation&gt;_x000a_"/>
    <w:docVar w:name="NE.Ref{A05F7460-EF7F-471E-8CDA-86B1E86D9FEF}" w:val=" ADDIN NE.Ref.{A05F7460-EF7F-471E-8CDA-86B1E86D9FEF}&lt;Citation&gt;&lt;Group&gt;&lt;References&gt;&lt;Item&gt;&lt;ID&gt;8&lt;/ID&gt;&lt;UID&gt;{67A54D67-13C8-4E3C-90B7-11E17DE8B9B2}&lt;/UID&gt;&lt;Title&gt;Newly proposed insulin resistance indexes called TyG-NC and TyG-NHtR show efficacy in diagnosing the metabolic syndrome&lt;/Title&gt;&lt;Template&gt;Journal Article&lt;/Template&gt;&lt;Star&gt;0&lt;/Star&gt;&lt;Tag&gt;0&lt;/Tag&gt;&lt;Author&gt;Mirr, M; Skrypnik, D; Bogdański, P; Owecki, M&lt;/Author&gt;&lt;Year&gt;2021&lt;/Year&gt;&lt;Details&gt;&lt;_accessed&gt;64076286&lt;/_accessed&gt;&lt;_collection_scope&gt;SCI;SCIE&lt;/_collection_scope&gt;&lt;_created&gt;64076286&lt;/_created&gt;&lt;_date&gt;63879840&lt;/_date&gt;&lt;_db_updated&gt;CrossRef&lt;/_db_updated&gt;&lt;_doi&gt;10.1007/s40618-021-01608-2&lt;/_doi&gt;&lt;_impact_factor&gt;   4.256&lt;/_impact_factor&gt;&lt;_isbn&gt;1720-8386&lt;/_isbn&gt;&lt;_journal&gt;Journal of Endocrinological Investigation&lt;/_journal&gt;&lt;_modified&gt;64076286&lt;/_modified&gt;&lt;_tertiary_title&gt;J Endocrinol Invest&lt;/_tertiary_title&gt;&lt;_url&gt;https://link.springer.com/10.1007/s40618-021-01608-2_x000d__x000a_https://link.springer.com/content/pdf/10.1007/s40618-021-01608-2.pdf&lt;/_url&gt;&lt;/Details&gt;&lt;Extra&gt;&lt;DBUID&gt;{48ABA805-397B-4A49-9356-0403C038B712}&lt;/DBUID&gt;&lt;/Extra&gt;&lt;/Item&gt;&lt;/References&gt;&lt;/Group&gt;&lt;/Citation&gt;_x000a_"/>
    <w:docVar w:name="NE.Ref{A0B05C8E-7E8A-46B0-9369-7EB85DA6D8EA}" w:val=" ADDIN NE.Ref.{A0B05C8E-7E8A-46B0-9369-7EB85DA6D8EA}&lt;Citation&gt;&lt;Group&gt;&lt;References&gt;&lt;Item&gt;&lt;ID&gt;79&lt;/ID&gt;&lt;UID&gt;{6DD5380A-EBF0-4211-B1DD-E53926511213}&lt;/UID&gt;&lt;Title&gt;Association of LDL Cholesterol, Non – HDL Cholesterol, and Apolipoprotein B Levels With Risk of Cardiovascular Events Among Patients Treated With Statins&lt;/Title&gt;&lt;Template&gt;Journal Article&lt;/Template&gt;&lt;Star&gt;0&lt;/Star&gt;&lt;Tag&gt;0&lt;/Tag&gt;&lt;Author&gt;Boekholdt, S Matthijs&lt;/Author&gt;&lt;Year&gt;2012&lt;/Year&gt;&lt;Details&gt;&lt;_created&gt;63885216&lt;/_created&gt;&lt;_modified&gt;63885218&lt;/_modified&gt;&lt;_accessed&gt;63885217&lt;/_accessed&gt;&lt;_journal&gt;JAMA&lt;/_journal&gt;&lt;/Details&gt;&lt;Extra&gt;&lt;DBUID&gt;{B1FA344C-8C0C-478D-83BB-AD71FB9D5AF4}&lt;/DBUID&gt;&lt;/Extra&gt;&lt;/Item&gt;&lt;/References&gt;&lt;/Group&gt;&lt;/Citation&gt;_x000a_"/>
    <w:docVar w:name="NE.Ref{A0F2E5C8-3AD0-4146-86D2-0C4CBEAF88DC}" w:val=" ADDIN NE.Ref.{A0F2E5C8-3AD0-4146-86D2-0C4CBEAF88DC}&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A274992B-30A9-4F0F-B459-3C3E38697290}" w:val=" ADDIN NE.Ref.{A274992B-30A9-4F0F-B459-3C3E38697290}&lt;Citation&gt;&lt;Group&gt;&lt;References&gt;&lt;Item&gt;&lt;ID&gt;18&lt;/ID&gt;&lt;UID&gt;{FC6DD202-BD44-4220-A67C-D6B3A5D8A82C}&lt;/UID&gt;&lt;Title&gt;Osteoporosis was associated with severe abdominal aortic calcification based on a cross-sectional study&lt;/Title&gt;&lt;Template&gt;Journal Article&lt;/Template&gt;&lt;Star&gt;0&lt;/Star&gt;&lt;Tag&gt;0&lt;/Tag&gt;&lt;Author&gt;Wu, Mingyue; Liu, Yihai; Zhong, Chongxia; Xu, Biao; Kang, Lina&lt;/Author&gt;&lt;Year&gt;2021&lt;/Year&gt;&lt;Details&gt;&lt;_doi&gt;10.1007/s11657-021-00927-4&lt;/_doi&gt;&lt;_created&gt;64609438&lt;/_created&gt;&lt;_modified&gt;64609440&lt;/_modified&gt;&lt;_url&gt;https://link.springer.com/10.1007/s11657-021-00927-4_x000d__x000a_https://link.springer.com/content/pdf/10.1007/s11657-021-00927-4.pdf&lt;/_url&gt;&lt;_journal&gt;Archives of Osteoporosis&lt;/_journal&gt;&lt;_volume&gt;16&lt;/_volume&gt;&lt;_issue&gt;1&lt;/_issue&gt;&lt;_tertiary_title&gt;Arch Osteoporos&lt;/_tertiary_title&gt;&lt;_isbn&gt;1862-3522&lt;/_isbn&gt;&lt;_accessed&gt;64609440&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25&lt;/ID&gt;&lt;UID&gt;{4BA77D7E-8AF0-4B45-B043-06F6ADB6AC45}&lt;/UID&gt;&lt;Title&gt;Mortality after all major types of osteoporotic fracture in men and women: an observational study.&lt;/Title&gt;&lt;Template&gt;Journal Article&lt;/Template&gt;&lt;Star&gt;0&lt;/Star&gt;&lt;Tag&gt;0&lt;/Tag&gt;&lt;Author&gt;Center, J R;Nguyen, T V;Schneider, D;Sambrook, P N;Eisman, J A&lt;/Author&gt;&lt;Year&gt;1999&lt;/Year&gt;&lt;Details&gt;&lt;_pages&gt;878-82&lt;/_pages&gt;&lt;_url&gt;https://www.ncbi.nlm.nih.gov/pubmed/10093980&lt;/_url&gt;&lt;_language&gt;English&lt;/_language&gt;&lt;_issue&gt;9156&lt;/_issue&gt;&lt;_db_provider&gt;PubMed&lt;/_db_provider&gt;&lt;_volume&gt;353&lt;/_volume&gt;&lt;_journal&gt;Lancet (London, England)&lt;/_journal&gt;&lt;_isbn&gt;0140-6736 &lt;/_isbn&gt;&lt;_author_adr&gt;Bone and Mineral Research Division, Garvan Institute of Medical Research, St Vincent&amp;apos;s Hospital, Sydney, New South Wales, Australia. j.center@garvan.unsw.edu.au&lt;/_author_adr&gt;&lt;_impact_factor&gt; 202.731&lt;/_impact_factor&gt;&lt;_created&gt;64609532&lt;/_created&gt;&lt;_modified&gt;64609532&lt;/_modified&gt;&lt;/Details&gt;&lt;Extra&gt;&lt;DBUID&gt;{F5574879-C055-4C21-8F05-1243451FD15D}&lt;/DBUID&gt;&lt;/Extra&gt;&lt;/Item&gt;&lt;/References&gt;&lt;/Group&gt;&lt;Group&gt;&lt;References&gt;&lt;Item&gt;&lt;ID&gt;26&lt;/ID&gt;&lt;UID&gt;{6D233754-52FA-464B-B1EF-38FBC79599DE}&lt;/UID&gt;&lt;Title&gt;Mortality risk associated with low-trauma osteoporotic fracture and subsequent fracture in men and women.&lt;/Title&gt;&lt;Template&gt;Journal Article&lt;/Template&gt;&lt;Star&gt;0&lt;/Star&gt;&lt;Tag&gt;0&lt;/Tag&gt;&lt;Author&gt;Bliuc, Dana;Nguyen, Nguyen D;Milch, Vivienne E;Nguyen, Tuan V;Eisman, John A;Center, Jacqueline R&lt;/Author&gt;&lt;Year&gt;2009&lt;/Year&gt;&lt;Details&gt;&lt;_pages&gt;513-21&lt;/_pages&gt;&lt;_url&gt;https://www.ncbi.nlm.nih.gov/pubmed/19190316&lt;/_url&gt;&lt;_doi&gt;10.1001/jama.2009.50&lt;/_doi&gt;&lt;_language&gt;English&lt;/_language&gt;&lt;_issue&gt;5&lt;/_issue&gt;&lt;_db_provider&gt;PubMed&lt;/_db_provider&gt;&lt;_volume&gt;301&lt;/_volume&gt;&lt;_journal&gt;JAMA&lt;/_journal&gt;&lt;_isbn&gt;0098-7484 &lt;/_isbn&gt;&lt;_author_adr&gt;Garvan Institute of Medical Research, 384 Victoria St, Sydney, NSW 2010, Australia.&lt;/_author_adr&gt;&lt;_impact_factor&gt; 157.335&lt;/_impact_factor&gt;&lt;_created&gt;64609532&lt;/_created&gt;&lt;_modified&gt;64609532&lt;/_modified&gt;&lt;/Details&gt;&lt;Extra&gt;&lt;DBUID&gt;{F5574879-C055-4C21-8F05-1243451FD15D}&lt;/DBUID&gt;&lt;/Extra&gt;&lt;/Item&gt;&lt;/References&gt;&lt;/Group&gt;&lt;/Citation&gt;_x000a_"/>
    <w:docVar w:name="NE.Ref{A29C1C20-CEE0-4878-AC21-39041E4D2ED8}" w:val=" ADDIN NE.Ref.{A29C1C20-CEE0-4878-AC21-39041E4D2ED8}&lt;Citation&gt;&lt;Group&gt;&lt;References&gt;&lt;Item&gt;&lt;ID&gt;15&lt;/ID&gt;&lt;UID&gt;{4D59E1AF-4137-4A74-97A3-D36B649F189A}&lt;/UID&gt;&lt;Title&gt;Electrocardiographic subclinical myocardial injury and alcohol consumption: a cross-sectional analysis of data from the Third National Health and Nutrition Examination Survey&lt;/Title&gt;&lt;Template&gt;Journal Article&lt;/Template&gt;&lt;Star&gt;0&lt;/Star&gt;&lt;Tag&gt;0&lt;/Tag&gt;&lt;Author&gt;Chevli, Parag Anilkumar; Ahmad, Muhammad Imtiaz; Jogu, Hanumantha Rao; Dutta, Abhishek; Anees, Muhammad Ali; Sunkara, Padageshwar Rao; Aladin, Amer I&lt;/Author&gt;&lt;Year&gt;2018&lt;/Year&gt;&lt;Details&gt;&lt;_created&gt;63758658&lt;/_created&gt;&lt;_modified&gt;63758659&lt;/_modified&gt;&lt;_url&gt;http://pku.summon.serialssolutions.com/2.0.0/link/0/eLvHCXMwtZ1ba9swFMdF1ofSl7H7uhtnz8bD8d2DPYSSso2llC2FsZcgyVKdZnZCEpdtH2qfcUeSL0poYXsYBmMkEMb6caTjc85fhAT-G8_dswkiYD4u5H6SxrHIZKaCQYwrgkLK8kgVJ3-bpJ_O_dNx9HEwaKWf-7b_OvHYhlOvCmn_YfK7QbEBnxEBvCMEeP8rDMbmmBuu0061OvWcO5uadRWR5U_TqcU3rvALG_lWc3KuSkrHt121GSDU0auqu9EJXJXWGehFTVS2aV-vMi3m69w5sxWMmzK6s_YEAGf8g6pUHGO16vX1bpC5iyZZ8hZ8N392L750UohrU-99Ttf00hlV8-8LlUTecV2UhulJXdASn50PJdq4X30i0WWtV2NaqejGtqDOZ7rsd_tbs9kesULVEizsfya2gfeHsacA-WrWvxvamlUhteCPLAtvhOYtclalRgddL3TNGvHcXQXvrkupuZf5nG_ficq9-KIkF7w0sX4xXRmXDY2sPhSxfa8jctiOcbsjpDdE03vkbuPJwMgwd58MRPWAHE6aXI2H5PdN6IGFHvTogUEPkA5o0AMLvbdAYQ88aMGDpQQFHijwAMEDDR604IEBTw_dgQcWeGDAe0QuTsfTk_duczqIi5utIHEZ7qTzOIpoLMMhTwKZcl8y3LD7XKDj4FEaZGihGBU85nkohlTVkAseRImQXh4Fj8lBtazEUwIy4yzDS3oZDSmVzAtCLx8mLJfo7yf8mLxuP_oMra8KqdFKLOvNzFfrGboEfnBMnpjZmK2MTMysnbJnt_Y8J0eKTvNH7wU52K5r8ZLcWS3qV5qJP0XxuOc&lt;/_url&gt;&lt;_place_published&gt;United States&lt;/_place_published&gt;&lt;_journal&gt;American journal of cardiovascular disease&lt;/_journal&gt;&lt;_volume&gt;8&lt;/_volume&gt;&lt;_issue&gt;5&lt;/_issue&gt;&lt;_number&gt;1&lt;/_number&gt;&lt;_pages&gt;58-65&lt;/_pages&gt;&lt;_date_display&gt;2018&lt;/_date_display&gt;&lt;_date&gt;62062560&lt;/_date&gt;&lt;_isbn&gt;2160-200X&lt;/_isbn&gt;&lt;_accessed&gt;63758659&lt;/_accessed&gt;&lt;_db_updated&gt;PKU Search&lt;/_db_updated&gt;&lt;/Details&gt;&lt;Extra&gt;&lt;DBUID&gt;{5D2AE1DC-6EE4-47CD-811E-ECD15755CFB1}&lt;/DBUID&gt;&lt;/Extra&gt;&lt;/Item&gt;&lt;/References&gt;&lt;/Group&gt;&lt;/Citation&gt;_x000a_"/>
    <w:docVar w:name="NE.Ref{A40D498F-BC66-4EB5-8ED5-562455686F19}" w:val=" ADDIN NE.Ref.{A40D498F-BC66-4EB5-8ED5-562455686F19}&lt;Citation&gt;&lt;Group&gt;&lt;References&gt;&lt;Item&gt;&lt;ID&gt;89&lt;/ID&gt;&lt;UID&gt;{8DBE3C04-DBA0-4B27-AD53-56A1A220DB31}&lt;/UID&gt;&lt;Title&gt;Remnant Lipoproteins Are Residual Risk Factor for Future Cardiovascular Events in Patients With Stable Coronary Artery Disease and On-Statin Low-Density Lipoprotein Cholesterol Levels &amp;lt;70 mg/dL&lt;/Title&gt;&lt;Template&gt;Journal Article&lt;/Template&gt;&lt;Star&gt;0&lt;/Star&gt;&lt;Tag&gt;0&lt;/Tag&gt;&lt;Author&gt;Fujihara, Yuki; Nakamura, Takamitsu; Horikoshi, Takeo; Obata, Jun-ei; Fujioka, Daisuke; Watanabe, Yosuke; Watanabe, Kazuhiro; Kugiyama, Kiyotaka&lt;/Author&gt;&lt;Year&gt;2019&lt;/Year&gt;&lt;Details&gt;&lt;_doi&gt;10.1253/circj.CJ-19-0047&lt;/_doi&gt;&lt;_created&gt;63889865&lt;/_created&gt;&lt;_modified&gt;63889865&lt;/_modified&gt;&lt;_url&gt;https://www.jstage.jst.go.jp/article/circj/83/6/83_CJ-19-0047/_article_x000d__x000a_https://www.jstage.jst.go.jp/article/circj/83/6/83_CJ-19-0047/_pdf&lt;/_url&gt;&lt;_journal&gt;Circulation Journal&lt;/_journal&gt;&lt;_volume&gt;83&lt;/_volume&gt;&lt;_issue&gt;6&lt;/_issue&gt;&lt;_pages&gt;1302-1308&lt;/_pages&gt;&lt;_tertiary_title&gt;Circ J&lt;/_tertiary_title&gt;&lt;_date&gt;62794080&lt;/_date&gt;&lt;_isbn&gt;1346-9843&lt;/_isbn&gt;&lt;_accessed&gt;63889865&lt;/_accessed&gt;&lt;_db_updated&gt;CrossRef&lt;/_db_updated&gt;&lt;_impact_factor&gt;   2.540&lt;/_impact_factor&gt;&lt;_collection_scope&gt;SCI;SCIE&lt;/_collection_scope&gt;&lt;/Details&gt;&lt;Extra&gt;&lt;DBUID&gt;{B1FA344C-8C0C-478D-83BB-AD71FB9D5AF4}&lt;/DBUID&gt;&lt;/Extra&gt;&lt;/Item&gt;&lt;/References&gt;&lt;/Group&gt;&lt;/Citation&gt;_x000a_"/>
    <w:docVar w:name="NE.Ref{A437A5A9-19C5-4BA9-9B6E-BD01F0030A2F}" w:val=" ADDIN NE.Ref.{A437A5A9-19C5-4BA9-9B6E-BD01F0030A2F}&lt;Citation&gt;&lt;Group&gt;&lt;References&gt;&lt;Item&gt;&lt;ID&gt;80&lt;/ID&gt;&lt;UID&gt;{5087970D-9B9A-4FB4-8FB3-8C8737197F6A}&lt;/UID&gt;&lt;Title&gt;Defining the Relationship Between Plasma Glucose and HbA1c&lt;/Title&gt;&lt;Template&gt;Journal Article&lt;/Template&gt;&lt;Star&gt;0&lt;/Star&gt;&lt;Tag&gt;0&lt;/Tag&gt;&lt;Author/&gt;&lt;Year&gt;0&lt;/Year&gt;&lt;Details&gt;&lt;_created&gt;63761428&lt;/_created&gt;&lt;_modified&gt;63761428&lt;/_modified&gt;&lt;/Details&gt;&lt;Extra&gt;&lt;DBUID&gt;{5D2AE1DC-6EE4-47CD-811E-ECD15755CFB1}&lt;/DBUID&gt;&lt;/Extra&gt;&lt;/Item&gt;&lt;/References&gt;&lt;/Group&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A450B579-DFF1-4A5B-B2CE-AE5EB77EBB7F}" w:val=" ADDIN NE.Ref.{A450B579-DFF1-4A5B-B2CE-AE5EB77EBB7F}&lt;Citation&gt;&lt;Group&gt;&lt;References&gt;&lt;Item&gt;&lt;ID&gt;86&lt;/ID&gt;&lt;UID&gt;{20D0211C-6FF4-4DD5-9444-DFC8C67FC943}&lt;/UID&gt;&lt;Title&gt;Quality control in planning and operating the laboratory component for the Third  National Health and Nutrition Examination Survey&lt;/Title&gt;&lt;Template&gt;Journal Article&lt;/Template&gt;&lt;Star&gt;0&lt;/Star&gt;&lt;Tag&gt;0&lt;/Tag&gt;&lt;Author&gt;Gunter, E W; McQuillan, G&lt;/Author&gt;&lt;Year&gt;1990&lt;/Year&gt;&lt;Details&gt;&lt;_created&gt;63762527&lt;/_created&gt;&lt;_modified&gt;63762527&lt;/_modified&gt;&lt;_url&gt;http://www.ncbi.nlm.nih.gov/entrez/query.fcgi?cmd=Retrieve&amp;amp;db=pubmed&amp;amp;dopt=Abstract&amp;amp;list_uids=2243286&amp;amp;query_hl=1&lt;/_url&gt;&lt;_journal&gt;J Nutr&lt;/_journal&gt;&lt;_volume&gt;120 Suppl 11&lt;/_volume&gt;&lt;_pages&gt;1451-4&lt;/_pages&gt;&lt;_tertiary_title&gt;The Journal of nutrition&lt;/_tertiary_title&gt;&lt;_doi&gt;10.1093/jn/120.suppl_11.1451&lt;/_doi&gt;&lt;_date_display&gt;1990 Nov&lt;/_date_display&gt;&lt;_date&gt;47773440&lt;/_date&gt;&lt;_type_work&gt;Journal Article&lt;/_type_work&gt;&lt;_isbn&gt;0022-3166 (Print); 0022-3166 (Linking)&lt;/_isbn&gt;&lt;_accession_num&gt;2243286&lt;/_accession_num&gt;&lt;_subject_headings&gt;Blood Chemical Analysis/standards; Clinical Protocols/standards; Humans; Laboratories/*standards; *Nutrition Surveys; Quality Control; Specimen Handling/standards; United States&lt;/_subject_headings&gt;&lt;_author_adr&gt;Division of Environmental Health Laboratory Sciences, Centers for Disease Control, Atlanta, GA 30333.&lt;/_author_adr&gt;&lt;_language&gt;eng&lt;/_language&gt;&lt;_accessed&gt;63762527&lt;/_accessed&gt;&lt;_db_updated&gt;PubMed&lt;/_db_updated&gt;&lt;_impact_factor&gt;   4.281&lt;/_impact_factor&gt;&lt;_collection_scope&gt;SCI;SCIE&lt;/_collection_scope&gt;&lt;/Details&gt;&lt;Extra&gt;&lt;DBUID&gt;{5D2AE1DC-6EE4-47CD-811E-ECD15755CFB1}&lt;/DBUID&gt;&lt;/Extra&gt;&lt;/Item&gt;&lt;/References&gt;&lt;/Group&gt;&lt;Group&gt;&lt;References&gt;&lt;Item&gt;&lt;ID&gt;84&lt;/ID&gt;&lt;UID&gt;{BB9E9DAD-F81D-4EDD-84CF-DF3E583A8E77}&lt;/UID&gt;&lt;Title&gt;The third National Health and Nutrition Examination Survey: contributing data on aging and health&lt;/Title&gt;&lt;Template&gt;Journal Article&lt;/Template&gt;&lt;Star&gt;0&lt;/Star&gt;&lt;Tag&gt;0&lt;/Tag&gt;&lt;Author&gt;Burt, V L; Harris, T&lt;/Author&gt;&lt;Year&gt;1994&lt;/Year&gt;&lt;Details&gt;&lt;_created&gt;63762526&lt;/_created&gt;&lt;_modified&gt;63762526&lt;/_modified&gt;&lt;_url&gt;http://pku.summon.serialssolutions.com/2.0.0/link/0/eLvHCXMwtV1LS8NAEF6songRn_iosicvJdIkmzQVPBRpEbEi2Cp6kc0-tKixhBb8-c7ubJpQEPXgJYRdNpD9JpOZ2ZlvCAmDk6Y3pxN0EmvNQXgS-COl7VYU80Sk4B0pZSTchD8e-8nVTdDrRpdlC9dy7F-BhzGA3hTS_gH82UNhAO5BBOAKQgDXX4vB5GWUy8Z1lUvYFbRdF1z8je4nN0kxqD-muWmTHHYwkd12xMqeGyaZ1JwtYF8jsxyLKKv2rZU6ZUkRytoiVy5h1f1do4x28zxHhoNBGXtAEuGkiD04ferHJsEDVZRCFQoeiBeFSGdV6FgXsBxVAwhWYTIkwq4gMX63UJge6H7z58k5tuxixhCnv8uRmJypzBve1kgNFI85yx8-zH7UfuA6-rqXWCXLbvmcj2FtjcE6WXNOAu0gnBtkQWWbZKXv0iA2SR2Lqum9etM8V_SYFgMf-esW4YACtaDTAnSKoFNAjc5ApxXQKYJ-SquQUwM5hUkLuV2MkG-TYa87OL_wXCsNT5ijbq8lbMBQxoyDDxnFIRjSknMW-7wdp00hNYukz0SY6pZUHKxeLZU561cyEIIlwQ5ZzD4ytUuoVjxpyyDmmiUMLMDUpNxHrN0MRaiE9vfIDu7d0xj5Up7cpu5_N3FAVkvhqpMlDd-eOiS18ev0yCL2BUuYV2o&lt;/_url&gt;&lt;_place_published&gt;United States&lt;/_place_published&gt;&lt;_journal&gt;The Gerontologist&lt;/_journal&gt;&lt;_volume&gt;34&lt;/_volume&gt;&lt;_issue&gt;4&lt;/_issue&gt;&lt;_number&gt;1&lt;/_number&gt;&lt;_pages&gt;486&lt;/_pages&gt;&lt;_date_display&gt;1994&lt;/_date_display&gt;&lt;_date&gt;49439520&lt;/_date&gt;&lt;_isbn&gt;0016-9013&lt;/_isbn&gt;&lt;_keywords&gt;United States - epidemiology; Nutrition Surveys; Humans; Activities of Daily Living; Health Surveys; Musculoskeletal Diseases - epidemiology; Aged, 80 and over; Cardiovascular Diseases - epidemiology; Aged; Nutritional Status; Health Status; Longitudinal Studies; Lung Diseases, Obstructive - epidemiology; Osteoporosis - epidemiology&lt;/_keywords&gt;&lt;_accessed&gt;63762526&lt;/_accessed&gt;&lt;_db_updated&gt;PKU Search&lt;/_db_updated&gt;&lt;_impact_factor&gt;   3.286&lt;/_impact_factor&gt;&lt;/Details&gt;&lt;Extra&gt;&lt;DBUID&gt;{5D2AE1DC-6EE4-47CD-811E-ECD15755CFB1}&lt;/DBUID&gt;&lt;/Extra&gt;&lt;/Item&gt;&lt;/References&gt;&lt;/Group&gt;&lt;/Citation&gt;_x000a_"/>
    <w:docVar w:name="NE.Ref{A474828C-5A66-4299-BE29-FCFFFD700FB6}" w:val=" ADDIN NE.Ref.{A474828C-5A66-4299-BE29-FCFFFD700FB6}&lt;Citation&gt;&lt;Group&gt;&lt;References&gt;&lt;Item&gt;&lt;ID&gt;84&lt;/ID&gt;&lt;UID&gt;{AFE3F2E3-164B-4488-AB4B-56E3141A50A6}&lt;/UID&gt;&lt;Title&gt;A prospective study of cholesterol, apolipoproteins, and the risk of myocardial infarction&lt;/Title&gt;&lt;Template&gt;Journal Article&lt;/Template&gt;&lt;Star&gt;0&lt;/Star&gt;&lt;Tag&gt;0&lt;/Tag&gt;&lt;Author&gt;Stampfer MJ, Sacks FM Salvini S&lt;/Author&gt;&lt;Year&gt;1991&lt;/Year&gt;&lt;Details&gt;&lt;_created&gt;63885371&lt;/_created&gt;&lt;_modified&gt;63885373&lt;/_modified&gt;&lt;_accessed&gt;63885372&lt;/_accessed&gt;&lt;_journal&gt;N Engl J Med&lt;/_journal&gt;&lt;/Details&gt;&lt;Extra&gt;&lt;DBUID&gt;{B1FA344C-8C0C-478D-83BB-AD71FB9D5AF4}&lt;/DBUID&gt;&lt;/Extra&gt;&lt;/Item&gt;&lt;/References&gt;&lt;/Group&gt;&lt;/Citation&gt;_x000a_"/>
    <w:docVar w:name="NE.Ref{A48AD718-0C6D-492D-BADF-DA694320FF0B}" w:val=" ADDIN NE.Ref.{A48AD718-0C6D-492D-BADF-DA694320FF0B}&lt;Citation&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A50873B5-8257-4025-8400-292D1AFE2015}" w:val=" ADDIN NE.Ref.{A50873B5-8257-4025-8400-292D1AFE2015}&lt;Citation&gt;&lt;Group&gt;&lt;References&gt;&lt;Item&gt;&lt;ID&gt;185&lt;/ID&gt;&lt;UID&gt;{2122E44C-426D-4B75-A14D-57CAADA09961}&lt;/UID&gt;&lt;Title&gt;Lipoprotein (a) as a Marker for Predicting the Presence and Severity of Coronary  Artery Disease in Untreated Chinese Patients Undergoing Coronary Angiography&lt;/Title&gt;&lt;Template&gt;Journal Article&lt;/Template&gt;&lt;Star&gt;0&lt;/Star&gt;&lt;Tag&gt;0&lt;/Tag&gt;&lt;Author&gt;Sun, D; Zhao, X; Li, S; Zhang, Y; Wu, N Q; Zhu, C G; Guo, Y L; Gao, Y; Qing, P; Liu, G; Dong, Q; Li, J J&lt;/Author&gt;&lt;Year&gt;2018&lt;/Year&gt;&lt;Details&gt;&lt;_created&gt;64601120&lt;/_created&gt;&lt;_modified&gt;64601120&lt;/_modified&gt;&lt;_url&gt;http://www.ncbi.nlm.nih.gov/entrez/query.fcgi?cmd=Retrieve&amp;amp;db=pubmed&amp;amp;dopt=Abstract&amp;amp;list_uids=29773088&amp;amp;query_hl=1&lt;/_url&gt;&lt;_journal&gt;Biomed Environ Sci&lt;/_journal&gt;&lt;_volume&gt;31&lt;/_volume&gt;&lt;_issue&gt;4&lt;/_issue&gt;&lt;_pages&gt;253-260&lt;/_pages&gt;&lt;_tertiary_title&gt;Biomedical and environmental sciences : BES&lt;/_tertiary_title&gt;&lt;_doi&gt;10.3967/bes2018.033&lt;/_doi&gt;&lt;_date_display&gt;2018 Apr&lt;/_date_display&gt;&lt;_date&gt;62192160&lt;/_date&gt;&lt;_type_work&gt;Journal Article&lt;/_type_work&gt;&lt;_isbn&gt;0895-3988 (Print); 0895-3988 (Linking)&lt;/_isbn&gt;&lt;_ori_publication&gt;Copyright (c) 2018 The Editorial Board of Biomedical and Environmental Sciences. _x000d__x000a_      Published by China CDC. All rights reserved.&lt;/_ori_publication&gt;&lt;_accession_num&gt;29773088&lt;/_accession_num&gt;&lt;_keywords&gt;Chinese; Coronary artery disease; LDL-C; Lipoprotein (a)&lt;/_keywords&gt;&lt;_subject_headings&gt;Aged; *Asians; Biomarkers; *Coronary Angiography; Coronary Artery Disease/*diagnosis; Cross-Sectional Studies; Female; Humans; Lipoprotein(a)/*blood; Male; Middle Aged; Risk Factors&lt;/_subject_headings&gt;&lt;_author_adr&gt;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lt;/_author_adr&gt;&lt;_language&gt;eng&lt;/_language&gt;&lt;_accessed&gt;64601120&lt;/_accessed&gt;&lt;_db_updated&gt;PubMed&lt;/_db_updated&gt;&lt;_impact_factor&gt;   2.831&lt;/_impact_factor&gt;&lt;_collection_scope&gt;SCIE;CSCD&lt;/_collection_scope&gt;&lt;/Details&gt;&lt;Extra&gt;&lt;DBUID&gt;{30CB04C1-BD01-4EF1-BDFF-2E1CC5CF0B64}&lt;/DBUID&gt;&lt;/Extra&gt;&lt;/Item&gt;&lt;/References&gt;&lt;/Group&gt;&lt;/Citation&gt;_x000a_"/>
    <w:docVar w:name="NE.Ref{A5300CCB-A6F8-4128-BF6E-6A2929034997}" w:val=" ADDIN NE.Ref.{A5300CCB-A6F8-4128-BF6E-6A2929034997}&lt;Citation&gt;&lt;Group&gt;&lt;References&gt;&lt;Item&gt;&lt;ID&gt;21&lt;/ID&gt;&lt;UID&gt;{8FF70AAE-3D9A-4996-BBFA-2FEA885F225D}&lt;/UID&gt;&lt;Title&gt;NIH Consensus Development Panel on Osteoporosis Prevention, Diagnosis, and Therapy, March 7-29, 2000: highlights of the conference.&lt;/Title&gt;&lt;Template&gt;Consensus Development Conference&lt;/Template&gt;&lt;Star&gt;0&lt;/Star&gt;&lt;Tag&gt;0&lt;/Tag&gt;&lt;Author/&gt;&lt;Year&gt;2001&lt;/Year&gt;&lt;Details&gt;&lt;_created&gt;64609480&lt;/_created&gt;&lt;_db_provider&gt;PubMed&lt;/_db_provider&gt;&lt;_isbn&gt;0038-4348 &lt;/_isbn&gt;&lt;_issue&gt;6&lt;/_issue&gt;&lt;_journal&gt;Southern medical journal&lt;/_journal&gt;&lt;_language&gt;English&lt;/_language&gt;&lt;_modified&gt;64609480&lt;/_modified&gt;&lt;_pages&gt;569-73&lt;/_pages&gt;&lt;_url&gt;https://www.ncbi.nlm.nih.gov/pubmed/11440324&lt;/_url&gt;&lt;_volume&gt;94&lt;/_volume&gt;&lt;/Details&gt;&lt;Extra&gt;&lt;DBUID&gt;{F5574879-C055-4C21-8F05-1243451FD15D}&lt;/DBUID&gt;&lt;/Extra&gt;&lt;/Item&gt;&lt;/References&gt;&lt;/Group&gt;&lt;Group&gt;&lt;References&gt;&lt;Item&gt;&lt;ID&gt;43&lt;/ID&gt;&lt;UID&gt;{E826E585-A5F5-49EE-92C4-35645231925E}&lt;/UID&gt;&lt;Title&gt;Interim report and recommendations of the World Health Organization Task-Force for Osteoporosis.&lt;/Title&gt;&lt;Template&gt;Journal Article&lt;/Template&gt;&lt;Star&gt;0&lt;/Star&gt;&lt;Tag&gt;0&lt;/Tag&gt;&lt;Author&gt;Genant, H K;Cooper, C;Poor, G;Reid, I;Ehrlich, G;Kanis, J;Nordin, B E;Barrett-Connor, E;Black, D;Bonjour, J P;Dawson-Hughes, B;Delmas, P D;Dequeker, J;Ragi Eis, S;Gennari, C;Johnell, O;Johnston, C C Jr;Lau, E M;Liberman, U A;Lindsay, R;Martin, T J;Masri, B;Mautalen, C A;Meunier, P J;Khaltaev, N&lt;/Author&gt;&lt;Year&gt;1999&lt;/Year&gt;&lt;Details&gt;&lt;_pages&gt;259-64&lt;/_pages&gt;&lt;_url&gt;https://www.ncbi.nlm.nih.gov/pubmed/10692972&lt;/_url&gt;&lt;_keywords&gt;Non-programmatic&lt;/_keywords&gt;&lt;_language&gt;English&lt;/_language&gt;&lt;_issue&gt;4&lt;/_issue&gt;&lt;_db_provider&gt;PubMed&lt;/_db_provider&gt;&lt;_volume&gt;10&lt;/_volume&gt;&lt;_journal&gt;Osteoporosis international : a journal established as result of cooperation between the European Foundation for Osteoporosis and the National Osteoporosis Foundation of the USA&lt;/_journal&gt;&lt;_isbn&gt;0937-941X &lt;/_isbn&gt;&lt;_author_adr&gt;Department of Radiology, University of California San Francisco 94143-0628, USA. harry.genant@oarg.ucsf.edu&lt;/_author_adr&gt;&lt;_impact_factor&gt;   5.071&lt;/_impact_factor&gt;&lt;_created&gt;64800815&lt;/_created&gt;&lt;_modified&gt;64800815&lt;/_modified&gt;&lt;/Details&gt;&lt;Extra&gt;&lt;DBUID&gt;{F5574879-C055-4C21-8F05-1243451FD15D}&lt;/DBUID&gt;&lt;/Extra&gt;&lt;/Item&gt;&lt;/References&gt;&lt;/Group&gt;&lt;/Citation&gt;_x000a_"/>
    <w:docVar w:name="NE.Ref{A58F0843-29C9-4108-9195-FC58D473ED23}" w:val=" ADDIN NE.Ref.{A58F0843-29C9-4108-9195-FC58D473ED23}&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Citation&gt;_x000a_"/>
    <w:docVar w:name="NE.Ref{A6A909A8-5159-4750-BE38-C04E123511BE}" w:val=" ADDIN NE.Ref.{A6A909A8-5159-4750-BE38-C04E123511BE}&lt;Citation&gt;&lt;Group&gt;&lt;References&gt;&lt;Item&gt;&lt;ID&gt;70&lt;/ID&gt;&lt;UID&gt;{934C8481-5D35-430A-92AE-E8BEDE4A2328}&lt;/UID&gt;&lt;Title&gt;Identification of individuals with non-alcoholic fatty liver disease by the diagnostic criteria for the metabolic syndrome&lt;/Title&gt;&lt;Template&gt;Journal Article&lt;/Template&gt;&lt;Star&gt;0&lt;/Star&gt;&lt;Tag&gt;0&lt;/Tag&gt;&lt;Author&gt;Hamaguchi, Masahide&lt;/Author&gt;&lt;Year&gt;2012&lt;/Year&gt;&lt;Details&gt;&lt;_doi&gt;10.3748/wjg.v18.i13.1508&lt;/_doi&gt;&lt;_created&gt;63884043&lt;/_created&gt;&lt;_modified&gt;63884043&lt;/_modified&gt;&lt;_url&gt;http://www.wjgnet.com/1007-9327/full/v18/i13/1508.htm&lt;/_url&gt;&lt;_journal&gt;World Journal of Gastroenterology&lt;/_journal&gt;&lt;_volume&gt;18&lt;/_volume&gt;&lt;_issue&gt;13&lt;/_issue&gt;&lt;_pages&gt;1508&lt;/_pages&gt;&lt;_tertiary_title&gt;WJG&lt;/_tertiary_title&gt;&lt;_isbn&gt;1007-9327&lt;/_isbn&gt;&lt;_accessed&gt;63884043&lt;/_accessed&gt;&lt;_db_updated&gt;CrossRef&lt;/_db_updated&gt;&lt;_impact_factor&gt;   3.665&lt;/_impact_factor&gt;&lt;_collection_scope&gt;SCIE&lt;/_collection_scope&gt;&lt;/Details&gt;&lt;Extra&gt;&lt;DBUID&gt;{B1FA344C-8C0C-478D-83BB-AD71FB9D5AF4}&lt;/DBUID&gt;&lt;/Extra&gt;&lt;/Item&gt;&lt;/References&gt;&lt;/Group&gt;&lt;/Citation&gt;_x000a_"/>
    <w:docVar w:name="NE.Ref{A7BB2992-0F5D-4ED0-933C-6B24A1E2E573}" w:val=" ADDIN NE.Ref.{A7BB2992-0F5D-4ED0-933C-6B24A1E2E573}&lt;Citation&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A890EF53-3E87-49B8-8DC4-677E56BB321A}" w:val=" ADDIN NE.Ref.{A890EF53-3E87-49B8-8DC4-677E56BB321A}&lt;Citation&gt;&lt;Group&gt;&lt;References&gt;&lt;Item&gt;&lt;ID&gt;178&lt;/ID&gt;&lt;UID&gt;{4462E689-1DD2-42EF-8672-0BA2CF20D3A0}&lt;/UID&gt;&lt;Title&gt;Lipoprotein (a) measurements for clinical application&lt;/Title&gt;&lt;Template&gt;Journal Article&lt;/Template&gt;&lt;Star&gt;0&lt;/Star&gt;&lt;Tag&gt;0&lt;/Tag&gt;&lt;Author&gt;Marcovina, Santica M; Albers, John J&lt;/Author&gt;&lt;Year&gt;2016&lt;/Year&gt;&lt;Details&gt;&lt;_accessed&gt;64599730&lt;/_accessed&gt;&lt;_collection_scope&gt;SCI;SCIE&lt;/_collection_scope&gt;&lt;_created&gt;64599730&lt;/_created&gt;&lt;_db_updated&gt;CrossRef&lt;/_db_updated&gt;&lt;_doi&gt;10.1194/jlr.R061648&lt;/_doi&gt;&lt;_impact_factor&gt;   6.676&lt;/_impact_factor&gt;&lt;_isbn&gt;00222275&lt;/_isbn&gt;&lt;_issue&gt;4&lt;/_issue&gt;&lt;_journal&gt;Journal of Lipid Research&lt;/_journal&gt;&lt;_modified&gt;64599730&lt;/_modified&gt;&lt;_pages&gt;526-537&lt;/_pages&gt;&lt;_tertiary_title&gt;Journal of Lipid Research&lt;/_tertiary_title&gt;&lt;_url&gt;https://linkinghub.elsevier.com/retrieve/pii/S0022227520354092_x000d__x000a_https://syndication.highwire.org/content/doi/10.1194/jlr.R061648&lt;/_url&gt;&lt;_volume&gt;57&lt;/_volume&gt;&lt;/Details&gt;&lt;Extra&gt;&lt;DBUID&gt;{30CB04C1-BD01-4EF1-BDFF-2E1CC5CF0B64}&lt;/DBUID&gt;&lt;/Extra&gt;&lt;/Item&gt;&lt;/References&gt;&lt;/Group&gt;&lt;/Citation&gt;_x000a_"/>
    <w:docVar w:name="NE.Ref{A95A8602-B127-421F-8322-98D6C441625B}" w:val=" ADDIN NE.Ref.{A95A8602-B127-421F-8322-98D6C441625B}&lt;Citation&gt;&lt;Group&gt;&lt;References&gt;&lt;Item&gt;&lt;ID&gt;26&lt;/ID&gt;&lt;UID&gt;{74C09D29-9459-43AB-9F76-8BDE52C14E15}&lt;/UID&gt;&lt;Title&gt;Brachial‐ankle pulse wave velocity and cardio‐ankle vascular index are associated with future cardiovascular events in a general population: The Nagahama study&lt;/Title&gt;&lt;Template&gt;Journal Article&lt;/Template&gt;&lt;Star&gt;0&lt;/Star&gt;&lt;Tag&gt;0&lt;/Tag&gt;&lt;Author&gt;Yasuharu, Tabara; Setoh, Kazuya; Kawaguchi, Takahisa; Nakayama, Takeo; Matsuda, Fumihiko&lt;/Author&gt;&lt;Year&gt;2021&lt;/Year&gt;&lt;Details&gt;&lt;_doi&gt;10.1111/jch.14294&lt;/_doi&gt;&lt;_created&gt;63882021&lt;/_created&gt;&lt;_modified&gt;63882021&lt;/_modified&gt;&lt;_url&gt;https://onlinelibrary.wiley.com/doi/10.1111/jch.14294_x000d__x000a_https://onlinelibrary.wiley.com/doi/pdf/10.1111/jch.14294&lt;/_url&gt;&lt;_journal&gt;The Journal of Clinical Hypertension&lt;/_journal&gt;&lt;_tertiary_title&gt;J Clin Hypertens&lt;/_tertiary_title&gt;&lt;_date&gt;63849600&lt;/_dat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6&lt;/ID&gt;&lt;UID&gt;{4358BEDA-4D39-473C-B59B-1D1BECFE7DEB}&lt;/UID&gt;&lt;Title&gt;Prediction of cardiovascular events using brachial‐ankle pulse wave velocity in hypertensive patients&lt;/Title&gt;&lt;Template&gt;Journal Article&lt;/Template&gt;&lt;Star&gt;0&lt;/Star&gt;&lt;Tag&gt;0&lt;/Tag&gt;&lt;Author&gt;Kim, Hack Lyoung; Lim, Woo Hyun; Seo, Jae Bin; Kim, Sang Hyun; Zo, Zoo Hee; Kim, Myung A&lt;/Author&gt;&lt;Year&gt;2020&lt;/Year&gt;&lt;Details&gt;&lt;_doi&gt;10.1111/jch.13992&lt;/_doi&gt;&lt;_created&gt;63882021&lt;/_created&gt;&lt;_modified&gt;63882021&lt;/_modified&gt;&lt;_url&gt;https://onlinelibrary.wiley.com/doi/10.1111/jch.13992_x000d__x000a_https://onlinelibrary.wiley.com/doi/pdf/10.1111/jch.13992&lt;/_url&gt;&lt;_journal&gt;The Journal of Clinical Hypertension&lt;/_journal&gt;&lt;_volume&gt;22&lt;/_volume&gt;&lt;_issue&gt;9&lt;/_issue&gt;&lt;_pages&gt;1659-1665&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A9B8B89B-AA2C-45CE-987E-C392873E18FD}" w:val=" ADDIN NE.Ref.{A9B8B89B-AA2C-45CE-987E-C392873E18FD}&lt;Citation&gt;&lt;Group&gt;&lt;References&gt;&lt;Item&gt;&lt;ID&gt;37&lt;/ID&gt;&lt;UID&gt;{F6F25AF7-6538-45A6-BC40-F397A506B853}&lt;/UID&gt;&lt;Title&gt;Association Between Lipoprotein(a) and Calcific Aortic Valve Disease: A Systematic Review and Meta-Analysis&lt;/Title&gt;&lt;Template&gt;Journal Article&lt;/Template&gt;&lt;Star&gt;0&lt;/Star&gt;&lt;Tag&gt;0&lt;/Tag&gt;&lt;Author&gt;Liu, Qiyu; Yu, Yanqiao; Xi, Ruixi; Li, Jingen; Lai, Runmin; Wang, Tongxin; Fan, Yixuan; Zhang, Zihao; Xu, Hao; Ju, Jianqing&lt;/Author&gt;&lt;Year&gt;2022&lt;/Year&gt;&lt;Details&gt;&lt;_accessed&gt;64372027&lt;/_accessed&gt;&lt;_created&gt;64372026&lt;/_created&gt;&lt;_date&gt;64330560&lt;/_date&gt;&lt;_db_updated&gt;CrossRef&lt;/_db_updated&gt;&lt;_doi&gt;10.3389/fcvm.2022.877140&lt;/_doi&gt;&lt;_impact_factor&gt;   5.846&lt;/_impact_factor&gt;&lt;_isbn&gt;2297-055X&lt;/_isbn&gt;&lt;_journal&gt;Frontiers in Cardiovascular Medicine&lt;/_journal&gt;&lt;_modified&gt;64372027&lt;/_modified&gt;&lt;_tertiary_title&gt;Front. Cardiovasc. Med.&lt;/_tertiary_title&gt;&lt;_url&gt;https://www.frontiersin.org/articles/10.3389/fcvm.2022.877140/full_x000d__x000a_https://www.frontiersin.org/articles/10.3389/fcvm.2022.877140/full&lt;/_url&gt;&lt;_volume&gt;9&lt;/_volume&gt;&lt;/Details&gt;&lt;Extra&gt;&lt;DBUID&gt;{30CB04C1-BD01-4EF1-BDFF-2E1CC5CF0B64}&lt;/DBUID&gt;&lt;/Extra&gt;&lt;/Item&gt;&lt;/References&gt;&lt;/Group&gt;&lt;/Citation&gt;_x000a_"/>
    <w:docVar w:name="NE.Ref{ACA843A6-1B74-4593-A545-B837A2452A7D}" w:val=" ADDIN NE.Ref.{ACA843A6-1B74-4593-A545-B837A2452A7D}&lt;Citation&gt;&lt;Group&gt;&lt;References&gt;&lt;Item&gt;&lt;ID&gt;74&lt;/ID&gt;&lt;UID&gt;{3F8FD357-D967-43F5-A134-A260B3F31B01}&lt;/UID&gt;&lt;Title&gt;Association between Triglyceride and glycose (TyG) index and subclinical myocardial injury&lt;/Title&gt;&lt;Template&gt;Journal Article&lt;/Template&gt;&lt;Star&gt;1&lt;/Star&gt;&lt;Tag&gt;5&lt;/Tag&gt;&lt;Author&gt;Liu, Yihai; Wu, Mingyue; Xu, Jiamin; Sha, Dujuan; Xu, Biao; Kang, Lina&lt;/Author&gt;&lt;Year&gt;2020&lt;/Year&gt;&lt;Details&gt;&lt;_accessed&gt;63770102&lt;/_accessed&gt;&lt;_created&gt;63735455&lt;/_created&gt;&lt;_db_updated&gt;CrossRef&lt;/_db_updated&gt;&lt;_doi&gt;10.1016/j.numecd.2020.06.019&lt;/_doi&gt;&lt;_impact_factor&gt;   4.222&lt;/_impact_factor&gt;&lt;_isbn&gt;09394753&lt;/_isbn&gt;&lt;_issue&gt;11&lt;/_issue&gt;&lt;_journal&gt;Nutrition, Metabolism and Cardiovascular Diseases&lt;/_journal&gt;&lt;_modified&gt;64038211&lt;/_modified&gt;&lt;_pages&gt;2072-2076&lt;/_pages&gt;&lt;_tertiary_title&gt;Nutrition, Metabolism and Cardiovascular Diseases&lt;/_tertiary_title&gt;&lt;_url&gt;https://linkinghub.elsevier.com/retrieve/pii/S0939475320302489_x000d__x000a_https://api.elsevier.com/content/article/PII:S0939475320302489?httpAccept=text/xml&lt;/_url&gt;&lt;_volume&gt;30&lt;/_volume&gt;&lt;/Details&gt;&lt;Extra&gt;&lt;DBUID&gt;{5D2AE1DC-6EE4-47CD-811E-ECD15755CFB1}&lt;/DBUID&gt;&lt;/Extra&gt;&lt;/Item&gt;&lt;/References&gt;&lt;/Group&gt;&lt;/Citation&gt;_x000a_"/>
    <w:docVar w:name="NE.Ref{ACBBF137-5A0E-414E-830C-54CF05A59B7B}" w:val=" ADDIN NE.Ref.{ACBBF137-5A0E-414E-830C-54CF05A59B7B}&lt;Citation&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ACD1EAD0-F93E-4B68-B35D-FA757A76E27C}" w:val=" ADDIN NE.Ref.{ACD1EAD0-F93E-4B68-B35D-FA757A76E27C}&lt;Citation&gt;&lt;Group&gt;&lt;References&gt;&lt;Item&gt;&lt;ID&gt;38&lt;/ID&gt;&lt;UID&gt;{BF06DB05-2720-495E-ACA3-5DE6E3CD9F8E}&lt;/UID&gt;&lt;Title&gt;Lipid Profile and Risk of Bone Fracture: A Systematic Review and Meta-Analysis of Observational Studies.&lt;/Title&gt;&lt;Template&gt;Journal Article&lt;/Template&gt;&lt;Star&gt;1&lt;/Star&gt;&lt;Tag&gt;0&lt;/Tag&gt;&lt;Author&gt;Ghorabi, Sima;Shab-Bidar, Sakineh;Sadeghi, Omid;Nasiri, Morteza;Khatibi, Seyed Reza;Djafarian, Kurosh&lt;/Author&gt;&lt;Year&gt;2019&lt;/Year&gt;&lt;Details&gt;&lt;_author_adr&gt;Students&amp;apos; Scientific Research Center, Tehran University of Medical Sciences , Tehran , Iran.;Department of Community Nutrition, School of Nutritional Sciences and Dietetics, Tehran University of Medical Sciences , Tehran , Iran.;Department of Community Nutrition, School of Nutritional Sciences and Dietetics, Tehran University of Medical Sciences , Tehran , Iran.;Students&amp;apos; Scientific Research Center, Tehran University of Medical Sciences , Tehran , Iran.;Department of Community Nutrition, School of Nutritional Sciences and Dietetics, Tehran University of Medical Sciences , Tehran , Iran.;Student Research Committee, Shiraz University of Medical Sciences , Shiraz , Iran.;Department of Operating Room Nursing, School of Nursing and Midwifery, Shiraz University of Medical Sciences , Shiraz , Iran.;Department of Public Health, School of Health, Torbat Heydariyeh University of Medical Sciences , Torbat Heydariyeh , Iran.;Health Sciences Research Center, Torbat Heydariyeh University of Medical Sciences , Torbat Heydariyeh , Iran.;Department of Clinical Nutrition, School of Nutritional Sciences and Dietetics, Tehran University of Medical Sciences , Tehran , Iran.&lt;/_author_adr&gt;&lt;_collection_scope&gt;SCI;SCIE&lt;/_collection_scope&gt;&lt;_created&gt;64609622&lt;/_created&gt;&lt;_db_provider&gt;PubMed&lt;/_db_provider&gt;&lt;_doi&gt;10.1080/07435800.2019.1625057&lt;/_doi&gt;&lt;_impact_factor&gt;   2.306&lt;/_impact_factor&gt;&lt;_isbn&gt;0743-5800 &lt;/_isbn&gt;&lt;_issue&gt;4&lt;/_issue&gt;&lt;_journal&gt;Endocrine research&lt;/_journal&gt;&lt;_keywords&gt;Cholesterol;bone fracture;high-density lipoprotein;lipoproteins;meta-analysis&lt;/_keywords&gt;&lt;_language&gt;English&lt;/_language&gt;&lt;_modified&gt;64609622&lt;/_modified&gt;&lt;_pages&gt;168-184&lt;/_pages&gt;&lt;_url&gt;https://www.ncbi.nlm.nih.gov/pubmed/31165667&lt;/_url&gt;&lt;_volume&gt;44&lt;/_volume&gt;&lt;/Details&gt;&lt;Extra&gt;&lt;DBUID&gt;{F5574879-C055-4C21-8F05-1243451FD15D}&lt;/DBUID&gt;&lt;/Extra&gt;&lt;/Item&gt;&lt;/References&gt;&lt;/Group&gt;&lt;/Citation&gt;_x000a_"/>
    <w:docVar w:name="NE.Ref{AD8DC114-7C71-4D94-AC40-4C3FD1530591}" w:val=" ADDIN NE.Ref.{AD8DC114-7C71-4D94-AC40-4C3FD1530591}&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AEB725A7-0110-4824-860B-C94D307E4C80}" w:val=" ADDIN NE.Ref.{AEB725A7-0110-4824-860B-C94D307E4C80}&lt;Citation&gt;&lt;Group&gt;&lt;References&gt;&lt;Item&gt;&lt;ID&gt;8&lt;/ID&gt;&lt;UID&gt;{67A54D67-13C8-4E3C-90B7-11E17DE8B9B2}&lt;/UID&gt;&lt;Title&gt;Newly proposed insulin resistance indexes called TyG-NC and TyG-NHtR show efficacy in diagnosing the metabolic syndrome&lt;/Title&gt;&lt;Template&gt;Journal Article&lt;/Template&gt;&lt;Star&gt;0&lt;/Star&gt;&lt;Tag&gt;0&lt;/Tag&gt;&lt;Author&gt;Mirr, M; Skrypnik, D; Bogdański, P; Owecki, M&lt;/Author&gt;&lt;Year&gt;2021&lt;/Year&gt;&lt;Details&gt;&lt;_accessed&gt;64076286&lt;/_accessed&gt;&lt;_collection_scope&gt;SCI;SCIE&lt;/_collection_scope&gt;&lt;_created&gt;64076286&lt;/_created&gt;&lt;_date&gt;63879840&lt;/_date&gt;&lt;_db_updated&gt;CrossRef&lt;/_db_updated&gt;&lt;_doi&gt;10.1007/s40618-021-01608-2&lt;/_doi&gt;&lt;_impact_factor&gt;   4.256&lt;/_impact_factor&gt;&lt;_isbn&gt;1720-8386&lt;/_isbn&gt;&lt;_journal&gt;Journal of Endocrinological Investigation&lt;/_journal&gt;&lt;_modified&gt;64076286&lt;/_modified&gt;&lt;_tertiary_title&gt;J Endocrinol Invest&lt;/_tertiary_title&gt;&lt;_url&gt;https://link.springer.com/10.1007/s40618-021-01608-2_x000d__x000a_https://link.springer.com/content/pdf/10.1007/s40618-021-01608-2.pdf&lt;/_url&gt;&lt;/Details&gt;&lt;Extra&gt;&lt;DBUID&gt;{48ABA805-397B-4A49-9356-0403C038B712}&lt;/DBUID&gt;&lt;/Extra&gt;&lt;/Item&gt;&lt;/References&gt;&lt;/Group&gt;&lt;/Citation&gt;_x000a_"/>
    <w:docVar w:name="NE.Ref{AFB18BCA-F5B4-455F-A5DA-B7AE7B9B3DBF}" w:val=" ADDIN NE.Ref.{AFB18BCA-F5B4-455F-A5DA-B7AE7B9B3DBF}&lt;Citation&gt;&lt;Group&gt;&lt;References&gt;&lt;Item&gt;&lt;ID&gt;49&lt;/ID&gt;&lt;UID&gt;{9FAB3E4B-F375-49FB-BE1C-401F74F98CC6}&lt;/UID&gt;&lt;Title&gt;Aortic Stiffness&lt;/Title&gt;&lt;Template&gt;Journal Article&lt;/Template&gt;&lt;Star&gt;0&lt;/Star&gt;&lt;Tag&gt;0&lt;/Tag&gt;&lt;Author&gt;Cavalcante, João L; Lima, João A C; Redheuil, Alban; Al-Mallah, Mouaz H&lt;/Author&gt;&lt;Year&gt;2011&lt;/Year&gt;&lt;Details&gt;&lt;_doi&gt;10.1016/j.jacc.2010.12.017&lt;/_doi&gt;&lt;_created&gt;63804880&lt;/_created&gt;&lt;_modified&gt;63804880&lt;/_modified&gt;&lt;_url&gt;https://linkinghub.elsevier.com/retrieve/pii/S0735109711002786_x000d__x000a_https://api.elsevier.com/content/article/PII:S0735109711002786?httpAccept=text/xml&lt;/_url&gt;&lt;_journal&gt;Journal of the American College of Cardiology&lt;/_journal&gt;&lt;_volume&gt;57&lt;/_volume&gt;&lt;_issue&gt;14&lt;/_issue&gt;&lt;_pages&gt;1511-1522&lt;/_pages&gt;&lt;_tertiary_title&gt;Journal of the American College of Cardiology&lt;/_tertiary_title&gt;&lt;_isbn&gt;07351097&lt;/_isbn&gt;&lt;_accessed&gt;63804880&lt;/_accessed&gt;&lt;_db_updated&gt;CrossRef&lt;/_db_updated&gt;&lt;_impact_factor&gt;  20.589&lt;/_impact_factor&gt;&lt;_collection_scope&gt;SCI;SCIE&lt;/_collection_scope&gt;&lt;/Details&gt;&lt;Extra&gt;&lt;DBUID&gt;{430CDBAD-C34C-4A4E-AD36-D4300AE09380}&lt;/DBUID&gt;&lt;/Extra&gt;&lt;/Item&gt;&lt;/References&gt;&lt;/Group&gt;&lt;/Citation&gt;_x000a_"/>
    <w:docVar w:name="NE.Ref{B0ADBE0F-8088-457A-9F9D-D0D5EFECE758}" w:val=" ADDIN NE.Ref.{B0ADBE0F-8088-457A-9F9D-D0D5EFECE758}&lt;Citation&gt;&lt;Group&gt;&lt;References&gt;&lt;Item&gt;&lt;ID&gt;43&lt;/ID&gt;&lt;UID&gt;{E826E585-A5F5-49EE-92C4-35645231925E}&lt;/UID&gt;&lt;Title&gt;Interim report and recommendations of the World Health Organization Task-Force for Osteoporosis.&lt;/Title&gt;&lt;Template&gt;Journal Article&lt;/Template&gt;&lt;Star&gt;0&lt;/Star&gt;&lt;Tag&gt;0&lt;/Tag&gt;&lt;Author&gt;Genant, H K;Cooper, C;Poor, G;Reid, I;Ehrlich, G;Kanis, J;Nordin, B E;Barrett-Connor, E;Black, D;Bonjour, J P;Dawson-Hughes, B;Delmas, P D;Dequeker, J;Ragi Eis, S;Gennari, C;Johnell, O;Johnston, C C Jr;Lau, E M;Liberman, U A;Lindsay, R;Martin, T J;Masri, B;Mautalen, C A;Meunier, P J;Khaltaev, N&lt;/Author&gt;&lt;Year&gt;1999&lt;/Year&gt;&lt;Details&gt;&lt;_pages&gt;259-64&lt;/_pages&gt;&lt;_url&gt;https://www.ncbi.nlm.nih.gov/pubmed/10692972&lt;/_url&gt;&lt;_keywords&gt;Non-programmatic&lt;/_keywords&gt;&lt;_language&gt;English&lt;/_language&gt;&lt;_issue&gt;4&lt;/_issue&gt;&lt;_db_provider&gt;PubMed&lt;/_db_provider&gt;&lt;_volume&gt;10&lt;/_volume&gt;&lt;_journal&gt;Osteoporosis international : a journal established as result of cooperation between the European Foundation for Osteoporosis and the National Osteoporosis Foundation of the USA&lt;/_journal&gt;&lt;_isbn&gt;0937-941X &lt;/_isbn&gt;&lt;_author_adr&gt;Department of Radiology, University of California San Francisco 94143-0628, USA. harry.genant@oarg.ucsf.edu&lt;/_author_adr&gt;&lt;_impact_factor&gt;   5.071&lt;/_impact_factor&gt;&lt;_created&gt;64800815&lt;/_created&gt;&lt;_modified&gt;64800815&lt;/_modified&gt;&lt;/Details&gt;&lt;Extra&gt;&lt;DBUID&gt;{F5574879-C055-4C21-8F05-1243451FD15D}&lt;/DBUID&gt;&lt;/Extra&gt;&lt;/Item&gt;&lt;/References&gt;&lt;/Group&gt;&lt;/Citation&gt;_x000a_"/>
    <w:docVar w:name="NE.Ref{B31576D2-A439-4701-97F7-EF0277132D12}" w:val=" ADDIN NE.Ref.{B31576D2-A439-4701-97F7-EF0277132D12}&lt;Citation&gt;&lt;Group&gt;&lt;References&gt;&lt;Item&gt;&lt;ID&gt;57&lt;/ID&gt;&lt;UID&gt;{E68A0245-6081-4B93-A899-81683DCF3B94}&lt;/UID&gt;&lt;Title&gt;Contribution of insulin-stimulated glucose uptake and basal hepatic insulin sensitivity to surrogate measures of insulin sensitivity.&lt;/Title&gt;&lt;Template&gt;Journal Article&lt;/Template&gt;&lt;Star&gt;0&lt;/Star&gt;&lt;Tag&gt;0&lt;/Tag&gt;&lt;Author&gt;Tripathy, Devjit;Almgren, Peter;Tuomi, Tiinamaija;Groop, Leif&lt;/Author&gt;&lt;Year&gt;2004&lt;/Year&gt;&lt;Details&gt;&lt;_pages&gt;2204-10&lt;/_pages&gt;&lt;_url&gt;https://www.ncbi.nlm.nih.gov/pubmed/15333485&lt;/_url&gt;&lt;_language&gt;English&lt;/_language&gt;&lt;_issue&gt;9&lt;/_issue&gt;&lt;_db_provider&gt;PubMed&lt;/_db_provider&gt;&lt;_volume&gt;27&lt;/_volume&gt;&lt;_journal&gt;Diabetes care&lt;/_journal&gt;&lt;_isbn&gt;0149-5992 &lt;/_isbn&gt;&lt;_author_adr&gt;Department of Endocrinology, University Hospital MAS, Lund University, Malmö, S-20502 Sweden.&lt;/_author_adr&gt;&lt;_impact_factor&gt;  19.112&lt;/_impact_factor&gt;&lt;_collection_scope&gt;SCI;SCIE&lt;/_collection_scope&gt;&lt;_created&gt;64096860&lt;/_created&gt;&lt;_modified&gt;64096860&lt;/_modified&gt;&lt;/Details&gt;&lt;Extra&gt;&lt;DBUID&gt;{48ABA805-397B-4A49-9356-0403C038B712}&lt;/DBUID&gt;&lt;/Extra&gt;&lt;/Item&gt;&lt;/References&gt;&lt;/Group&gt;&lt;Group&gt;&lt;References&gt;&lt;Item&gt;&lt;ID&gt;58&lt;/ID&gt;&lt;UID&gt;{6329F2B8-42E5-4853-87F3-C1C8A8822F63}&lt;/UID&gt;&lt;Title&gt;Changes in triglycerides and high-density lipoprotein cholesterol may precede peripheral insulin resistance, with 2-h insulin partially mediating this unidirectional relationship: a prospective cohort study.&lt;/Title&gt;&lt;Template&gt;Journal Article&lt;/Template&gt;&lt;Star&gt;0&lt;/Star&gt;&lt;Tag&gt;0&lt;/Tag&gt;&lt;Author&gt;Han, Tianshu;Cheng, Yu;Tian, Shuang;Wang, Li;Liang, Xi;Duan, Wei;Na, Lixin;Sun, Changhao&lt;/Author&gt;&lt;Year&gt;2016&lt;/Year&gt;&lt;Details&gt;&lt;_pages&gt;154&lt;/_pages&gt;&lt;_url&gt;https://www.ncbi.nlm.nih.gov/pubmed/27814764&lt;/_url&gt;&lt;_keywords&gt;2-h insulin;Blood lipids;Insulin resistance;Mediating effect;Temporal relationship&lt;/_keywords&gt;&lt;_language&gt;English&lt;/_language&gt;&lt;_issue&gt;1&lt;/_issue&gt;&lt;_db_provider&gt;PubMed&lt;/_db_provider&gt;&lt;_volume&gt;15&lt;/_volume&gt;&lt;_journal&gt;Cardiovascular diabetology&lt;/_journal&gt;&lt;_isbn&gt;1475-2840 &lt;/_isbn&gt;&lt;_author_adr&gt;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 nalixin2003@163.com.;National Key Discipline, Department of Nutrition and Food Hygiene, School of Public Health, Harbin Medical University, 157 Baojian Road, Harbin, 150081, People&amp;apos;s Republic of China. changhaosun2002@163.com.&lt;/_author_adr&gt;&lt;_impact_factor&gt;   9.951&lt;/_impact_factor&gt;&lt;_collection_scope&gt;SCIE&lt;/_collection_scope&gt;&lt;_created&gt;64096862&lt;/_created&gt;&lt;_modified&gt;64096862&lt;/_modified&gt;&lt;/Details&gt;&lt;Extra&gt;&lt;DBUID&gt;{48ABA805-397B-4A49-9356-0403C038B712}&lt;/DBUID&gt;&lt;/Extra&gt;&lt;/Item&gt;&lt;/References&gt;&lt;/Group&gt;&lt;/Citation&gt;_x000a_"/>
    <w:docVar w:name="NE.Ref{B35EE2EF-708C-4F96-8AD2-626B7BD44DF4}" w:val=" ADDIN NE.Ref.{B35EE2EF-708C-4F96-8AD2-626B7BD44DF4}&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Group&gt;&lt;References&gt;&lt;Item&gt;&lt;ID&gt;46&lt;/ID&gt;&lt;UID&gt;{5857465B-846A-4358-8220-68ED0D9798D5}&lt;/UID&gt;&lt;Title&gt;Triglyceride-glucose index and the incidence of atherosclerotic cardiovascular diseases: a meta-analysis of cohort studies.&lt;/Title&gt;&lt;Template&gt;Journal Article&lt;/Template&gt;&lt;Star&gt;0&lt;/Star&gt;&lt;Tag&gt;0&lt;/Tag&gt;&lt;Author&gt;Ding, Xiaobo;Wang, Xiaozhen;Wu, Jing;Zhang, Manli;Cui, Meizi&lt;/Author&gt;&lt;Year&gt;2021&lt;/Year&gt;&lt;Details&gt;&lt;_author_adr&gt;Radiology Department, The First Hospital of Jilin University, Changchun, 130021, China.;Department of Breast Surgery, The First Hospital of Jilin University, Changchun, 130021, China.;Department of General Practice, The First Hospital of Jilin University, Changchun, 130021, China.;Department of Hepatology and Gastroenterology, The Second Part of First Hospital, Jilin University, Changchun, 130021, China.;Department of Cadre Ward, The First Hospital of Jilin University, No.1 Xinmin Street, Changchun, 130021, China. chlalwk@jlu.edu.cn.&lt;/_author_adr&gt;&lt;_collection_scope&gt;SCIE&lt;/_collection_scope&gt;&lt;_created&gt;64081270&lt;/_created&gt;&lt;_db_provider&gt;PubMed&lt;/_db_provider&gt;&lt;_doi&gt;10.1186/s12933-021-01268-9&lt;/_doi&gt;&lt;_impact_factor&gt;   9.951&lt;/_impact_factor&gt;&lt;_isbn&gt;1475-2840 &lt;/_isbn&gt;&lt;_issue&gt;1&lt;/_issue&gt;&lt;_journal&gt;Cardiovascular diabetology&lt;/_journal&gt;&lt;_keywords&gt;*Atherosclerotic cardiovascular diseases;*Coronary artery disease;*Insulin resistance;*Meta-analysis;*Triglyceride-glucose index&lt;/_keywords&gt;&lt;_language&gt;English&lt;/_language&gt;&lt;_modified&gt;64081270&lt;/_modified&gt;&lt;_pages&gt;76&lt;/_pages&gt;&lt;_url&gt;https://www.ncbi.nlm.nih.gov/pubmed/33812373&lt;/_url&gt;&lt;_volume&gt;20&lt;/_volume&gt;&lt;/Details&gt;&lt;Extra&gt;&lt;DBUID&gt;{48ABA805-397B-4A49-9356-0403C038B712}&lt;/DBUID&gt;&lt;/Extra&gt;&lt;/Item&gt;&lt;/References&gt;&lt;/Group&gt;&lt;Group&gt;&lt;References&gt;&lt;Item&gt;&lt;ID&gt;47&lt;/ID&gt;&lt;UID&gt;{2EE84B4F-51CF-4A20-A3BC-D0DA008975DF}&lt;/UID&gt;&lt;Title&gt;The association between triglyceride-glucose index and the incidence of type 2 diabetes mellitus-a systematic review and dose-response meta-analysis of cohort studies.&lt;/Title&gt;&lt;Template&gt;Journal Article&lt;/Template&gt;&lt;Star&gt;0&lt;/Star&gt;&lt;Tag&gt;0&lt;/Tag&gt;&lt;Author&gt;Pranata, Raymond;Huang, Ian;Irvan;Lim, Michael Anthonius;Vania, Rachel&lt;/Author&gt;&lt;Year&gt;2021&lt;/Year&gt;&lt;Details&gt;&lt;_author_adr&gt;Faculty of Medicine, Universitas Pelita Harapan, Tangerang, Indonesia. raymond_pranata@hotmail.com.;Faculty of Medicine, Universitas Pelita Harapan, Tangerang, Indonesia.;Department of Internal Medicine, Faculty of Medicine, Universitas Padjadjaran, Hasan Sadikin General Hospital, Bandung, Indonesia.;Faculty of Medicine, Universitas Pelita Harapan, Tangerang, Indonesia.;Faculty of Medicine, Universitas Pelita Harapan, Tangerang, Indonesia.;Faculty of Medicine, Universitas Pelita Harapan, Tangerang, Indonesia.&lt;/_author_adr&gt;&lt;_collection_scope&gt;SCI;SCIE&lt;/_collection_scope&gt;&lt;_created&gt;64081271&lt;/_created&gt;&lt;_db_provider&gt;PubMed&lt;/_db_provider&gt;&lt;_doi&gt;10.1007/s12020-021-02780-4&lt;/_doi&gt;&lt;_impact_factor&gt;   3.633&lt;/_impact_factor&gt;&lt;_isbn&gt;1355-008X &lt;/_isbn&gt;&lt;_issue&gt;2&lt;/_issue&gt;&lt;_journal&gt;Endocrine&lt;/_journal&gt;&lt;_keywords&gt;*Cohort;*Diabetes;*Insulin resistance;*Metabolic;*Triglyceride–glucose index&lt;/_keywords&gt;&lt;_language&gt;English&lt;/_language&gt;&lt;_modified&gt;64081271&lt;/_modified&gt;&lt;_pages&gt;254-262&lt;/_pages&gt;&lt;_url&gt;https://www.ncbi.nlm.nih.gov/pubmed/34086260&lt;/_url&gt;&lt;_volume&gt;74&lt;/_volume&gt;&lt;/Details&gt;&lt;Extra&gt;&lt;DBUID&gt;{48ABA805-397B-4A49-9356-0403C038B712}&lt;/DBUID&gt;&lt;/Extra&gt;&lt;/Item&gt;&lt;/References&gt;&lt;/Group&gt;&lt;Group&gt;&lt;References&gt;&lt;Item&gt;&lt;ID&gt;40&lt;/ID&gt;&lt;UID&gt;{9245780C-CBD1-4989-807B-3C18CC5873DB}&lt;/UID&gt;&lt;Title&gt;Insulin resistance and hyperglycaemia in cardiovascular disease development.&lt;/Title&gt;&lt;Template&gt;Journal Article&lt;/Template&gt;&lt;Star&gt;0&lt;/Star&gt;&lt;Tag&gt;0&lt;/Tag&gt;&lt;Author&gt;Laakso, Markku;Kuusisto, Johanna&lt;/Author&gt;&lt;Year&gt;2014&lt;/Year&gt;&lt;Details&gt;&lt;_author_adr&gt;Institute of Clinical Science, Internal Medicine, University of Eastern Finland and Kuopio University Hospital, Yliopistonranta 1E, 70210 Kuopio, Finland.;Institute of Clinical Science, Internal Medicine, University of Eastern Finland and Kuopio University Hospital, Yliopistonranta 1E, 70210 Kuopio, Finland.&lt;/_author_adr&gt;&lt;_created&gt;64078355&lt;/_created&gt;&lt;_db_provider&gt;PubMed&lt;/_db_provider&gt;&lt;_doi&gt;10.1038/nrendo.2014.29&lt;/_doi&gt;&lt;_impact_factor&gt;  43.330&lt;/_impact_factor&gt;&lt;_isbn&gt;1759-5029 &lt;/_isbn&gt;&lt;_issue&gt;5&lt;/_issue&gt;&lt;_journal&gt;Nature reviews. Endocrinology&lt;/_journal&gt;&lt;_language&gt;English&lt;/_language&gt;&lt;_modified&gt;64078355&lt;/_modified&gt;&lt;_pages&gt;293-302&lt;/_pages&gt;&lt;_url&gt;https://www.ncbi.nlm.nih.gov/pubmed/24663222&lt;/_url&gt;&lt;_volume&gt;10&lt;/_volume&gt;&lt;/Details&gt;&lt;Extra&gt;&lt;DBUID&gt;{48ABA805-397B-4A49-9356-0403C038B712}&lt;/DBUID&gt;&lt;/Extra&gt;&lt;/Item&gt;&lt;/References&gt;&lt;/Group&gt;&lt;Group&gt;&lt;References&gt;&lt;Item&gt;&lt;ID&gt;12&lt;/ID&gt;&lt;UID&gt;{DBD58791-C37E-475B-A984-C21D82C3C210}&lt;/UID&gt;&lt;Title&gt;Stronger association of triglyceride glucose index than the HOMA-IR with arterial stiffness in patients with type 2 diabetes: a real-world single-centre study&lt;/Title&gt;&lt;Template&gt;Journal Article&lt;/Template&gt;&lt;Star&gt;0&lt;/Star&gt;&lt;Tag&gt;0&lt;/Tag&gt;&lt;Author&gt;Wang, Shujie; Shi, Juan; Peng, Ying; Fang, Qianhua; Mu, Qian; Gu, Weiqiong; Hong, Jie; Zhang, Yifei; Wang, Weiqing&lt;/Author&gt;&lt;Year&gt;2021&lt;/Year&gt;&lt;Details&gt;&lt;_accessed&gt;64076286&lt;/_accessed&gt;&lt;_collection_scope&gt;SCIE&lt;/_collection_scope&gt;&lt;_created&gt;64076286&lt;/_created&gt;&lt;_db_updated&gt;CrossRef&lt;/_db_updated&gt;&lt;_doi&gt;10.1186/s12933-021-01274-x&lt;/_doi&gt;&lt;_impact_factor&gt;   9.951&lt;/_impact_factor&gt;&lt;_isbn&gt;1475-2840&lt;/_isbn&gt;&lt;_issue&gt;1&lt;/_issue&gt;&lt;_journal&gt;Cardiovascular Diabetology&lt;/_journal&gt;&lt;_modified&gt;64076286&lt;/_modified&gt;&lt;_tertiary_title&gt;Cardiovasc Diabetol&lt;/_tertiary_title&gt;&lt;_url&gt;https://cardiab.biomedcentral.com/articles/10.1186/s12933-021-01274-x_x000d__x000a_https://link.springer.com/content/pdf/10.1186/s12933-021-01274-x.pdf&lt;/_url&gt;&lt;_volume&gt;20&lt;/_volume&gt;&lt;/Details&gt;&lt;Extra&gt;&lt;DBUID&gt;{48ABA805-397B-4A49-9356-0403C038B712}&lt;/DBUID&gt;&lt;/Extra&gt;&lt;/Item&gt;&lt;/References&gt;&lt;/Group&gt;&lt;Group&gt;&lt;References&gt;&lt;Item&gt;&lt;ID&gt;17&lt;/ID&gt;&lt;UID&gt;{6B018DB0-7E82-40ED-99AB-A382B681FD87}&lt;/UID&gt;&lt;Title&gt;Impacts of triglyceride-glucose index on prognosis of patients with type 2 diabetes mellitus and non-ST-segment elevation acute coronary syndrome: results from an observational cohort study in China&lt;/Title&gt;&lt;Template&gt;Journal Article&lt;/Template&gt;&lt;Star&gt;0&lt;/Star&gt;&lt;Tag&gt;0&lt;/Tag&gt;&lt;Author&gt;Zhao, Qi; Zhang, Ting-Yu; Cheng, Yu-Jing; Ma, Yue; Xu, Ying-Kai; Yang, Jia-Qi; Zhou, Yu-Jie&lt;/Author&gt;&lt;Year&gt;2020&lt;/Year&gt;&lt;Details&gt;&lt;_accessed&gt;64076286&lt;/_accessed&gt;&lt;_collection_scope&gt;SCIE&lt;/_collection_scope&gt;&lt;_created&gt;64076286&lt;/_created&gt;&lt;_db_updated&gt;CrossRef&lt;/_db_updated&gt;&lt;_doi&gt;10.1186/s12933-020-01086-5&lt;/_doi&gt;&lt;_impact_factor&gt;   9.951&lt;/_impact_factor&gt;&lt;_isbn&gt;1475-2840&lt;/_isbn&gt;&lt;_issue&gt;1&lt;/_issue&gt;&lt;_journal&gt;Cardiovascular Diabetology&lt;/_journal&gt;&lt;_modified&gt;64076286&lt;/_modified&gt;&lt;_tertiary_title&gt;Cardiovasc Diabetol&lt;/_tertiary_title&gt;&lt;_url&gt;https://cardiab.biomedcentral.com/articles/10.1186/s12933-020-01086-5_x000d__x000a_https://link.springer.com/content/pdf/10.1186/s12933-020-01086-5.pdf&lt;/_url&gt;&lt;_volume&gt;19&lt;/_volume&gt;&lt;/Details&gt;&lt;Extra&gt;&lt;DBUID&gt;{48ABA805-397B-4A49-9356-0403C038B712}&lt;/DBUID&gt;&lt;/Extra&gt;&lt;/Item&gt;&lt;/References&gt;&lt;/Group&gt;&lt;Group&gt;&lt;References&gt;&lt;Item&gt;&lt;ID&gt;59&lt;/ID&gt;&lt;UID&gt;{9D71B0EC-ABB1-48BD-B4D7-287A9232F4E4}&lt;/UID&gt;&lt;Title&gt;Association of the triglyceride-glucose index and major adverse cardiac and cerebrovascular events in female patients undergoing percutaneous coronary intervention with drug-eluting stents: A retrospective study.&lt;/Title&gt;&lt;Template&gt;Journal Article&lt;/Template&gt;&lt;Star&gt;0&lt;/Star&gt;&lt;Tag&gt;0&lt;/Tag&gt;&lt;Author&gt;Zou, Su;Xu, Yingjia&lt;/Author&gt;&lt;Year&gt;2021&lt;/Year&gt;&lt;Details&gt;&lt;_author_adr&gt;Department of Cardiology, Shanghai Fifth People&amp;apos;s Hospital, Fudan University, Shanghai 200240, China.;Department of Cardiology, Shanghai Fifth People&amp;apos;s Hospital, Fudan University, Shanghai 200240, China. Electronic address: xuyingjia@5thhospital.com.&lt;/_author_adr&gt;&lt;_collection_scope&gt;SCI;SCIE&lt;/_collection_scope&gt;&lt;_created&gt;64098002&lt;/_created&gt;&lt;_db_provider&gt;PubMed&lt;/_db_provider&gt;&lt;_doi&gt;10.1016/j.diabres.2021.109073&lt;/_doi&gt;&lt;_impact_factor&gt;   5.602&lt;/_impact_factor&gt;&lt;_isbn&gt;0168-8227 &lt;/_isbn&gt;&lt;_journal&gt;Diabetes research and clinical practice&lt;/_journal&gt;&lt;_keywords&gt;Drug-eluting stents;Insulin resistance;MACCEs;PCI;TyG index&lt;/_keywords&gt;&lt;_language&gt;English&lt;/_language&gt;&lt;_modified&gt;64098002&lt;/_modified&gt;&lt;_pages&gt;109073&lt;/_pages&gt;&lt;_url&gt;https://www.ncbi.nlm.nih.gov/pubmed/34592393&lt;/_url&gt;&lt;_volume&gt;181&lt;/_volume&gt;&lt;/Details&gt;&lt;Extra&gt;&lt;DBUID&gt;{48ABA805-397B-4A49-9356-0403C038B712}&lt;/DBUID&gt;&lt;/Extra&gt;&lt;/Item&gt;&lt;/References&gt;&lt;/Group&gt;&lt;/Citation&gt;_x000a_"/>
    <w:docVar w:name="NE.Ref{B5C8DADF-57EE-4D26-98D7-9B9853B626A1}" w:val=" ADDIN NE.Ref.{B5C8DADF-57EE-4D26-98D7-9B9853B626A1}&lt;Citation&gt;&lt;Group&gt;&lt;References&gt;&lt;Item&gt;&lt;ID&gt;44&lt;/ID&gt;&lt;UID&gt;{84B2C132-1227-4009-A089-7C1B9480014B}&lt;/UID&gt;&lt;Title&gt;Homeostasis model assessment: insulin resistance and beta-cell function from fasting plasma glucose and insulin concentrations in man.&lt;/Title&gt;&lt;Template&gt;Comparative Study&lt;/Template&gt;&lt;Star&gt;0&lt;/Star&gt;&lt;Tag&gt;0&lt;/Tag&gt;&lt;Author&gt;Matthews, D R;Hosker, J P;Rudenski, A S;Naylor, B A;Treacher, D F;Turner, R C&lt;/Author&gt;&lt;Year&gt;1985&lt;/Year&gt;&lt;Details&gt;&lt;_created&gt;64078413&lt;/_created&gt;&lt;_db_provider&gt;PubMed&lt;/_db_provider&gt;&lt;_isbn&gt;0012-186X &lt;/_isbn&gt;&lt;_issue&gt;7&lt;/_issue&gt;&lt;_journal&gt;Diabetologia&lt;/_journal&gt;&lt;_language&gt;English&lt;/_language&gt;&lt;_modified&gt;64078413&lt;/_modified&gt;&lt;_pages&gt;412-9&lt;/_pages&gt;&lt;_url&gt;https://www.ncbi.nlm.nih.gov/pubmed/3899825&lt;/_url&gt;&lt;_volume&gt;28&lt;/_volume&gt;&lt;/Details&gt;&lt;Extra&gt;&lt;DBUID&gt;{48ABA805-397B-4A49-9356-0403C038B712}&lt;/DBUID&gt;&lt;/Extra&gt;&lt;/Item&gt;&lt;/References&gt;&lt;/Group&gt;&lt;/Citation&gt;_x000a_"/>
    <w:docVar w:name="NE.Ref{B8125FEE-7DD1-4127-A79D-8AA90EA3F95E}" w:val=" ADDIN NE.Ref.{B8125FEE-7DD1-4127-A79D-8AA90EA3F95E}&lt;Citation&gt;&lt;Group&gt;&lt;References&gt;&lt;Item&gt;&lt;ID&gt;58&lt;/ID&gt;&lt;UID&gt;{4BE7F26B-F1FB-4285-BC69-552EBC33E74E}&lt;/UID&gt;&lt;Title&gt;Association between brachial-ankle pulse wave velocity and progression of coronary artery calcium: a prospective cohort study&lt;/Title&gt;&lt;Template&gt;Journal Article&lt;/Template&gt;&lt;Star&gt;0&lt;/Star&gt;&lt;Tag&gt;0&lt;/Tag&gt;&lt;Author&gt;Lee, Jong-Young; Ryu, Seungho; Lee, Sung Ho; Kim, Byung Jin; Kim, Bum-Soo; Kang, Jin-Ho; Cheong, Eun Sun; Kim, Jang-Young; Park, Jeong Bae; Sung, Ki-Chul&lt;/Author&gt;&lt;Year&gt;2015&lt;/Year&gt;&lt;Details&gt;&lt;_doi&gt;10.1186/s12933-015-0311-3&lt;/_doi&gt;&lt;_created&gt;63882527&lt;/_created&gt;&lt;_modified&gt;63882527&lt;/_modified&gt;&lt;_url&gt;http://www.cardiab.com/content/14/1/147_x000d__x000a_http://link.springer.com/content/pdf/10.1186/s12933-015-0311-3&lt;/_url&gt;&lt;_journal&gt;Cardiovascular Diabetology&lt;/_journal&gt;&lt;_volume&gt;14&lt;/_volume&gt;&lt;_issue&gt;1&lt;/_issue&gt;&lt;_tertiary_title&gt;Cardiovasc Diabetol&lt;/_tertiary_title&gt;&lt;_isbn&gt;1475-2840&lt;/_isbn&gt;&lt;_accessed&gt;63882527&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26&lt;/ID&gt;&lt;UID&gt;{74C09D29-9459-43AB-9F76-8BDE52C14E15}&lt;/UID&gt;&lt;Title&gt;Brachial‐ankle pulse wave velocity and cardio‐ankle vascular index are associated with future cardiovascular events in a general population: The Nagahama study&lt;/Title&gt;&lt;Template&gt;Journal Article&lt;/Template&gt;&lt;Star&gt;0&lt;/Star&gt;&lt;Tag&gt;0&lt;/Tag&gt;&lt;Author&gt;Yasuharu, Tabara; Setoh, Kazuya; Kawaguchi, Takahisa; Nakayama, Takeo; Matsuda, Fumihiko&lt;/Author&gt;&lt;Year&gt;2021&lt;/Year&gt;&lt;Details&gt;&lt;_doi&gt;10.1111/jch.14294&lt;/_doi&gt;&lt;_created&gt;63882021&lt;/_created&gt;&lt;_modified&gt;63882021&lt;/_modified&gt;&lt;_url&gt;https://onlinelibrary.wiley.com/doi/10.1111/jch.14294_x000d__x000a_https://onlinelibrary.wiley.com/doi/pdf/10.1111/jch.14294&lt;/_url&gt;&lt;_journal&gt;The Journal of Clinical Hypertension&lt;/_journal&gt;&lt;_tertiary_title&gt;J Clin Hypertens&lt;/_tertiary_title&gt;&lt;_date&gt;63849600&lt;/_date&gt;&lt;_isbn&gt;1524-6175&lt;/_isbn&gt;&lt;_accessed&gt;63882021&lt;/_accessed&gt;&lt;_db_updated&gt;CrossRef&lt;/_db_updated&gt;&lt;_impact_factor&gt;   2.719&lt;/_impact_factor&gt;&lt;/Details&gt;&lt;Extra&gt;&lt;DBUID&gt;{B1FA344C-8C0C-478D-83BB-AD71FB9D5AF4}&lt;/DBUID&gt;&lt;/Extra&gt;&lt;/Item&gt;&lt;/References&gt;&lt;/Group&gt;&lt;/Citation&gt;_x000a_"/>
    <w:docVar w:name="NE.Ref{B9B24C42-E495-4629-B513-83E64F590F16}" w:val=" ADDIN NE.Ref.{B9B24C42-E495-4629-B513-83E64F590F16}&lt;Citation&gt;&lt;Group&gt;&lt;References&gt;&lt;Item&gt;&lt;ID&gt;49&lt;/ID&gt;&lt;UID&gt;{BE9D7807-12A9-4AEB-BB93-9944471C6D7C}&lt;/UID&gt;&lt;Title&gt;A novel function of lipoprotein [a] as a preferential carrier of oxidized phospholipids in human plasma.&lt;/Title&gt;&lt;Template&gt;Journal Article&lt;/Template&gt;&lt;Star&gt;0&lt;/Star&gt;&lt;Tag&gt;0&lt;/Tag&gt;&lt;Author&gt;Bergmark, Claes;Dewan, Asheesh;Orsoni, Alexina;Merki, Esther;Miller, Elizabeth R;Shin, Min-Jeong;Binder, Christoph J;Hörkkö, Sohvi;Krauss, Ronald M;Chapman, M John;Witztum, Joseph L;Tsimikas, Sotirios&lt;/Author&gt;&lt;Year&gt;2008&lt;/Year&gt;&lt;Details&gt;&lt;_author_adr&gt;Department of Vascular Surgery, Karolinska University Hospital, Karolinska Institute, Stockholm, Sweden.&lt;/_author_adr&gt;&lt;_collection_scope&gt;SCI;SCIE&lt;/_collection_scope&gt;&lt;_created&gt;64375874&lt;/_created&gt;&lt;_db_provider&gt;PubMed&lt;/_db_provider&gt;&lt;_doi&gt;10.1194/jlr.M800174-JLR200&lt;/_doi&gt;&lt;_impact_factor&gt;   6.676&lt;/_impact_factor&gt;&lt;_isbn&gt;0022-2275 &lt;/_isbn&gt;&lt;_issue&gt;10&lt;/_issue&gt;&lt;_journal&gt;Journal of lipid research&lt;/_journal&gt;&lt;_language&gt;English&lt;/_language&gt;&lt;_modified&gt;64553519&lt;/_modified&gt;&lt;_pages&gt;2230-9&lt;/_pages&gt;&lt;_url&gt;https://www.ncbi.nlm.nih.gov/pubmed/18594118&lt;/_url&gt;&lt;_volume&gt;49&lt;/_volume&gt;&lt;/Details&gt;&lt;Extra&gt;&lt;DBUID&gt;{30CB04C1-BD01-4EF1-BDFF-2E1CC5CF0B64}&lt;/DBUID&gt;&lt;/Extra&gt;&lt;/Item&gt;&lt;/References&gt;&lt;/Group&gt;&lt;Group&gt;&lt;References&gt;&lt;Item&gt;&lt;ID&gt;4&lt;/ID&gt;&lt;UID&gt;{6E4F0E92-3D6E-4522-8510-4F37AE4698A7}&lt;/UID&gt;&lt;Title&gt;Lipoprotein(a) Induces Human Aortic Valve Interstitial Cell Calcification&lt;/Title&gt;&lt;Template&gt;Journal Article&lt;/Template&gt;&lt;Star&gt;0&lt;/Star&gt;&lt;Tag&gt;0&lt;/Tag&gt;&lt;Author&gt;Yu, B; Hafiane, A; Thanassoulis, G; Ott, L; Filwood, N; Cerruti, M; Gourgas, O; Shum-Tim, D; Al, Kindi H; de Varennes, B; Alsheikh-Ali, A; Genest, J; Schwertani, A&lt;/Author&gt;&lt;Year&gt;2017&lt;/Year&gt;&lt;Details&gt;&lt;_accessed&gt;64372026&lt;/_accessed&gt;&lt;_accession_num&gt;30062157&lt;/_accession_num&gt;&lt;_author_adr&gt;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epartment of Materials Engineering, McGill University, Montreal, Quebec, Canada.; Department of Materials Engineering,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College of Medicine, Mohammed Bin Rashid University of Medical and Health Sciences, Dubai, United Arab Emirates.; Divisions of Cardiology and Cardiac Surgery, Department of Medicine, Surgery and  Pathology, McGill University, Montreal, Quebec, Canada.; Divisions of Cardiology and Cardiac Surgery, Department of Medicine, Surgery and  Pathology, McGill University, Montreal, Quebec, Canada.&lt;/_author_adr&gt;&lt;_created&gt;64372026&lt;/_created&gt;&lt;_date&gt;61842240&lt;/_date&gt;&lt;_date_display&gt;2017 Aug&lt;/_date_display&gt;&lt;_db_updated&gt;PubMed&lt;/_db_updated&gt;&lt;_doi&gt;10.1016/j.jacbts.2017.03.015&lt;/_doi&gt;&lt;_impact_factor&gt;   9.531&lt;/_impact_factor&gt;&lt;_isbn&gt;2452-302X (Electronic); 2452-302X (Linking)&lt;/_isbn&gt;&lt;_issue&gt;4&lt;/_issue&gt;&lt;_journal&gt;JACC Basic Transl Sci&lt;/_journal&gt;&lt;_keywords&gt;ALP, alkaline phosphatase; BMP, bone morphogenetic protein; FWHM, full width half maximum; HAVIC, human aortic valve interstitial cell; LDL, low-density lipoprotein; LOX-1, oxidized LDL receptor 1; Lp(a), lipoprotein(a); MAPK, mitogen-activated protein kinase; MGP, matrix Gla protein; OxPL, oxidized phospholipid; Raman spectroscopy; apo(a), apolipoprotein(a); mRNA, messenger ribonucleic acid; oxidized phospholipids; real-time PCR; stenosis&lt;/_keywords&gt;&lt;_language&gt;eng&lt;/_language&gt;&lt;_modified&gt;64599377&lt;/_modified&gt;&lt;_pages&gt;358-371&lt;/_pages&gt;&lt;_tertiary_title&gt;JACC. Basic to translational science&lt;/_tertiary_title&gt;&lt;_type_work&gt;Journal Article&lt;/_type_work&gt;&lt;_url&gt;http://www.ncbi.nlm.nih.gov/entrez/query.fcgi?cmd=Retrieve&amp;amp;db=pubmed&amp;amp;dopt=Abstract&amp;amp;list_uids=30062157&amp;amp;query_hl=1&lt;/_url&gt;&lt;_volume&gt;2&lt;/_volume&gt;&lt;/Details&gt;&lt;Extra&gt;&lt;DBUID&gt;{30CB04C1-BD01-4EF1-BDFF-2E1CC5CF0B64}&lt;/DBUID&gt;&lt;/Extra&gt;&lt;/Item&gt;&lt;/References&gt;&lt;/Group&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Group&gt;&lt;References&gt;&lt;Item&gt;&lt;ID&gt;163&lt;/ID&gt;&lt;UID&gt;{5622621F-FBBF-491D-9D45-3ABCBC418145}&lt;/UID&gt;&lt;Title&gt;Oxidized Phospholipids on Lipoprotein(a) Elicit Arterial Wall Inflammation and an Inflammatory Monocyte Response in Humans.&lt;/Title&gt;&lt;Template&gt;Clinical Trial&lt;/Template&gt;&lt;Star&gt;0&lt;/Star&gt;&lt;Tag&gt;0&lt;/Tag&gt;&lt;Author&gt;van der Valk, Fleur M;Bekkering, Siroon;Kroon, Jeffrey;Yeang, Calvin;Van den Bossche, Jan;van Buul, Jaap D;Ravandi, Amir;Nederveen, Aart J;Verberne, Hein J;Scipione, Corey;Nieuwdorp, Max;Joosten, Leo A B;Netea, Mihai G;Koschinsky, Marlys L;Witztum, Joseph L;Tsimikas, Sotirios;Riksen, Niels P;Stroes, Erik S G&lt;/Author&gt;&lt;Year&gt;2016&lt;/Year&gt;&lt;Details&gt;&lt;_author_adr&gt;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 e.s.stroes@amc.uva.nl.&lt;/_author_adr&gt;&lt;_created&gt;64481100&lt;/_created&gt;&lt;_db_provider&gt;PubMed&lt;/_db_provider&gt;&lt;_doi&gt;10.1161/CIRCULATIONAHA.116.020838&lt;/_doi&gt;&lt;_isbn&gt;0009-7322 &lt;/_isbn&gt;&lt;_issue&gt;8&lt;/_issue&gt;&lt;_journal&gt;Circulation&lt;/_journal&gt;&lt;_keywords&gt;atherosclerosis;lipoproteins;monocytes&lt;/_keywords&gt;&lt;_language&gt;English&lt;/_language&gt;&lt;_modified&gt;64481100&lt;/_modified&gt;&lt;_pages&gt;611-24&lt;/_pages&gt;&lt;_url&gt;https://www.ncbi.nlm.nih.gov/pubmed/27496857&lt;/_url&gt;&lt;_volume&gt;134&lt;/_volume&gt;&lt;/Details&gt;&lt;Extra&gt;&lt;DBUID&gt;{30CB04C1-BD01-4EF1-BDFF-2E1CC5CF0B64}&lt;/DBUID&gt;&lt;/Extra&gt;&lt;/Item&gt;&lt;/References&gt;&lt;/Group&gt;&lt;Group&gt;&lt;References&gt;&lt;Item&gt;&lt;ID&gt;99&lt;/ID&gt;&lt;UID&gt;{7F9A445F-6D66-4EFE-9528-52F4B150A136}&lt;/UID&gt;&lt;Title&gt;Lipoprotein(a): new insights into mechanisms of atherogenesis and thrombosis.&lt;/Title&gt;&lt;Template&gt;Journal Article&lt;/Template&gt;&lt;Star&gt;0&lt;/Star&gt;&lt;Tag&gt;0&lt;/Tag&gt;&lt;Author&gt;Deb, Arjun;Caplice, Noel M&lt;/Author&gt;&lt;Year&gt;2004&lt;/Year&gt;&lt;Details&gt;&lt;_author_adr&gt;Division of Cardiovascular Diseases and Molecular Medicine Program, Mayo Clinic, Rochester, Minnesota 55905, USA.&lt;/_author_adr&gt;&lt;_collection_scope&gt;SCI;SCIE&lt;/_collection_scope&gt;&lt;_created&gt;64468271&lt;/_created&gt;&lt;_db_provider&gt;PubMed&lt;/_db_provider&gt;&lt;_impact_factor&gt;   3.287&lt;/_impact_factor&gt;&lt;_isbn&gt;0160-9289 &lt;/_isbn&gt;&lt;_issue&gt;5&lt;/_issue&gt;&lt;_journal&gt;Clinical cardiology&lt;/_journal&gt;&lt;_language&gt;English&lt;/_language&gt;&lt;_modified&gt;64599380&lt;/_modified&gt;&lt;_pages&gt;258-64&lt;/_pages&gt;&lt;_url&gt;https://www.ncbi.nlm.nih.gov/pubmed/15188938&lt;/_url&gt;&lt;_volume&gt;27&lt;/_volume&gt;&lt;/Details&gt;&lt;Extra&gt;&lt;DBUID&gt;{30CB04C1-BD01-4EF1-BDFF-2E1CC5CF0B64}&lt;/DBUID&gt;&lt;/Extra&gt;&lt;/Item&gt;&lt;/References&gt;&lt;/Group&gt;&lt;Group&gt;&lt;References&gt;&lt;Item&gt;&lt;ID&gt;101&lt;/ID&gt;&lt;UID&gt;{4C7AF808-E2EE-4CF6-B6EC-119B02AFD0C6}&lt;/UID&gt;&lt;Title&gt;Lipoprotein(a) as a risk factor for atherosclerosis and thrombosis: mechanistic insights from animal models.&lt;/Title&gt;&lt;Template&gt;Journal Article&lt;/Template&gt;&lt;Star&gt;0&lt;/Star&gt;&lt;Tag&gt;0&lt;/Tag&gt;&lt;Author&gt;Boffa, Michael B;Marcovina, Santica M;Koschinsky, Marlys L&lt;/Author&gt;&lt;Year&gt;2004&lt;/Year&gt;&lt;Details&gt;&lt;_accessed&gt;64525526&lt;/_accessed&gt;&lt;_author_adr&gt;Department of Biochemistry, Queen&amp;apos;s University, Kingston, Ontario, Canada.&lt;/_author_adr&gt;&lt;_collection_scope&gt;SCI;SCIE&lt;/_collection_scope&gt;&lt;_created&gt;64468294&lt;/_created&gt;&lt;_db_provider&gt;PubMed&lt;/_db_provider&gt;&lt;_impact_factor&gt;   3.625&lt;/_impact_factor&gt;&lt;_isbn&gt;0009-9120 &lt;/_isbn&gt;&lt;_issue&gt;5&lt;/_issue&gt;&lt;_journal&gt;Clinical biochemistry&lt;/_journal&gt;&lt;_language&gt;English&lt;/_language&gt;&lt;_modified&gt;64599380&lt;/_modified&gt;&lt;_pages&gt;333-43&lt;/_pages&gt;&lt;_url&gt;https://www.ncbi.nlm.nih.gov/pubmed/15087247&lt;/_url&gt;&lt;_volume&gt;37&lt;/_volume&gt;&lt;/Details&gt;&lt;Extra&gt;&lt;DBUID&gt;{30CB04C1-BD01-4EF1-BDFF-2E1CC5CF0B64}&lt;/DBUID&gt;&lt;/Extra&gt;&lt;/Item&gt;&lt;/References&gt;&lt;/Group&gt;&lt;Group&gt;&lt;References&gt;&lt;Item&gt;&lt;ID&gt;100&lt;/ID&gt;&lt;UID&gt;{52638F41-9A32-429D-91AA-A2C5440D7ACF}&lt;/UID&gt;&lt;Title&gt;Atherogenecity of lipoprotein(a) and oxidized low density lipoprotein: insight from in vivo studies of arterial wall influx, degradation and efflux.&lt;/Title&gt;&lt;Template&gt;Journal Article&lt;/Template&gt;&lt;Star&gt;0&lt;/Star&gt;&lt;Tag&gt;0&lt;/Tag&gt;&lt;Author&gt;Nielsen, L B&lt;/Author&gt;&lt;Year&gt;1999&lt;/Year&gt;&lt;Details&gt;&lt;_author_adr&gt;Department of Clinical Biochemistry, Rigshospitalet, University of Copenhagen, Denmark. lars.bo.nielsen@dadlnet.dk&lt;/_author_adr&gt;&lt;_collection_scope&gt;SCI;SCIE&lt;/_collection_scope&gt;&lt;_created&gt;64468272&lt;/_created&gt;&lt;_db_provider&gt;PubMed&lt;/_db_provider&gt;&lt;_impact_factor&gt;   6.847&lt;/_impact_factor&gt;&lt;_isbn&gt;0021-9150 &lt;/_isbn&gt;&lt;_issue&gt;2&lt;/_issue&gt;&lt;_journal&gt;Atherosclerosis&lt;/_journal&gt;&lt;_language&gt;English&lt;/_language&gt;&lt;_modified&gt;64599380&lt;/_modified&gt;&lt;_pages&gt;229-43&lt;/_pages&gt;&lt;_url&gt;https://www.ncbi.nlm.nih.gov/pubmed/10217351&lt;/_url&gt;&lt;_volume&gt;143&lt;/_volume&gt;&lt;/Details&gt;&lt;Extra&gt;&lt;DBUID&gt;{30CB04C1-BD01-4EF1-BDFF-2E1CC5CF0B64}&lt;/DBUID&gt;&lt;/Extra&gt;&lt;/Item&gt;&lt;/References&gt;&lt;/Group&gt;&lt;/Citation&gt;_x000a_"/>
    <w:docVar w:name="NE.Ref{B9E95198-2938-46FE-B74E-073AAF870DA7}" w:val=" ADDIN NE.Ref.{B9E95198-2938-46FE-B74E-073AAF870DA7}&lt;Citation&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Citation&gt;_x000a_"/>
    <w:docVar w:name="NE.Ref{BA3C71A1-7186-4B7E-93BC-D08C50CF025C}" w:val=" ADDIN NE.Ref.{BA3C71A1-7186-4B7E-93BC-D08C50CF025C}&lt;Citation&gt;&lt;Group&gt;&lt;References&gt;&lt;Item&gt;&lt;ID&gt;46&lt;/ID&gt;&lt;UID&gt;{B3FE7E49-A040-4397-A28A-69D4B216754C}&lt;/UID&gt;&lt;Title&gt;Osteoporosis prevention, diagnosis, and therapy.&lt;/Title&gt;&lt;Template&gt;Consensus Development Conference&lt;/Template&gt;&lt;Star&gt;0&lt;/Star&gt;&lt;Tag&gt;0&lt;/Tag&gt;&lt;Author/&gt;&lt;Year&gt;2001&lt;/Year&gt;&lt;Details&gt;&lt;_pages&gt;785-95&lt;/_pages&gt;&lt;_url&gt;https://www.ncbi.nlm.nih.gov/pubmed/11176917&lt;/_url&gt;&lt;_language&gt;English&lt;/_language&gt;&lt;_issue&gt;6&lt;/_issue&gt;&lt;_db_provider&gt;PubMed&lt;/_db_provider&gt;&lt;_volume&gt;285&lt;/_volume&gt;&lt;_journal&gt;JAMA&lt;/_journal&gt;&lt;_isbn&gt;0098-7484 &lt;/_isbn&gt;&lt;_created&gt;64800834&lt;/_created&gt;&lt;_modified&gt;64800834&lt;/_modified&gt;&lt;/Details&gt;&lt;Extra&gt;&lt;DBUID&gt;{F5574879-C055-4C21-8F05-1243451FD15D}&lt;/DBUID&gt;&lt;/Extra&gt;&lt;/Item&gt;&lt;/References&gt;&lt;/Group&gt;&lt;/Citation&gt;_x000a_"/>
    <w:docVar w:name="NE.Ref{BAD43C31-3562-4A36-A89A-56355057A5DA}" w:val=" ADDIN NE.Ref.{BAD43C31-3562-4A36-A89A-56355057A5DA}&lt;Citation&gt;&lt;Group&gt;&lt;References&gt;&lt;Item&gt;&lt;ID&gt;20&lt;/ID&gt;&lt;UID&gt;{760232D2-291B-4C8B-A11E-F65E2685DCAD}&lt;/UID&gt;&lt;Title&gt;Elevated lipoprotein(a) in mitral and aortic valve calcification and disease: The Copenhagen General Population Study&lt;/Title&gt;&lt;Template&gt;Journal Article&lt;/Template&gt;&lt;Star&gt;0&lt;/Star&gt;&lt;Tag&gt;0&lt;/Tag&gt;&lt;Author&gt;Kaltoft, Morten; Sigvardsen, Per E; Afzal, Shoaib; Langsted, Anne; Fuchs, Andreas; Kühl, Jørgen Tobias; Køber, Lars; Kamstrup, Pia R; Kofoed, Klaus F; Nordestgaard, Børge G&lt;/Author&gt;&lt;Year&gt;2022&lt;/Year&gt;&lt;Details&gt;&lt;_accessed&gt;64381952&lt;/_accessed&gt;&lt;_collection_scope&gt;SCI;SCIE&lt;/_collection_scope&gt;&lt;_created&gt;64372026&lt;/_created&gt;&lt;_db_updated&gt;CrossRef&lt;/_db_updated&gt;&lt;_doi&gt;10.1016/j.atherosclerosis.2021.11.029&lt;/_doi&gt;&lt;_impact_factor&gt;   6.847&lt;/_impact_factor&gt;&lt;_isbn&gt;00219150&lt;/_isbn&gt;&lt;_journal&gt;Atherosclerosis&lt;/_journal&gt;&lt;_modified&gt;64553508&lt;/_modified&gt;&lt;_pages&gt;166-174&lt;/_pages&gt;&lt;_tertiary_title&gt;Atherosclerosis&lt;/_tertiary_title&gt;&lt;_url&gt;https://linkinghub.elsevier.com/retrieve/pii/S0021915021014684_x000d__x000a_https://api.elsevier.com/content/article/PII:S0021915021014684?httpAccept=text/xml&lt;/_url&gt;&lt;_volume&gt;349&lt;/_volume&gt;&lt;/Details&gt;&lt;Extra&gt;&lt;DBUID&gt;{30CB04C1-BD01-4EF1-BDFF-2E1CC5CF0B64}&lt;/DBUID&gt;&lt;/Extra&gt;&lt;/Item&gt;&lt;/References&gt;&lt;/Group&gt;&lt;/Citation&gt;_x000a_"/>
    <w:docVar w:name="NE.Ref{BD068C83-B45C-4E8E-8711-869086752812}" w:val=" ADDIN NE.Ref.{BD068C83-B45C-4E8E-8711-869086752812}&lt;Citation&gt;&lt;Group&gt;&lt;References&gt;&lt;Item&gt;&lt;ID&gt;42&lt;/ID&gt;&lt;UID&gt;{94150CC0-9636-4B05-865B-ABA8A72395E2}&lt;/UID&gt;&lt;Title&gt;The Effect of Three Mediterranean Diets on Remnant Cholesterol and Non-Alcoholic Fatty Liver Disease: A Secondary Analysis&lt;/Title&gt;&lt;Template&gt;Journal Article&lt;/Template&gt;&lt;Star&gt;0&lt;/Star&gt;&lt;Tag&gt;0&lt;/Tag&gt;&lt;Author&gt;Campanella, Angelo; Iacovazzi, Palma A; Misciagna, Giovanni; Bonfiglio, Caterina; Mirizzi, Antonella; Franco, Isabella; Bianco, Antonella; Sorino, Paolo; Caruso, Maria G; Cisternino, Anna M; Buongiorno, Claudia; Liuzzi, Rosalba; Osella, Alberto R&lt;/Author&gt;&lt;Year&gt;2020&lt;/Year&gt;&lt;Details&gt;&lt;_doi&gt;10.3390/nu12061674&lt;/_doi&gt;&lt;_created&gt;63882022&lt;/_created&gt;&lt;_modified&gt;63882022&lt;/_modified&gt;&lt;_url&gt;https://www.mdpi.com/2072-6643/12/6/1674_x000d__x000a_https://www.mdpi.com/2072-6643/12/6/1674/pdf&lt;/_url&gt;&lt;_journal&gt;Nutrients&lt;/_journal&gt;&lt;_volume&gt;12&lt;/_volume&gt;&lt;_issue&gt;6&lt;/_issue&gt;&lt;_pages&gt;1674&lt;/_pages&gt;&lt;_tertiary_title&gt;Nutrients&lt;/_tertiary_title&gt;&lt;_date&gt;63336960&lt;/_date&gt;&lt;_isbn&gt;2072-6643&lt;/_isbn&gt;&lt;_accessed&gt;63882022&lt;/_accessed&gt;&lt;_db_updated&gt;CrossRef&lt;/_db_updated&gt;&lt;_impact_factor&gt;   4.546&lt;/_impact_factor&gt;&lt;_collection_scope&gt;SCIE&lt;/_collection_scope&gt;&lt;/Details&gt;&lt;Extra&gt;&lt;DBUID&gt;{B1FA344C-8C0C-478D-83BB-AD71FB9D5AF4}&lt;/DBUID&gt;&lt;/Extra&gt;&lt;/Item&gt;&lt;/References&gt;&lt;/Group&gt;&lt;/Citation&gt;_x000a_"/>
    <w:docVar w:name="NE.Ref{BD619AE0-02F5-4D62-B9F3-7085432695EF}" w:val=" ADDIN NE.Ref.{BD619AE0-02F5-4D62-B9F3-7085432695EF}&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BEA5C156-8713-4852-9693-6D6672058A9E}" w:val=" ADDIN NE.Ref.{BEA5C156-8713-4852-9693-6D6672058A9E}&lt;Citation&gt;&lt;Group&gt;&lt;References&gt;&lt;Item&gt;&lt;ID&gt;35&lt;/ID&gt;&lt;UID&gt;{CCDEE704-2924-46EB-ADA0-753BF8C53053}&lt;/UID&gt;&lt;Title&gt;Relationships of serum lipid profiles and bone mineral density in postmenopausal Chinese women.&lt;/Title&gt;&lt;Template&gt;Journal Article&lt;/Template&gt;&lt;Star&gt;1&lt;/Star&gt;&lt;Tag&gt;0&lt;/Tag&gt;&lt;Author&gt;Li, Shuang;Guo, Hongbing;Liu, Youshuo;Wu, Feng;Zhang, Hongbing;Zhang, Zhimin;Xie, Zhongjian;Sheng, Zhifeng;Liao, Eryuan&lt;/Author&gt;&lt;Year&gt;2015&lt;/Year&gt;&lt;Details&gt;&lt;_author_adr&gt;Department of Metabolism and Endocrinology, the Second Xiang-Ya Hospital, Central South University, Changsha, China.&lt;/_author_adr&gt;&lt;_collection_scope&gt;SCI;SCIE&lt;/_collection_scope&gt;&lt;_created&gt;64609618&lt;/_created&gt;&lt;_db_provider&gt;PubMed&lt;/_db_provider&gt;&lt;_doi&gt;10.1111/cen.12616&lt;/_doi&gt;&lt;_impact_factor&gt;   3.523&lt;/_impact_factor&gt;&lt;_isbn&gt;0300-0664 &lt;/_isbn&gt;&lt;_issue&gt;1&lt;/_issue&gt;&lt;_journal&gt;Clinical endocrinology&lt;/_journal&gt;&lt;_language&gt;English&lt;/_language&gt;&lt;_modified&gt;64609618&lt;/_modified&gt;&lt;_pages&gt;53-8&lt;/_pages&gt;&lt;_url&gt;https://www.ncbi.nlm.nih.gov/pubmed/25279969&lt;/_url&gt;&lt;_volume&gt;82&lt;/_volume&gt;&lt;/Details&gt;&lt;Extra&gt;&lt;DBUID&gt;{F5574879-C055-4C21-8F05-1243451FD15D}&lt;/DBUID&gt;&lt;/Extra&gt;&lt;/Item&gt;&lt;/References&gt;&lt;/Group&gt;&lt;/Citation&gt;_x000a_"/>
    <w:docVar w:name="NE.Ref{BFD3C9C9-A0F0-4E23-AE4B-663303EFDAA8}" w:val=" ADDIN NE.Ref.{BFD3C9C9-A0F0-4E23-AE4B-663303EFDAA8}&lt;Citation&gt;&lt;Group&gt;&lt;References&gt;&lt;Item&gt;&lt;ID&gt;43&lt;/ID&gt;&lt;UID&gt;{A6DE93E0-2494-451E-820D-4D62E6E2EE04}&lt;/UID&gt;&lt;Title&gt;New indices to classify location, severity and progression of calcific lesions in the abdominal aorta: a 25-year follow-up study&lt;/Title&gt;&lt;Template&gt;Journal Article&lt;/Template&gt;&lt;Star&gt;0&lt;/Star&gt;&lt;Tag&gt;0&lt;/Tag&gt;&lt;Author&gt;Kauppila, L I; Polak, J F; Cupples, L A; Hannan, M T; Kiel, D P; Wilson, P W&lt;/Author&gt;&lt;Year&gt;1997&lt;/Year&gt;&lt;Details&gt;&lt;_created&gt;63804765&lt;/_created&gt;&lt;_modified&gt;63804765&lt;/_modified&gt;&lt;_url&gt;http://www.ncbi.nlm.nih.gov/entrez/query.fcgi?cmd=Retrieve&amp;amp;db=pubmed&amp;amp;dopt=Abstract&amp;amp;list_uids=9242971&amp;amp;query_hl=1&lt;/_url&gt;&lt;_journal&gt;Atherosclerosis&lt;/_journal&gt;&lt;_volume&gt;132&lt;/_volume&gt;&lt;_issue&gt;2&lt;/_issue&gt;&lt;_pages&gt;245-50&lt;/_pages&gt;&lt;_tertiary_title&gt;Atherosclerosis&lt;/_tertiary_title&gt;&lt;_doi&gt;10.1016/s0021-9150(97)00106-8&lt;/_doi&gt;&lt;_date_display&gt;1997 Jul 25&lt;/_date_display&gt;&lt;_date&gt;51312960&lt;/_date&gt;&lt;_type_work&gt;Journal Article; Research Support, U.S. Gov&amp;apos;t, P.H.S.&lt;/_type_work&gt;&lt;_isbn&gt;0021-9150 (Print); 0021-9150 (Linking)&lt;/_isbn&gt;&lt;_accession_num&gt;9242971&lt;/_accession_num&gt;&lt;_subject_headings&gt;Aged; Aged, 80 and over; Aorta, Abdominal/diagnostic imaging/*pathology; Arteriosclerosis/diagnostic imaging/*pathology/physiopathology; Calcinosis/diagnostic imaging/pathology/physiopathology; Female; Follow-Up Studies; Humans; Male; Middle Aged; Radiography&lt;/_subject_headings&gt;&lt;_author_adr&gt;Department of Radiology, Brigham and Women&amp;apos;s Hospital, Harvard Medical School, Boston, MA 02115, USA.&lt;/_author_adr&gt;&lt;_language&gt;eng&lt;/_language&gt;&lt;_accessed&gt;63804765&lt;/_accessed&gt;&lt;_db_updated&gt;PubMed&lt;/_db_updated&gt;&lt;_impact_factor&gt;   3.919&lt;/_impact_factor&gt;&lt;_collection_scope&gt;SCI;SCIE&lt;/_collection_scope&gt;&lt;/Details&gt;&lt;Extra&gt;&lt;DBUID&gt;{430CDBAD-C34C-4A4E-AD36-D4300AE09380}&lt;/DBUID&gt;&lt;/Extra&gt;&lt;/Item&gt;&lt;/References&gt;&lt;/Group&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C0470ABA-0A97-4F5C-B029-C8F32C867623}" w:val=" ADDIN NE.Ref.{C0470ABA-0A97-4F5C-B029-C8F32C867623}&lt;Citation&gt;&lt;Group&gt;&lt;References&gt;&lt;Item&gt;&lt;ID&gt;194&lt;/ID&gt;&lt;UID&gt;{0CBA2964-840F-4313-8128-9C1DE67C088D}&lt;/UID&gt;&lt;Title&gt;Lipoprotein(a) Is Associated with the Presence and Severity of New-Onset Coronary Artery Disease in Postmenopausal Women&lt;/Title&gt;&lt;Template&gt;Journal Article&lt;/Template&gt;&lt;Star&gt;0&lt;/Star&gt;&lt;Tag&gt;0&lt;/Tag&gt;&lt;Author&gt;Yan, Xiao-Ni; Jin, Jing-Lu; Hong, Li-Feng; Guo, Yuan-Lin; Wu, Na-Qiong; Zhu, Cheng-Gang; Dong, Qian; Li, Jian-Jun&lt;/Author&gt;&lt;Year&gt;2020&lt;/Year&gt;&lt;Details&gt;&lt;_doi&gt;10.1089/jwh.2019.7773&lt;/_doi&gt;&lt;_created&gt;64601137&lt;/_created&gt;&lt;_modified&gt;64601138&lt;/_modified&gt;&lt;_url&gt;https://www.liebertpub.com/doi/10.1089/jwh.2019.7773_x000d__x000a_https://www.liebertpub.com/doi/pdf/10.1089/jwh.2019.7773&lt;/_url&gt;&lt;_journal&gt;Journal of Women&amp;apos;s Health&lt;/_journal&gt;&lt;_volume&gt;29&lt;/_volume&gt;&lt;_issue&gt;4&lt;/_issue&gt;&lt;_pages&gt;503-510&lt;/_pages&gt;&lt;_tertiary_title&gt;Journal of Women&amp;apos;s Health&lt;/_tertiary_title&gt;&lt;_date&gt;63244800&lt;/_date&gt;&lt;_isbn&gt;1540-9996&lt;/_isbn&gt;&lt;_accessed&gt;64601138&lt;/_accessed&gt;&lt;_db_updated&gt;CrossRef&lt;/_db_updated&gt;&lt;_impact_factor&gt;   3.017&lt;/_impact_factor&gt;&lt;/Details&gt;&lt;Extra&gt;&lt;DBUID&gt;{30CB04C1-BD01-4EF1-BDFF-2E1CC5CF0B64}&lt;/DBUID&gt;&lt;/Extra&gt;&lt;/Item&gt;&lt;/References&gt;&lt;/Group&gt;&lt;Group&gt;&lt;References&gt;&lt;Item&gt;&lt;ID&gt;189&lt;/ID&gt;&lt;UID&gt;{8112224D-2885-410F-ABCE-5C29C77E7594}&lt;/UID&gt;&lt;Title&gt;Association of lipoprotein(a) and coronary artery disease in 1003 patients with stage 3–5 chronic kidney disease undergoing coronary angiography&lt;/Title&gt;&lt;Template&gt;Journal Article&lt;/Template&gt;&lt;Star&gt;0&lt;/Star&gt;&lt;Tag&gt;0&lt;/Tag&gt;&lt;Author&gt;Lin, Li-Hua; Liu, Hong; Tu, Yan; Yang, Yan; Wang, Bin; Wang, Feng-Mei; Wu, Min; Pan, Ming-ming; Tang, Ri-Ning; Ma, Kun-Ling; Zhang, Xiao-Liang; Liu, Bi-Cheng&lt;/Author&gt;&lt;Year&gt;2019&lt;/Year&gt;&lt;Details&gt;&lt;_doi&gt;10.1097/MCA.0000000000000692&lt;/_doi&gt;&lt;_created&gt;64601137&lt;/_created&gt;&lt;_modified&gt;64601137&lt;/_modified&gt;&lt;_url&gt;https://journals.lww.com/00019501-201903000-00010_x000d__x000a_https://journals.lww.com/10.1097/MCA.0000000000000692&lt;/_url&gt;&lt;_journal&gt;Coronary Artery Disease&lt;/_journal&gt;&lt;_volume&gt;30&lt;/_volume&gt;&lt;_issue&gt;2&lt;/_issue&gt;&lt;_pages&gt;137-142&lt;/_pages&gt;&lt;_isbn&gt;0954-6928&lt;/_isbn&gt;&lt;_accessed&gt;64601137&lt;/_accessed&gt;&lt;_db_updated&gt;CrossRef&lt;/_db_updated&gt;&lt;_impact_factor&gt;   1.717&lt;/_impact_factor&gt;&lt;_collection_scope&gt;SCI;SCIE&lt;/_collection_scope&gt;&lt;/Details&gt;&lt;Extra&gt;&lt;DBUID&gt;{30CB04C1-BD01-4EF1-BDFF-2E1CC5CF0B64}&lt;/DBUID&gt;&lt;/Extra&gt;&lt;/Item&gt;&lt;/References&gt;&lt;/Group&gt;&lt;/Citation&gt;_x000a_"/>
    <w:docVar w:name="NE.Ref{C0E2CCBB-5BF4-497F-AC12-2EAB9CA4E788}" w:val=" ADDIN NE.Ref.{C0E2CCBB-5BF4-497F-AC12-2EAB9CA4E788}&lt;Citation&gt;&lt;Group&gt;&lt;References&gt;&lt;Item&gt;&lt;ID&gt;40&lt;/ID&gt;&lt;UID&gt;{0CA0705B-F1EF-4339-AE1B-8960B8ABF137}&lt;/UID&gt;&lt;Title&gt;Association of Estimated Pulse Wave Velocity With Survival&lt;/Title&gt;&lt;Template&gt;Journal Article&lt;/Template&gt;&lt;Star&gt;0&lt;/Star&gt;&lt;Tag&gt;0&lt;/Tag&gt;&lt;Author&gt;Vlachopoulos, Charalambos; Terentes-Printzios, Dimitrios; Laurent, Stephane; Nilsson, Peter M; Protogerou, Athanase D; Aznaouridis, Konstatinos; Xaplanteris, Panagiotis; Koutagiar, Iosif; Tomiyama, Hirofumi; Yamashina, Akira; Sfikakis, Petros P; Tousoulis, Dimitrios&lt;/Author&gt;&lt;Year&gt;2019&lt;/Year&gt;&lt;Details&gt;&lt;_doi&gt;10.1001/jamanetworkopen.2019.12831&lt;/_doi&gt;&lt;_created&gt;63804591&lt;/_created&gt;&lt;_modified&gt;63804592&lt;/_modified&gt;&lt;_url&gt;https://jamanetwork.com/journals/jamanetworkopen/fullarticle/2752573_x000d__x000a_https://jamanetwork.com/journals/jamanetworkopen/articlepdf/2752573/vlachopoulos_2019_oi_190492.pdf&lt;/_url&gt;&lt;_journal&gt;JAMA Network Open&lt;/_journal&gt;&lt;_volume&gt;2&lt;/_volume&gt;&lt;_issue&gt;10&lt;/_issue&gt;&lt;_pages&gt;e1912831&lt;/_pages&gt;&lt;_tertiary_title&gt;JAMA Netw Open&lt;/_tertiary_title&gt;&lt;_date&gt;62992800&lt;/_date&gt;&lt;_isbn&gt;2574-3805&lt;/_isbn&gt;&lt;_accessed&gt;63804592&lt;/_accessed&gt;&lt;_db_updated&gt;CrossRef&lt;/_db_updated&gt;&lt;_impact_factor&gt;   5.032&lt;/_impact_factor&gt;&lt;/Details&gt;&lt;Extra&gt;&lt;DBUID&gt;{430CDBAD-C34C-4A4E-AD36-D4300AE09380}&lt;/DBUID&gt;&lt;/Extra&gt;&lt;/Item&gt;&lt;/References&gt;&lt;/Group&gt;&lt;Group&gt;&lt;References&gt;&lt;Item&gt;&lt;ID&gt;25&lt;/ID&gt;&lt;UID&gt;{4DB54402-1CCE-4455-9068-F7A9AEE1C8CB}&lt;/UID&gt;&lt;Title&gt;Estimated pulse wave velocity is associated with residual-specific mortality&lt;/Title&gt;&lt;Template&gt;Journal Article&lt;/Template&gt;&lt;Star&gt;0&lt;/Star&gt;&lt;Tag&gt;0&lt;/Tag&gt;&lt;Author&gt;Heffernan, Kevin S; Jae, Sae Young; Loprinzi, Paul D&lt;/Author&gt;&lt;Year&gt;2020&lt;/Year&gt;&lt;Details&gt;&lt;_doi&gt;10.1097/HJH.0000000000002691&lt;/_doi&gt;&lt;_created&gt;63804591&lt;/_created&gt;&lt;_modified&gt;63804591&lt;/_modified&gt;&lt;_url&gt;https://journals.lww.com/10.1097/HJH.0000000000002691_x000d__x000a_https://journals.lww.com/10.1097/HJH.0000000000002691&lt;/_url&gt;&lt;_journal&gt;Journal of Hypertension&lt;/_journal&gt;&lt;_volume&gt;Publish Ahead of Print&lt;/_volume&gt;&lt;_date&gt;63567360&lt;/_date&gt;&lt;_isbn&gt;0263-6352&lt;/_isbn&gt;&lt;_accessed&gt;63804591&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22&lt;/ID&gt;&lt;UID&gt;{D186E85A-6878-4208-8BB0-633B2A200D32}&lt;/UID&gt;&lt;Title&gt;Association between estimated pulse wave velocity and the risk of stroke in middle-aged men&lt;/Title&gt;&lt;Template&gt;Journal Article&lt;/Template&gt;&lt;Star&gt;0&lt;/Star&gt;&lt;Tag&gt;0&lt;/Tag&gt;&lt;Author&gt;Jae, Sae Young; Heffernan, Kevin S; Kurl, Sudhir; Kunutsor, Setor K; Laukkanen, Jari A&lt;/Author&gt;&lt;Year&gt;2020&lt;/Year&gt;&lt;Details&gt;&lt;_doi&gt;10.1177/1747493020963762&lt;/_doi&gt;&lt;_created&gt;63804591&lt;/_created&gt;&lt;_modified&gt;63804591&lt;/_modified&gt;&lt;_url&gt;http://journals.sagepub.com/doi/10.1177/1747493020963762_x000d__x000a_http://journals.sagepub.com/doi/pdf/10.1177/1747493020963762&lt;/_url&gt;&lt;_journal&gt;International Journal of Stroke&lt;/_journal&gt;&lt;_pages&gt;174749302096376&lt;/_pages&gt;&lt;_tertiary_title&gt;International Journal of Stroke&lt;/_tertiary_title&gt;&lt;_date&gt;63524160&lt;/_date&gt;&lt;_isbn&gt;1747-4930&lt;/_isbn&gt;&lt;_accessed&gt;63804591&lt;/_accessed&gt;&lt;_db_updated&gt;CrossRef&lt;/_db_updated&gt;&lt;_impact_factor&gt;   4.882&lt;/_impact_factor&gt;&lt;_collection_scope&gt;SCIE&lt;/_collection_scope&gt;&lt;/Details&gt;&lt;Extra&gt;&lt;DBUID&gt;{430CDBAD-C34C-4A4E-AD36-D4300AE09380}&lt;/DBUID&gt;&lt;/Extra&gt;&lt;/Item&gt;&lt;/References&gt;&lt;/Group&gt;&lt;Group&gt;&lt;References&gt;&lt;Item&gt;&lt;ID&gt;21&lt;/ID&gt;&lt;UID&gt;{1E91A4D4-58AC-426F-9A79-B0E43A2F23F4}&lt;/UID&gt;&lt;Title&gt;Does Estimated Pulse Wave Velocity Add Prognostic Information?&lt;/Title&gt;&lt;Template&gt;Journal Article&lt;/Template&gt;&lt;Star&gt;0&lt;/Star&gt;&lt;Tag&gt;0&lt;/Tag&gt;&lt;Author&gt;Vishram-Nielsen, Julie K K; Laurent, Stephane; Nilsson, Peter M; Linneberg, Allan; Sehested, Thomas S G; Greve, Sara V; Pareek, Manan; Palmieri, Luigi; Giampaoli, Simona; Donfrancesco, Chiara; Kee, Frank; Mancia, Giuseppe; Cesana, Giancarlo; Veronesi, Giovanni; Kuulasmaa, Kari; Salomaa, Veikko; Kontto, Jukka; Palosaari, Tarja; Sans, Susana; Ferrieres, Jean; Dallongeville, Jean; Söderberg, Stefan; Moitry, Marie; Drygas, Wojciech; Tamosiunas, Abdonas; Peters, Annette; Brenner, Hermann; Njolstad, Inger; Olsen, Michael H&lt;/Author&gt;&lt;Year&gt;2020&lt;/Year&gt;&lt;Details&gt;&lt;_doi&gt;10.1161/HYPERTENSIONAHA.119.14088&lt;/_doi&gt;&lt;_created&gt;63804591&lt;/_created&gt;&lt;_modified&gt;63804591&lt;/_modified&gt;&lt;_url&gt;https://www.ahajournals.org/doi/10.1161/HYPERTENSIONAHA.119.14088&lt;/_url&gt;&lt;_journal&gt;Hypertension&lt;/_journal&gt;&lt;_volume&gt;75&lt;/_volume&gt;&lt;_issue&gt;6&lt;/_issue&gt;&lt;_pages&gt;1420-1428&lt;/_pages&gt;&lt;_tertiary_title&gt;Hypertension&lt;/_tertiary_title&gt;&lt;_isbn&gt;0194-911X&lt;/_isbn&gt;&lt;_accessed&gt;63804591&lt;/_accessed&gt;&lt;_db_updated&gt;CrossRef&lt;/_db_updated&gt;&lt;_impact_factor&gt;   7.713&lt;/_impact_factor&gt;&lt;_collection_scope&gt;SCI;SCIE&lt;/_collection_scope&gt;&lt;/Details&gt;&lt;Extra&gt;&lt;DBUID&gt;{430CDBAD-C34C-4A4E-AD36-D4300AE09380}&lt;/DBUID&gt;&lt;/Extra&gt;&lt;/Item&gt;&lt;/References&gt;&lt;/Group&gt;&lt;Group&gt;&lt;References&gt;&lt;Item&gt;&lt;ID&gt;20&lt;/ID&gt;&lt;UID&gt;{25056A0B-0DF3-48F4-8F8E-93138A2887F1}&lt;/UID&gt;&lt;Title&gt;Estimated pulse wave velocity and cardiovascular events in Chinese&lt;/Title&gt;&lt;Template&gt;Journal Article&lt;/Template&gt;&lt;Star&gt;0&lt;/Star&gt;&lt;Tag&gt;0&lt;/Tag&gt;&lt;Author&gt;Ji, Chunpeng; Gao, Jingli; Huang, Zhe; Chen, Shuohua; Wang, Guodong; Wu, Shouling; Jonas, Jost B&lt;/Author&gt;&lt;Year&gt;2020&lt;/Year&gt;&lt;Details&gt;&lt;_doi&gt;10.1016/j.ijchy.2020.100063&lt;/_doi&gt;&lt;_created&gt;63804591&lt;/_created&gt;&lt;_modified&gt;63804591&lt;/_modified&gt;&lt;_url&gt;https://linkinghub.elsevier.com/retrieve/pii/S2590086220300409_x000d__x000a_https://api.elsevier.com/content/article/PII:S2590086220300409?httpAccept=text/xml&lt;/_url&gt;&lt;_journal&gt;International Journal of Cardiology Hypertension&lt;/_journal&gt;&lt;_volume&gt;7&lt;/_volume&gt;&lt;_pages&gt;100063&lt;/_pages&gt;&lt;_tertiary_title&gt;International Journal of Cardiology Hypertension&lt;/_tertiary_title&gt;&lt;_isbn&gt;25900862&lt;/_isbn&gt;&lt;_accessed&gt;63804591&lt;/_accessed&gt;&lt;_db_updated&gt;CrossRef&lt;/_db_updated&gt;&lt;/Details&gt;&lt;Extra&gt;&lt;DBUID&gt;{430CDBAD-C34C-4A4E-AD36-D4300AE09380}&lt;/DBUID&gt;&lt;/Extra&gt;&lt;/Item&gt;&lt;/References&gt;&lt;/Group&gt;&lt;Group&gt;&lt;References&gt;&lt;Item&gt;&lt;ID&gt;24&lt;/ID&gt;&lt;UID&gt;{E20D9563-C904-4604-B210-F360ED9141E3}&lt;/UID&gt;&lt;Title&gt;Usefulness of Estimated Pulse Wave Velocity in Prediction of Cardiovascular Mortality in Patients With Acute Myocardial Infarction&lt;/Title&gt;&lt;Template&gt;Journal Article&lt;/Template&gt;&lt;Star&gt;0&lt;/Star&gt;&lt;Tag&gt;0&lt;/Tag&gt;&lt;Author&gt;Hsu, Po-Chao; Lee, Wen-Hsien; Tsai, Wei-Chung; Chi, Nai-Yu; Chang, Ching-Tang; Chiu, Cheng-An; Chu, Chun-Yuan; Lin, Tsung-Hsien; Lai, Wen-Ter; Sheu, Sheng-Hsiung; Su, Ho-Ming&lt;/Author&gt;&lt;Year&gt;2021&lt;/Year&gt;&lt;Details&gt;&lt;_created&gt;63804591&lt;/_created&gt;&lt;_modified&gt;63804591&lt;/_modified&gt;&lt;_url&gt;http://pku.summon.serialssolutions.com/2.0.0/link/0/eLvHCXMwtV1Lj9MwELa6i4S4IN6Ul8yFC6TyxomdHDigalcVotKKbanYS-Q6tkih6WpLDlz55czYebWrRYDEJaocp7E8X2Y-e8YzhPBwxII9naCSpQLjZ6SWhlmdsFBJkafc6lQlwmVhPJ8mH07Dk-P4_WDQFGnt2v6r4KENRI8Haf9C-O2fQgP8BgjAFUAA1z-CwXxrbPXN6TOMIYQPGigqkMzTCmzi6wXWHvpkwKAhGS9KjMjIC92wyPFusOrUUfWmp0_IivGz6PjRGG8w_QGW8TL3-TsszGQr9VUHytZH1Etagex3XbuMapvccv3JtnJUdxOMv6jNXgDRwpTBZFt059lmW19fe2EK6F_VdtnFLxTemhTB56q_1xEe9UJk3AZccwhnJ0bUKfVU1BsnptPjaGn7ip77tO81oqOe2o5k2mMAPrvqVePi9zlWI7VerTHTe4htI-bPS-9l7T7DUeGgQvQ9SyFeYSr3NYrwLczM_OyA3AiTmGHRjfP4Y-v4CpMj3qzY8PEmUZYLSbzy4uvI1HWLJUeaZnfI7Xq1Q995XN4lA1PeIzendTzHffKzgyfdWNrCkzp4UoQnbeBJi5J28MTuu_CkLTxdzxqeFOFJHTxpB0_awfMBmZ8cz8aToK4KEmig-yIwbBlZYVJtchOFmvGlkSKWQMtTrZeMq9wKprFe_VIJG-sEMzAmTEu4bXLL-ENyWG5K85hQHtoIGLrQ2qoo1myppFQijqxMk1xxOSRvmunNLnzyl6yJilxlThoZSgMbQRpDIhoRZPW34nlpBgj6_YMvG4FloN3RZadKs6mgU4TlEaKIR0PyyEuyHQnnoDhhxf_kX1_7lNzqPrJn5PD7ZWWek4OLr9ULB8pfmZDVsw&lt;/_url&gt;&lt;_place_published&gt;United States&lt;/_place_published&gt;&lt;_journal&gt;The American journal of the medical sciences&lt;/_journal&gt;&lt;_volume&gt;361&lt;/_volume&gt;&lt;_issue&gt;4&lt;/_issue&gt;&lt;_number&gt;1&lt;/_number&gt;&lt;_pages&gt;479-484&lt;/_pages&gt;&lt;_doi&gt;10.1016/j.amjms.2020.10.023&lt;/_doi&gt;&lt;_date_display&gt;2021&lt;/_date_display&gt;&lt;_date&gt;63640800&lt;/_date&gt;&lt;_isbn&gt;0002-9629&lt;/_isbn&gt;&lt;_ori_publication&gt;Elsevier Inc&lt;/_ori_publication&gt;&lt;_keywords&gt;Estimated pulse wave velocity; Acute myocardial infarction; Cardiovascular; Mortality; Index Medicus; Abridged Index Medicus&lt;/_keywords&gt;&lt;_accessed&gt;63804591&lt;/_accessed&gt;&lt;_db_updated&gt;PKU Search&lt;/_db_updated&gt;&lt;_impact_factor&gt;   1.911&lt;/_impact_factor&gt;&lt;/Details&gt;&lt;Extra&gt;&lt;DBUID&gt;{430CDBAD-C34C-4A4E-AD36-D4300AE09380}&lt;/DBUID&gt;&lt;/Extra&gt;&lt;/Item&gt;&lt;/References&gt;&lt;/Group&gt;&lt;/Citation&gt;_x000a_"/>
    <w:docVar w:name="NE.Ref{C269953C-88BE-49A2-A1E2-7AA2BF4F82D8}" w:val=" ADDIN NE.Ref.{C269953C-88BE-49A2-A1E2-7AA2BF4F82D8}&lt;Citation&gt;&lt;Group&gt;&lt;References&gt;&lt;Item&gt;&lt;ID&gt;44&lt;/ID&gt;&lt;UID&gt;{F020A88E-1139-4DF6-88D6-8317CEC0CB65}&lt;/UID&gt;&lt;Title&gt;Association between Hemoglobin Glycation Index and NAFLD in Chinese Nondiabetic Individuals&lt;/Title&gt;&lt;Template&gt;Journal Article&lt;/Template&gt;&lt;Star&gt;0&lt;/Star&gt;&lt;Tag&gt;0&lt;/Tag&gt;&lt;Author&gt;Hu, Di-Shuang; Zhu, Sheng-Hao; Li, Xu; Chen, Qin-Fen; Lin, Chun-Jing; Fang, Dan-Hong; Wu, Jian-Sheng&lt;/Author&gt;&lt;Year&gt;2019&lt;/Year&gt;&lt;Details&gt;&lt;_doi&gt;10.1155/2019/8748459&lt;/_doi&gt;&lt;_created&gt;63758662&lt;/_created&gt;&lt;_modified&gt;63758662&lt;/_modified&gt;&lt;_url&gt;https://www.hindawi.com/journals/cjgh/2019/8748459/_x000d__x000a_http://downloads.hindawi.com/journals/cjgh/2019/8748459.pdf&lt;/_url&gt;&lt;_journal&gt;Canadian Journal of Gastroenterology and Hepatology&lt;/_journal&gt;&lt;_volume&gt;2019&lt;/_volume&gt;&lt;_pages&gt;1-8&lt;/_pages&gt;&lt;_tertiary_title&gt;Canadian Journal of Gastroenterology and Hepatology&lt;/_tertiary_title&gt;&lt;_date&gt;63097920&lt;/_date&gt;&lt;_isbn&gt;2291-2789&lt;/_isbn&gt;&lt;_accessed&gt;63758662&lt;/_accessed&gt;&lt;_db_updated&gt;CrossRef&lt;/_db_updated&gt;&lt;_impact_factor&gt;   2.055&lt;/_impact_factor&gt;&lt;_collection_scope&gt;SCIE&lt;/_collection_scope&gt;&lt;/Details&gt;&lt;Extra&gt;&lt;DBUID&gt;{5D2AE1DC-6EE4-47CD-811E-ECD15755CFB1}&lt;/DBUID&gt;&lt;/Extra&gt;&lt;/Item&gt;&lt;/References&gt;&lt;/Group&gt;&lt;/Citation&gt;_x000a_"/>
    <w:docVar w:name="NE.Ref{C3B0E0CB-D8A0-4320-8056-B729BBD4781B}" w:val=" ADDIN NE.Ref.{C3B0E0CB-D8A0-4320-8056-B729BBD4781B}&lt;Citation&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Citation&gt;_x000a_"/>
    <w:docVar w:name="NE.Ref{C484E4D1-0DC5-45C8-8B4F-B04CDAC94828}" w:val=" ADDIN NE.Ref.{C484E4D1-0DC5-45C8-8B4F-B04CDAC94828}&lt;Citation&gt;&lt;Group&gt;&lt;References&gt;&lt;Item&gt;&lt;ID&gt;3&lt;/ID&gt;&lt;UID&gt;{5330E459-2F68-4D68-9CE7-221218F85011}&lt;/UID&gt;&lt;Title&gt;Lipoprotein(a) is robustly associated with aortic valve calcium&lt;/Title&gt;&lt;Template&gt;Journal Article&lt;/Template&gt;&lt;Star&gt;0&lt;/Star&gt;&lt;Tag&gt;0&lt;/Tag&gt;&lt;Author&gt;Kaiser, Yannick; Singh, Sunny S; Zheng, Kang H; Verbeek, Rutger; Kavousi, Maryam; Pinto, Sara-Joan; Vernooij, Meike W; Sijbrands, Eric J G; Boekholdt, S Matthijs; de Rijke, Yolanda B; Stroes, Erik S G; Bos, Daniel&lt;/Author&gt;&lt;Year&gt;2021&lt;/Year&gt;&lt;Details&gt;&lt;_accessed&gt;64381950&lt;/_accessed&gt;&lt;_collection_scope&gt;SCI;SCIE&lt;/_collection_scope&gt;&lt;_created&gt;64372026&lt;/_created&gt;&lt;_db_updated&gt;CrossRef&lt;/_db_updated&gt;&lt;_doi&gt;10.1136/heartjnl-2021-319044&lt;/_doi&gt;&lt;_impact_factor&gt;   7.365&lt;/_impact_factor&gt;&lt;_isbn&gt;1355-6037&lt;/_isbn&gt;&lt;_issue&gt;17&lt;/_issue&gt;&lt;_journal&gt;Heart&lt;/_journal&gt;&lt;_modified&gt;64375881&lt;/_modified&gt;&lt;_pages&gt;1422-1428&lt;/_pages&gt;&lt;_tertiary_title&gt;Heart&lt;/_tertiary_title&gt;&lt;_url&gt;https://heart.bmj.com/lookup/doi/10.1136/heartjnl-2021-319044_x000d__x000a_https://syndication.highwire.org/content/doi/10.1136/heartjnl-2021-319044&lt;/_url&gt;&lt;_volume&gt;107&lt;/_volume&gt;&lt;/Details&gt;&lt;Extra&gt;&lt;DBUID&gt;{30CB04C1-BD01-4EF1-BDFF-2E1CC5CF0B64}&lt;/DBUID&gt;&lt;/Extra&gt;&lt;/Item&gt;&lt;/References&gt;&lt;/Group&gt;&lt;/Citation&gt;_x000a_"/>
    <w:docVar w:name="NE.Ref{C4F9E11B-B1B0-4D9D-A224-B5A614E82B4C}" w:val=" ADDIN NE.Ref.{C4F9E11B-B1B0-4D9D-A224-B5A614E82B4C}&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C5CE8AC5-43E3-460F-844D-9F18C150BA19}" w:val=" ADDIN NE.Ref.{C5CE8AC5-43E3-460F-844D-9F18C150BA19}&lt;Citation&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59&lt;/ID&gt;&lt;UID&gt;{1442AEC3-9CA9-4058-8EBB-B4704777461C}&lt;/UID&gt;&lt;Title&gt;Independent and Joint Effect of Brachial-Ankle Pulse Wave Velocity and Blood Pressure Control on Incident Stroke in Hypertensive Adults&lt;/Title&gt;&lt;Template&gt;Journal Article&lt;/Template&gt;&lt;Star&gt;0&lt;/Star&gt;&lt;Tag&gt;0&lt;/Tag&gt;&lt;Author&gt;Song, Yun; Xu, Benjamin; Xu, Richard; Tung, Renee; Frank, Eric; Tromble, Wayne; Fu, Tong; Zhang, Weiyi; Yu, Tao; Zhang, Chunyan; Fan, Fangfang; Zhang, Yan; Li, Jianping; Bao, Huihui; Cheng, Xiaoshu; Qin, Xianhui; Tang, Genfu; Chen, Yundai; Yang, Tianlun; Sun, Ningling; Li, Xiaoying; Zhao, Lianyou; Hou, Fan Fan; Ge, Junbo; Dong, Qiang; Wang, Binyan; Xu, Xiping; Huo, Yong&lt;/Author&gt;&lt;Year&gt;2016&lt;/Year&gt;&lt;Details&gt;&lt;_doi&gt;10.1161/HYPERTENSIONAHA.115.07023&lt;/_doi&gt;&lt;_created&gt;63882530&lt;/_created&gt;&lt;_modified&gt;63882530&lt;/_modified&gt;&lt;_url&gt;https://www.ahajournals.org/doi/10.1161/HYPERTENSIONAHA.115.07023&lt;/_url&gt;&lt;_journal&gt;Hypertension&lt;/_journal&gt;&lt;_volume&gt;68&lt;/_volume&gt;&lt;_issue&gt;1&lt;/_issue&gt;&lt;_pages&gt;46-53&lt;/_pages&gt;&lt;_tertiary_title&gt;Hypertension&lt;/_tertiary_title&gt;&lt;_isbn&gt;0194-911X&lt;/_isbn&gt;&lt;_accessed&gt;63882530&lt;/_accessed&gt;&lt;_db_updated&gt;CrossRef&lt;/_db_updated&gt;&lt;_impact_factor&gt;   7.713&lt;/_impact_factor&gt;&lt;_collection_scope&gt;SCI;SCIE&lt;/_collection_scope&gt;&lt;/Details&gt;&lt;Extra&gt;&lt;DBUID&gt;{B1FA344C-8C0C-478D-83BB-AD71FB9D5AF4}&lt;/DBUID&gt;&lt;/Extra&gt;&lt;/Item&gt;&lt;/References&gt;&lt;/Group&gt;&lt;/Citation&gt;_x000a_"/>
    <w:docVar w:name="NE.Ref{C5D6F1A7-956B-4CA3-9C71-7BD8323BA90D}" w:val=" ADDIN NE.Ref.{C5D6F1A7-956B-4CA3-9C71-7BD8323BA90D}&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C6667E11-0E94-41C5-B15F-4376620D69FC}" w:val=" ADDIN NE.Ref.{C6667E11-0E94-41C5-B15F-4376620D69FC}&lt;Citation&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C6F7AE88-C9FB-435B-A798-9A7AEBF1D9EA}" w:val=" ADDIN NE.Ref.{C6F7AE88-C9FB-435B-A798-9A7AEBF1D9EA}&lt;Citation&gt;&lt;Group&gt;&lt;References&gt;&lt;Item&gt;&lt;ID&gt;66&lt;/ID&gt;&lt;UID&gt;{5C94B3DE-6DC5-4703-8265-EA0BDBD747FC}&lt;/UID&gt;&lt;Title&gt;2018 AHA/ACC/AACVPR/AAPA/ABC/ACPM/ADA/AGS/APhA/ASPC/NLA/PCNA Guideline on the Management of Blood Cholesterol&lt;/Title&gt;&lt;Template&gt;Journal Article&lt;/Template&gt;&lt;Star&gt;0&lt;/Star&gt;&lt;Tag&gt;0&lt;/Tag&gt;&lt;Author&gt;Grundy, Scott M; Stone, Neil J; Bailey, Alison L; Beam, Craig; Birtcher, Kim K; Blumenthal, Roger S; Braun, Lynne T; de Ferranti, Sarah; Faiella-Tommasino, Joseph; Forman, Daniel E; Goldberg, Ronald; Heidenreich, Paul A; Hlatky, Mark A; Jones, Daniel W; Lloyd-Jones, Donald; Lopez-Pajares, Nuria; Ndumele, Chiadi E; Orringer, Carl E; Peralta, Carmen A; Saseen, Joseph J; Smith, Sidney C; Sperling, Laurence; Virani, Salim S; Yeboah, Joseph&lt;/Author&gt;&lt;Year&gt;2019&lt;/Year&gt;&lt;Details&gt;&lt;_doi&gt;10.1016/j.jacc.2018.11.003&lt;/_doi&gt;&lt;_created&gt;63883496&lt;/_created&gt;&lt;_modified&gt;63883496&lt;/_modified&gt;&lt;_url&gt;https://linkinghub.elsevier.com/retrieve/pii/S073510971839034X_x000d__x000a_https://api.elsevier.com/content/article/PII:S073510971839034X?httpAccept=text/xml&lt;/_url&gt;&lt;_journal&gt;Journal of the American College of Cardiology&lt;/_journal&gt;&lt;_volume&gt;73&lt;/_volume&gt;&lt;_issue&gt;24&lt;/_issue&gt;&lt;_pages&gt;e285-e350&lt;/_pages&gt;&lt;_tertiary_title&gt;Journal of the American College of Cardiology&lt;/_tertiary_title&gt;&lt;_isbn&gt;07351097&lt;/_isbn&gt;&lt;_accessed&gt;63883496&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67&lt;/ID&gt;&lt;UID&gt;{AE59E904-F958-42D1-99FC-50D2053EA654}&lt;/UID&gt;&lt;Title&gt;2019 ESC/EAS Guidelines for the management of dyslipidaemias: lipid modification to reduce cardiovascular risk&lt;/Title&gt;&lt;Template&gt;Journal Article&lt;/Template&gt;&lt;Star&gt;0&lt;/Star&gt;&lt;Tag&gt;0&lt;/Tag&gt;&lt;Author&gt;Mach, François; Baigent, Colin; Catapano, Alberico L; Koskinas, Konstantinos C; Casula, Manuela; Badimon, Lina; Chapman, M John; De Backer, Guy G; Delgado, Victoria; Ference, Brian A; Graham, Ian M; Halliday, Alison; Landmesser, Ulf; Mihaylova, Borislava; Pedersen, Terje R; Riccardi, Gabriele; Richter, Dimitrios J; Sabatine, Marc S; Taskinen, Marja-Riitta; Tokgozoglu, Lale; Wiklund, Olov; Mueller, Christian; Drexel, Heinz; Aboyans, Victor; Corsini, Alberto; Doehner, Wolfram; Farnier, Michel; Gigante, Bruna; Kayikcioglu, Meral; Krstacic, Goran; Lambrinou, Ekaterini; Lewis, Basil S; Masip, Josep; Moulin, Philippe; Petersen, Steffen; Petronio, Anna Sonia; Piepoli, Massimo Francesco; Pintó, Xavier; Räber, Lorenz; Ray, Kausik K; Reiner, Željko; Riesen, Walter F; Roffi, Marco; Schmid, Jean-Paul; Shlyakhto, Evgeny; Simpson, Iain A; Stroes, Erik; Sudano, Isabella; Tselepis, Alexandros D; Viigimaa, Margus; Vindis, Cecile; Vonbank, Alexander; Vrablik, Michal; Vrsalovic, Mislav; Zamorano, José Luis; Collet, Jean-Philippe; Koskinas, Konstantinos C; Casula, Manuela; Badimon, Lina; John Chapman, M; De Backer, Guy G; Delgado, Victoria; Ference, Brian A; Graham, Ian M; Halliday, Alison; Landmesser, Ulf; Mihaylova, Borislava; Pedersen, Terje R; Riccardi, Gabriele; Richter, Dimitrios J; Sabatine, Marc S; Taskinen, Marja-Riitta; Tokgozoglu, Lale; Wiklund, Olov; Windecker, Stephan; Aboyans, Victor; Baigent, Colin; Collet, Jean-Philippe; Dean, Veronica; Delgado, Victoria; Fitzsimons, Donna; Gale, Chris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Nibouche, Djamaleddine; Zelveian, Parounak H; Siostrzonek, Peter; Najafov, Ruslan; van de Borne, Philippe; Pojskic, Belma; Postadzhiyan, Arman; Kypris, Lambros; Špinar, Jindřich; Larsen, Mogens Lytken; Eldin, Hesham Salah; Viigimaa, Margus; Strandberg, Timo E; Ferrières, Jean; Agladze, Rusudan; Laufs, Ulrich; Rallidis, Loukianos; Bajnok, László; Gudjónsson, Thorbjörn; Maher, Vincent; Henkin, Yaakov; Gulizia, Michele Massimo; Mussagaliyeva, Aisulu; Bajraktari, Gani; Kerimkulova, Alina; Latkovskis, Gustavs; Hamoui, Omar; Slapikas, Rimvydas; Visser, Laurent; Dingli, Philip; Ivanov, Victoria; Boskovic, Aneta; Nazzi, Mbarek; Visseren, Frank; Mitevska, Irena; Retterstøl, Kjetil; Jankowski, Piotr; Fontes-Carvalho, Ricardo; Gaita, Dan; Ezhov, Marat; Foscoli, Marina; Giga, Vojislav; Pella, Daniel; Fras, Zlatko; de Isla, Leopoldo Perez; Hagström, Emil; Lehmann, Roger; Abid, Leila; Ozdogan, Oner; Mitchenko, Olena; Patel, Riyaz S&lt;/Author&gt;&lt;Year&gt;2020&lt;/Year&gt;&lt;Details&gt;&lt;_doi&gt;10.1093/eurheartj/ehz455&lt;/_doi&gt;&lt;_created&gt;63883496&lt;/_created&gt;&lt;_modified&gt;63883496&lt;/_modified&gt;&lt;_url&gt;https://academic.oup.com/eurheartj/article/41/1/111/5556353_x000d__x000a_http://academic.oup.com/eurheartj/article-pdf/41/1/111/33707502/ehz455.pdf&lt;/_url&gt;&lt;_journal&gt;European Heart Journal&lt;/_journal&gt;&lt;_volume&gt;41&lt;/_volume&gt;&lt;_issue&gt;1&lt;/_issue&gt;&lt;_pages&gt;111-188&lt;/_pages&gt;&lt;_date&gt;63113760&lt;/_date&gt;&lt;_isbn&gt;0195-668X&lt;/_isbn&gt;&lt;_accessed&gt;63883496&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C82B130D-EECC-48B9-9033-6A8DCA31790E}" w:val=" ADDIN NE.Ref.{C82B130D-EECC-48B9-9033-6A8DCA31790E}&lt;Citation&gt;&lt;Group&gt;&lt;References&gt;&lt;Item&gt;&lt;ID&gt;44&lt;/ID&gt;&lt;UID&gt;{C88FD750-91A2-4783-9280-9E3B6A074E53}&lt;/UID&gt;&lt;Title&gt;Prevalence of aortic valve abnormalities in the elderly: an echocardiographic study of a random population sample.&lt;/Title&gt;&lt;Template&gt;Journal Article&lt;/Template&gt;&lt;Star&gt;0&lt;/Star&gt;&lt;Tag&gt;0&lt;/Tag&gt;&lt;Author&gt;Lindroos, M;Kupari, M;Heikkilä, J;Tilvis, R&lt;/Author&gt;&lt;Year&gt;1993&lt;/Year&gt;&lt;Details&gt;&lt;_author_adr&gt;First Department of Medicine, Helsinki University Central Hospital, Finland.&lt;/_author_adr&gt;&lt;_collection_scope&gt;SCI;SCIE&lt;/_collection_scope&gt;&lt;_created&gt;64375824&lt;/_created&gt;&lt;_db_provider&gt;PubMed&lt;/_db_provider&gt;&lt;_impact_factor&gt;  27.203&lt;/_impact_factor&gt;&lt;_isbn&gt;0735-1097 &lt;/_isbn&gt;&lt;_issue&gt;5&lt;/_issue&gt;&lt;_journal&gt;Journal of the American College of Cardiology&lt;/_journal&gt;&lt;_language&gt;English&lt;/_language&gt;&lt;_modified&gt;64375824&lt;/_modified&gt;&lt;_pages&gt;1220-5&lt;/_pages&gt;&lt;_url&gt;https://www.ncbi.nlm.nih.gov/pubmed/8459080&lt;/_url&gt;&lt;_volume&gt;21&lt;/_volume&gt;&lt;/Details&gt;&lt;Extra&gt;&lt;DBUID&gt;{30CB04C1-BD01-4EF1-BDFF-2E1CC5CF0B64}&lt;/DBUID&gt;&lt;/Extra&gt;&lt;/Item&gt;&lt;/References&gt;&lt;/Group&gt;&lt;/Citation&gt;_x000a_"/>
    <w:docVar w:name="NE.Ref{C8925A2F-0B9A-4290-A6D8-03D74D1D222C}" w:val=" ADDIN NE.Ref.{C8925A2F-0B9A-4290-A6D8-03D74D1D222C}&lt;Citation&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C8AA941C-54A5-47F3-8365-96BBBE4622C6}" w:val=" ADDIN NE.Ref.{C8AA941C-54A5-47F3-8365-96BBBE4622C6}&lt;Citation&gt;&lt;Group&gt;&lt;References&gt;&lt;Item&gt;&lt;ID&gt;188&lt;/ID&gt;&lt;UID&gt;{DE8D5632-35BA-48B3-B48C-A088795B27F6}&lt;/UID&gt;&lt;Title&gt;High lipoprotein(a) levels predict severity of coronary artery disease in patients hospitalized for acute myocardial infarction. Data from the French RICO survey&lt;/Title&gt;&lt;Template&gt;Journal Article&lt;/Template&gt;&lt;Star&gt;0&lt;/Star&gt;&lt;Tag&gt;0&lt;/Tag&gt;&lt;Author&gt;Farnier, Michel; Chagué, Frédéric; Maza, Maud; Bichat, Florence; Masson, David; Cottin, Yves; Zeller, Marianne&lt;/Author&gt;&lt;Year&gt;2022&lt;/Year&gt;&lt;Details&gt;&lt;_doi&gt;10.1016/j.jacl.2022.07.006&lt;/_doi&gt;&lt;_created&gt;64601121&lt;/_created&gt;&lt;_modified&gt;64601121&lt;/_modified&gt;&lt;_url&gt;https://linkinghub.elsevier.com/retrieve/pii/S193328742200215X_x000d__x000a_https://api.elsevier.com/content/article/PII:S193328742200215X?httpAccept=text/xml&lt;/_url&gt;&lt;_journal&gt;Journal of Clinical Lipidology&lt;/_journal&gt;&lt;_tertiary_title&gt;Journal of Clinical Lipidology&lt;/_tertiary_title&gt;&lt;_isbn&gt;19332874&lt;/_isbn&gt;&lt;_accessed&gt;64601121&lt;/_accessed&gt;&lt;_db_updated&gt;CrossRef&lt;/_db_updated&gt;&lt;_impact_factor&gt;   5.365&lt;/_impact_factor&gt;&lt;_collection_scope&gt;SCIE&lt;/_collection_scope&gt;&lt;/Details&gt;&lt;Extra&gt;&lt;DBUID&gt;{30CB04C1-BD01-4EF1-BDFF-2E1CC5CF0B64}&lt;/DBUID&gt;&lt;/Extra&gt;&lt;/Item&gt;&lt;/References&gt;&lt;/Group&gt;&lt;/Citation&gt;_x000a_"/>
    <w:docVar w:name="NE.Ref{C94E2027-02D0-4541-9ED2-4D10A019CC4F}" w:val=" ADDIN NE.Ref.{C94E2027-02D0-4541-9ED2-4D10A019CC4F}&lt;Citation&gt;&lt;Group&gt;&lt;References&gt;&lt;Item&gt;&lt;ID&gt;47&lt;/ID&gt;&lt;UID&gt;{2C2613DE-CA1E-4EAD-95D7-4D0BB002130F}&lt;/UID&gt;&lt;Title&gt;Abdominal aortic calcific deposits are an important predictor of vascular morbidity and mortality&lt;/Title&gt;&lt;Template&gt;Journal Article&lt;/Template&gt;&lt;Star&gt;0&lt;/Star&gt;&lt;Tag&gt;0&lt;/Tag&gt;&lt;Author&gt;Wilson, P W; Kauppila, L I; O&amp;apos;Donnell, C J; Kiel, D P; Hannan, M; Polak, J M; Cupples, L A&lt;/Author&gt;&lt;Year&gt;2001&lt;/Year&gt;&lt;Details&gt;&lt;_created&gt;63804821&lt;/_created&gt;&lt;_modified&gt;63804821&lt;/_modified&gt;&lt;_url&gt;http://www.ncbi.nlm.nih.gov/entrez/query.fcgi?cmd=Retrieve&amp;amp;db=pubmed&amp;amp;dopt=Abstract&amp;amp;list_uids=11257080&amp;amp;query_hl=1&lt;/_url&gt;&lt;_journal&gt;Circulation&lt;/_journal&gt;&lt;_volume&gt;103&lt;/_volume&gt;&lt;_issue&gt;11&lt;/_issue&gt;&lt;_pages&gt;1529-34&lt;/_pages&gt;&lt;_tertiary_title&gt;Circulation&lt;/_tertiary_title&gt;&lt;_doi&gt;10.1161/01.cir.103.11.1529&lt;/_doi&gt;&lt;_date_display&gt;2001 Mar 20&lt;/_date_display&gt;&lt;_date&gt;53233920&lt;/_date&gt;&lt;_type_work&gt;Journal Article; Research Support, U.S. Gov&amp;apos;t, P.H.S.&lt;/_type_work&gt;&lt;_isbn&gt;1524-4539 (Electronic); 0009-7322 (Linking)&lt;/_isbn&gt;&lt;_accession_num&gt;11257080&lt;/_accession_num&gt;&lt;_subject_headings&gt;Aorta, Abdominal/diagnostic imaging/metabolism; Calcium/*metabolism; Female; Follow-Up Studies; Humans; Male; Middle Aged; Morbidity; Multivariate Analysis; Ossification, Heterotopic/*diagnostic imaging; Prognosis; Radiography; Risk Factors; Vascular Diseases/diagnosis/*epidemiology/mortality&lt;/_subject_headings&gt;&lt;_author_adr&gt;From the NHLBI&amp;apos;s Framingham Heart Study and Boston University School of Medicine, Framingham, Massachusetts, USA.&lt;/_author_adr&gt;&lt;_language&gt;eng&lt;/_language&gt;&lt;_accessed&gt;63804821&lt;/_accessed&gt;&lt;_db_updated&gt;PubMed&lt;/_db_updated&gt;&lt;_impact_factor&gt;  23.603&lt;/_impact_factor&gt;&lt;_collection_scope&gt;SCI;SCIE&lt;/_collection_scope&gt;&lt;/Details&gt;&lt;Extra&gt;&lt;DBUID&gt;{430CDBAD-C34C-4A4E-AD36-D4300AE09380}&lt;/DBUID&gt;&lt;/Extra&gt;&lt;/Item&gt;&lt;/References&gt;&lt;/Group&gt;&lt;/Citation&gt;_x000a_"/>
    <w:docVar w:name="NE.Ref{C9F8969F-C534-472F-AFC4-563C70B623BE}" w:val=" ADDIN NE.Ref.{C9F8969F-C534-472F-AFC4-563C70B623BE}&lt;Citation&gt;&lt;Group&gt;&lt;References&gt;&lt;Item&gt;&lt;ID&gt;21&lt;/ID&gt;&lt;UID&gt;{1E91A4D4-58AC-426F-9A79-B0E43A2F23F4}&lt;/UID&gt;&lt;Title&gt;Does Estimated Pulse Wave Velocity Add Prognostic Information?&lt;/Title&gt;&lt;Template&gt;Journal Article&lt;/Template&gt;&lt;Star&gt;0&lt;/Star&gt;&lt;Tag&gt;0&lt;/Tag&gt;&lt;Author&gt;Vishram-Nielsen, Julie K K; Laurent, Stephane; Nilsson, Peter M; Linneberg, Allan; Sehested, Thomas S G; Greve, Sara V; Pareek, Manan; Palmieri, Luigi; Giampaoli, Simona; Donfrancesco, Chiara; Kee, Frank; Mancia, Giuseppe; Cesana, Giancarlo; Veronesi, Giovanni; Kuulasmaa, Kari; Salomaa, Veikko; Kontto, Jukka; Palosaari, Tarja; Sans, Susana; Ferrieres, Jean; Dallongeville, Jean; Söderberg, Stefan; Moitry, Marie; Drygas, Wojciech; Tamosiunas, Abdonas; Peters, Annette; Brenner, Hermann; Njolstad, Inger; Olsen, Michael H&lt;/Author&gt;&lt;Year&gt;2020&lt;/Year&gt;&lt;Details&gt;&lt;_doi&gt;10.1161/HYPERTENSIONAHA.119.14088&lt;/_doi&gt;&lt;_created&gt;63804591&lt;/_created&gt;&lt;_modified&gt;63804591&lt;/_modified&gt;&lt;_url&gt;https://www.ahajournals.org/doi/10.1161/HYPERTENSIONAHA.119.14088&lt;/_url&gt;&lt;_journal&gt;Hypertension&lt;/_journal&gt;&lt;_volume&gt;75&lt;/_volume&gt;&lt;_issue&gt;6&lt;/_issue&gt;&lt;_pages&gt;1420-1428&lt;/_pages&gt;&lt;_tertiary_title&gt;Hypertension&lt;/_tertiary_title&gt;&lt;_isbn&gt;0194-911X&lt;/_isbn&gt;&lt;_accessed&gt;63804591&lt;/_accessed&gt;&lt;_db_updated&gt;CrossRef&lt;/_db_updated&gt;&lt;_impact_factor&gt;   7.713&lt;/_impact_factor&gt;&lt;_collection_scope&gt;SCI;SCIE&lt;/_collection_scope&gt;&lt;/Details&gt;&lt;Extra&gt;&lt;DBUID&gt;{430CDBAD-C34C-4A4E-AD36-D4300AE09380}&lt;/DBUID&gt;&lt;/Extra&gt;&lt;/Item&gt;&lt;/References&gt;&lt;/Group&gt;&lt;/Citation&gt;_x000a_"/>
    <w:docVar w:name="NE.Ref{CCAFE244-97EB-4445-AC1B-1F1EDDBA74A5}" w:val=" ADDIN NE.Ref.{CCAFE244-97EB-4445-AC1B-1F1EDDBA74A5}&lt;Citation&gt;&lt;Group&gt;&lt;References&gt;&lt;Item&gt;&lt;ID&gt;38&lt;/ID&gt;&lt;UID&gt;{22909B55-CF3E-44CD-8678-E585D8BCE7EB}&lt;/UID&gt;&lt;Title&gt;Obesity, Subclinical Myocardial Injury, and Incident Heart Failure&lt;/Title&gt;&lt;Template&gt;Journal Article&lt;/Template&gt;&lt;Star&gt;0&lt;/Star&gt;&lt;Tag&gt;0&lt;/Tag&gt;&lt;Author&gt;Ndumele, Chiadi E MD MHS; Coresh, Josef MD PhD; Lazo, Mariana MD PhD ScM; Hoogeveen, Ron C PhD; Blumenthal, Roger S MD; Folsom, Aaron R MD MPH; Selvin, Elizabeth PhD MPH; Ballantyne, Christie M MD; Nambi, Vijay MD PhD&lt;/Author&gt;&lt;Year&gt;2014&lt;/Year&gt;&lt;Details&gt;&lt;_created&gt;63758658&lt;/_created&gt;&lt;_modified&gt;63758660&lt;/_modified&gt;&lt;_url&gt;http://pku.summon.serialssolutions.com/2.0.0/link/0/eLvHCXMwnV3dT9swED_RIqG9AGMMCgNlz7TIsZ3YeSyIqEyrNA144cWKPyooKCDaPvDfc9ck1cpgEnuLlQ_bd-f73cXnOwDBj1nvlU5gNhWSBWa1tYl3hXcekTazwuokVKUJrof65y-enyU_VqD7zob-PDBr7G7muTdllXJTtWCVo55F8V7t9_PLweIXC1kTel55kvOYEnGqrD428_aH3oOmv03P1xGUf0BSvvGx0W_Cem16Rv1KVj7DSii3YG1Yb65_gZO6SEA3Qm3SnJiMhs-IdiRF99F5OUYOdKOi9HjtqBzpNBrgUplGeXFL8e3bcJWfXZ4OenWJhR56RqjqbCZZgeCl9YinI-cluWM-Qy8ijDRiufRWZT4OqvDB8wIZKFKVKeZU0GwUe_EV2uVDGXYhUsJJ5xNKP8mkd9YW0pJBIFAjZD7VHThqqGseq0wapgkxGxsiiyGyGJYYJEsHVMMA08wYtVqY1EtsYmIz4YaZC-ItsRY9RYaQzDuQLN6srYjKOjDIjH_2-L3hs8ElRvsmRRkeZthTipidaqllB3Yqvi9mQBneREy9qiWJWDxA6buX75S3N_M03lJQkWS995_j3YdP1KpCa75Be_o0CwfQerybHUIrPT8-rJcDtq6T3y_ugghE&lt;/_url&gt;&lt;_place_published&gt;United States&lt;/_place_published&gt;&lt;_journal&gt;JACC. Heart failure&lt;/_journal&gt;&lt;_volume&gt;2&lt;/_volume&gt;&lt;_issue&gt;6&lt;/_issue&gt;&lt;_number&gt;1&lt;/_number&gt;&lt;_pages&gt;600-607&lt;/_pages&gt;&lt;_doi&gt;10.1016/j.jchf.2014.05.017&lt;/_doi&gt;&lt;_date_display&gt;2014&lt;/_date_display&gt;&lt;_date&gt;59958720&lt;/_date&gt;&lt;_isbn&gt;2213-1779&lt;/_isbn&gt;&lt;_ori_publication&gt;Elsevier Inc&lt;/_ori_publication&gt;&lt;_keywords&gt;Cardiovascular; epidemiology; heart failure; troponin; obesity; Biomarkers - metabolism; Body Mass Index; Peptide Fragments - metabolism; Coronary Artery Disease - etiology; Prospective Studies; Obesity - complications; Humans; Middle Aged; Natriuretic Peptide, Brain - metabolism; Risk Factors; Male; Troponin T - metabolism; Waist Circumference - physiology; Sex Factors; Cholesterol, LDL - metabolism; Female; Heart Failure - etiology; Myocardial Infarction - etiology; Index Medicus&lt;/_keywords&gt;&lt;_accessed&gt;63758660&lt;/_accessed&gt;&lt;_db_updated&gt;PKU Search&lt;/_db_updated&gt;&lt;_impact_factor&gt;   8.750&lt;/_impact_factor&gt;&lt;/Details&gt;&lt;Extra&gt;&lt;DBUID&gt;{5D2AE1DC-6EE4-47CD-811E-ECD15755CFB1}&lt;/DBUID&gt;&lt;/Extra&gt;&lt;/Item&gt;&lt;/References&gt;&lt;/Group&gt;&lt;Group&gt;&lt;References&gt;&lt;Item&gt;&lt;ID&gt;22&lt;/ID&gt;&lt;UID&gt;{FE81B1BA-6AEF-4A2F-B151-3F0BC71FF46E}&lt;/UID&gt;&lt;Title&gt;Is Subclinical Myocardial Injury the Smoking Gun Linking Obesity With Heart Failure?&lt;/Title&gt;&lt;Template&gt;Journal Article&lt;/Template&gt;&lt;Star&gt;0&lt;/Star&gt;&lt;Tag&gt;0&lt;/Tag&gt;&lt;Author&gt;de Lemos, James A MD; Neeland, Ian J MD&lt;/Author&gt;&lt;Year&gt;2014&lt;/Year&gt;&lt;Details&gt;&lt;_created&gt;63758658&lt;/_created&gt;&lt;_modified&gt;63758659&lt;/_modified&gt;&lt;_url&gt;http://pku.summon.serialssolutions.com/2.0.0/link/0/eLvHCXMwnV1JT-MwFH5ikUZzAYaZgbLJc2aKEjt24xOqEKEdUWnEMiNxsZzYERRIEW0P_Bt-C7-M97L0gCjSzNGHxM5bv_htAIIfBO03NkF5q1ONzkcJEaXShmkaOhtlvhPb3Dsqf74axKe_eXIsfy3AzzkB_TIxa5hdl703o7LxJhXvLXO0syjey91uctGbXbEQmojLyZOch9SIs6Prspn3XzTPNc2DnqULSlb_7bRrsFJDTdatZOMLLPhiHT4N6mD6V_jTHzO0G01tJBs8oV8jeblj_WKItGYIDl-ez-9HdJ3OTqYFO60mLbB6nAD7ezO5fnnuobZMWGJvKMX98BtcJscXR712PWahnXGEI-1ccidzpZUWaPm4s6ITpFHuXOhjmiwkNRXTKhXrTGcqRciCeptR259UC-WU-A5Lxajwm8Aia7nVgZOpspF0ghggYqvzPLaRzXgL9hsKm4eqm4Zp0syGhkhliFSmzLXTLeg0TDANLdCy-XGtZmMTmjE3gTkn_hJ78W8xEEJHLZCzJ2skUSEEgwz6cMcfDa8NqhnFTmzhR1PcSaHfVoimRAs2KiGYfQF1eRNhKLb-c9dt-EyrKklmB5Ymj1O_C4sPt9M9WFT9g71asHF1Jc9eAap89lE&lt;/_url&gt;&lt;_place_published&gt;United States&lt;/_place_published&gt;&lt;_journal&gt;JACC. Heart failure&lt;/_journal&gt;&lt;_volume&gt;2&lt;/_volume&gt;&lt;_issue&gt;6&lt;/_issue&gt;&lt;_number&gt;1&lt;/_number&gt;&lt;_pages&gt;608-610&lt;/_pages&gt;&lt;_doi&gt;10.1016/j.jchf.2014.06.009&lt;/_doi&gt;&lt;_date_display&gt;2014&lt;/_date_display&gt;&lt;_date&gt;59958720&lt;/_date&gt;&lt;_isbn&gt;2213-1779&lt;/_isbn&gt;&lt;_ori_publication&gt;Elsevier Inc&lt;/_ori_publication&gt;&lt;_keywords&gt;Cardiovascular; heart failure; troponin; cardiac injury; obesity; Female; Male; Obesity - complications; Heart Failure - etiology; Myocardial Infarction - etiology; Humans; Index Medicus&lt;/_keywords&gt;&lt;_accessed&gt;63758659&lt;/_accessed&gt;&lt;_db_updated&gt;PKU Search&lt;/_db_updated&gt;&lt;_impact_factor&gt;   8.750&lt;/_impact_factor&gt;&lt;/Details&gt;&lt;Extra&gt;&lt;DBUID&gt;{5D2AE1DC-6EE4-47CD-811E-ECD15755CFB1}&lt;/DBUID&gt;&lt;/Extra&gt;&lt;/Item&gt;&lt;/References&gt;&lt;/Group&gt;&lt;Group&gt;&lt;References&gt;&lt;Item&gt;&lt;ID&gt;25&lt;/ID&gt;&lt;UID&gt;{9D503130-D65D-4BFB-9FBC-7512817FD29E}&lt;/UID&gt;&lt;Title&gt;Physical Activity, Obesity, and Subclinical Myocardial Damage&lt;/Title&gt;&lt;Template&gt;Journal Article&lt;/Template&gt;&lt;Star&gt;0&lt;/Star&gt;&lt;Tag&gt;0&lt;/Tag&gt;&lt;Author&gt;Florido, Roberta MD; Ndumele, Chiadi E MD MHS; Kwak, Lucia MS; Pang, Yuanjie ScM; Matsushita, Kunihiro MD PhD; Schrack, Jennifer A PhD; Lazo, Mariana MD PhD; Nambi, Vijay MD PhD; Blumenthal, Roger S MD; Folsom, Aaron R MD MPH; Coresh, Josef MD PhD; Ballantyne, Christie M MD; Selvin, Elizabeth PhD MPH&lt;/Author&gt;&lt;Year&gt;2017&lt;/Year&gt;&lt;Details&gt;&lt;_created&gt;63758658&lt;/_created&gt;&lt;_modified&gt;63758660&lt;/_modified&gt;&lt;_url&gt;http://pku.summon.serialssolutions.com/2.0.0/link/0/eLvHCXMwnV3JTsMwEB2VIiEu7EvZFM60KLHjOL4gVUAFiEoVi4S4WElsizUgSg_8Dd_ClzFOnArKIsHRiZPYM-NZ4vEbAEq2_daITtCBdaRNhMZSpUnMEkV9I3SYKJ8YWiBuXHbj4x7p7LOjGjR_2NAvErNusqsCe5OXYJuof8cJ6lkU7_F2u3N2MPzFYr2JuKg8SUhggTi5cMdmvn_RT6bpq-s5mkH5wSR1pv82-hmYcq6n1y5lZRZqOp-Dia7bXJ-HnZ7jmdfOypoSTc_VDWh6Sa48VDLVQcq31-4LWkErXXfeXnKPWmkBzjv7Z7sHLVdeoZVRXKWtRIuUpVT4EWqaAK-g5eaUa2U0RfmKUgxutKIJWqxIC4xTWBbGRitknCDGZHQR6vlDrpfBwxhRY6hDM-wRMqbjkKiAmChLDVdUZA3YqigrH0sUDVmll91ISxJpSSJ9IpEkDeAV8WU1LdRouu-WV18Gso895anlq2VrYPUUZRcNYMMnnQdRegYSGfHrFzcrHktcXnbPJMn1wwC_FFsAeou614ClkufDGaBlDwUXHMf7SRqGHSx09-c7-fVVAeHNwoDwgK38c7yrMGlbZeLlGtSfnwZ6HcYebwcbMBYdbm-4pYCtS3byDtf9B_s&lt;/_url&gt;&lt;_place_published&gt;United States&lt;/_place_published&gt;&lt;_journal&gt;JACC. Heart failure&lt;/_journal&gt;&lt;_volume&gt;5&lt;/_volume&gt;&lt;_issue&gt;5&lt;/_issue&gt;&lt;_number&gt;1&lt;/_number&gt;&lt;_pages&gt;377-384&lt;/_pages&gt;&lt;_doi&gt;10.1016/j.jchf.2017.02.002&lt;/_doi&gt;&lt;_date_display&gt;2017&lt;/_date_display&gt;&lt;_date&gt;61536960&lt;/_date&gt;&lt;_isbn&gt;2213-1779&lt;/_isbn&gt;&lt;_ori_publication&gt;Elsevier Inc&lt;/_ori_publication&gt;&lt;_keywords&gt;Cardiovascular; epidemiology; heart failure; troponin T; obesity; physical activity; Body Mass Index; Severity of Illness Index; Confidence Intervals; Cardiomyopathies - blood; Prognosis; Prospective Studies; Age Factors; Humans; Middle Aged; Male; Obesity - physiopathology; Reference Values; Biomarkers - blood; Cardiomyopathies - physiopathology; Troponin T - blood; Obesity - epidemiology; Sex Factors; Female; Aged; Exercise - physiology; Odds Ratio; Cohort Studies; Index Medicus&lt;/_keywords&gt;&lt;_accessed&gt;63758660&lt;/_accessed&gt;&lt;_db_updated&gt;PKU Search&lt;/_db_updated&gt;&lt;_impact_factor&gt;   8.750&lt;/_impact_factor&gt;&lt;/Details&gt;&lt;Extra&gt;&lt;DBUID&gt;{5D2AE1DC-6EE4-47CD-811E-ECD15755CFB1}&lt;/DBUID&gt;&lt;/Extra&gt;&lt;/Item&gt;&lt;/References&gt;&lt;/Group&gt;&lt;Group&gt;&lt;References&gt;&lt;Item&gt;&lt;ID&gt;6&lt;/ID&gt;&lt;UID&gt;{FFFB18E4-4080-428A-A326-C317D764C885}&lt;/UID&gt;&lt;Title&gt;Association of obesity phenotypes with electrocardiographic subclinical myocardial injury in the general population&lt;/Title&gt;&lt;Template&gt;Journal Article&lt;/Template&gt;&lt;Star&gt;0&lt;/Star&gt;&lt;Tag&gt;0&lt;/Tag&gt;&lt;Author&gt;Vasim, Izzah; Ahmad, Muhammad I; Mongraw Chaffin, Morgana; Soliman, Elsayed Z&lt;/Author&gt;&lt;Year&gt;2019&lt;/Year&gt;&lt;Details&gt;&lt;_doi&gt;10.1002/clc.23155&lt;/_doi&gt;&lt;_created&gt;63758658&lt;/_created&gt;&lt;_modified&gt;63758659&lt;/_modified&gt;&lt;_url&gt;https://onlinelibrary.wiley.com/doi/abs/10.1002/clc.23155_x000d__x000a_https://onlinelibrary.wiley.com/doi/pdf/10.1002/clc.23155&lt;/_url&gt;&lt;_journal&gt;Clinical Cardiology&lt;/_journal&gt;&lt;_tertiary_title&gt;Clin Cardiol&lt;/_tertiary_title&gt;&lt;_date&gt;62640000&lt;/_date&gt;&lt;_isbn&gt;0160-9289&lt;/_isbn&gt;&lt;_accessed&gt;63758659&lt;/_accessed&gt;&lt;_db_updated&gt;CrossRef&lt;/_db_updated&gt;&lt;_impact_factor&gt;   2.248&lt;/_impact_factor&gt;&lt;_collection_scope&gt;SCI;SCIE&lt;/_collection_scope&gt;&lt;/Details&gt;&lt;Extra&gt;&lt;DBUID&gt;{5D2AE1DC-6EE4-47CD-811E-ECD15755CFB1}&lt;/DBUID&gt;&lt;/Extra&gt;&lt;/Item&gt;&lt;/References&gt;&lt;/Group&gt;&lt;/Citation&gt;_x000a_"/>
    <w:docVar w:name="NE.Ref{CD52B333-B451-40D4-8FD3-1FC6535EFA7B}" w:val=" ADDIN NE.Ref.{CD52B333-B451-40D4-8FD3-1FC6535EFA7B}&lt;Citation&gt;&lt;Group&gt;&lt;References&gt;&lt;Item&gt;&lt;ID&gt;83&lt;/ID&gt;&lt;UID&gt;{55665A6E-D830-4632-B7F3-F24B68567D76}&lt;/UID&gt;&lt;Title&gt;Relations Between Physical Activity, Subclinical Myocardial Injury, and Cardiovascular Mortality in the General Population&lt;/Title&gt;&lt;Template&gt;Journal Article&lt;/Template&gt;&lt;Star&gt;0&lt;/Star&gt;&lt;Tag&gt;0&lt;/Tag&gt;&lt;Author&gt;German, Charles; Ahmad, Muhammad Imtiaz; Li, Yabing; Soliman, Elsayed Z&lt;/Author&gt;&lt;Year&gt;2020&lt;/Year&gt;&lt;Details&gt;&lt;_doi&gt;10.1016/j.amjcard.2019.08.031&lt;/_doi&gt;&lt;_created&gt;63761601&lt;/_created&gt;&lt;_modified&gt;63761601&lt;/_modified&gt;&lt;_url&gt;https://linkinghub.elsevier.com/retrieve/pii/S000291491930997X_x000d__x000a_https://api.elsevier.com/content/article/PII:S000291491930997X?httpAccept=text/xml&lt;/_url&gt;&lt;_journal&gt;The American Journal of Cardiology&lt;/_journal&gt;&lt;_volume&gt;125&lt;/_volume&gt;&lt;_issue&gt;2&lt;/_issue&gt;&lt;_pages&gt;205-209&lt;/_pages&gt;&lt;_tertiary_title&gt;The American Journal of Cardiology&lt;/_tertiary_title&gt;&lt;_isbn&gt;00029149&lt;/_isbn&gt;&lt;_accessed&gt;63761601&lt;/_accessed&gt;&lt;_db_updated&gt;CrossRef&lt;/_db_updated&gt;&lt;_impact_factor&gt;   2.570&lt;/_impact_factor&gt;&lt;/Details&gt;&lt;Extra&gt;&lt;DBUID&gt;{5D2AE1DC-6EE4-47CD-811E-ECD15755CFB1}&lt;/DBUID&gt;&lt;/Extra&gt;&lt;/Item&gt;&lt;/References&gt;&lt;/Group&gt;&lt;/Citation&gt;_x000a_"/>
    <w:docVar w:name="NE.Ref{CD7495DE-6568-425A-A76E-D46C41890941}" w:val=" ADDIN NE.Ref.{CD7495DE-6568-425A-A76E-D46C41890941}&lt;Citation&gt;&lt;Group&gt;&lt;References&gt;&lt;Item&gt;&lt;ID&gt;39&lt;/ID&gt;&lt;UID&gt;{626D159E-C1D7-4487-A731-6F3AC3892195}&lt;/UID&gt;&lt;Title&gt;Estimated carotid–femoral pulse wave velocity has similar predictive value as measured carotid–femoral pulse wave velocity&lt;/Title&gt;&lt;Template&gt;Journal Article&lt;/Template&gt;&lt;Star&gt;0&lt;/Star&gt;&lt;Tag&gt;0&lt;/Tag&gt;&lt;Author&gt;Greve, Sara V; Blicher, Marie K; Kruger, Ruan; Sehestedt, Thomas; Gram-Kampmann, Eva; Rasmussen, Susanne; Vishram, Julie K K; Boutouyrie, Pierre; Laurent, Stephane; Olsen, Michael H&lt;/Author&gt;&lt;Year&gt;2016&lt;/Year&gt;&lt;Details&gt;&lt;_doi&gt;10.1097/HJH.0000000000000935&lt;/_doi&gt;&lt;_created&gt;63804591&lt;/_created&gt;&lt;_modified&gt;63804592&lt;/_modified&gt;&lt;_url&gt;https://journals.lww.com/00004872-201607000-00009_x000d__x000a_https://journals.lww.com/00004872-201607000-00009&lt;/_url&gt;&lt;_journal&gt;Journal of Hypertension&lt;/_journal&gt;&lt;_volume&gt;34&lt;/_volume&gt;&lt;_issue&gt;7&lt;/_issue&gt;&lt;_pages&gt;1279-1289&lt;/_pages&gt;&lt;_isbn&gt;0263-6352&lt;/_isbn&gt;&lt;_accessed&gt;63804592&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23&lt;/ID&gt;&lt;UID&gt;{FE33DDE9-04C1-448F-AD2B-C6E5289DA50B}&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04591&lt;/_created&gt;&lt;_modified&gt;6380459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04591&lt;/_accessed&gt;&lt;_db_updated&gt;CrossRef&lt;/_db_updated&gt;&lt;_impact_factor&gt;   2.719&lt;/_impact_factor&gt;&lt;/Details&gt;&lt;Extra&gt;&lt;DBUID&gt;{430CDBAD-C34C-4A4E-AD36-D4300AE09380}&lt;/DBUID&gt;&lt;/Extra&gt;&lt;/Item&gt;&lt;/References&gt;&lt;/Group&gt;&lt;/Citation&gt;_x000a_"/>
    <w:docVar w:name="NE.Ref{CE12721F-08E6-45A8-B1F5-4E1354A3FF97}" w:val=" ADDIN NE.Ref.{CE12721F-08E6-45A8-B1F5-4E1354A3FF97}&lt;Citation&gt;&lt;Group&gt;&lt;References&gt;&lt;Item&gt;&lt;ID&gt;40&lt;/ID&gt;&lt;UID&gt;{9245780C-CBD1-4989-807B-3C18CC5873DB}&lt;/UID&gt;&lt;Title&gt;Insulin resistance and hyperglycaemia in cardiovascular disease development.&lt;/Title&gt;&lt;Template&gt;Journal Article&lt;/Template&gt;&lt;Star&gt;0&lt;/Star&gt;&lt;Tag&gt;0&lt;/Tag&gt;&lt;Author&gt;Laakso, Markku;Kuusisto, Johanna&lt;/Author&gt;&lt;Year&gt;2014&lt;/Year&gt;&lt;Details&gt;&lt;_author_adr&gt;Institute of Clinical Science, Internal Medicine, University of Eastern Finland and Kuopio University Hospital, Yliopistonranta 1E, 70210 Kuopio, Finland.;Institute of Clinical Science, Internal Medicine, University of Eastern Finland and Kuopio University Hospital, Yliopistonranta 1E, 70210 Kuopio, Finland.&lt;/_author_adr&gt;&lt;_created&gt;64078355&lt;/_created&gt;&lt;_db_provider&gt;PubMed&lt;/_db_provider&gt;&lt;_doi&gt;10.1038/nrendo.2014.29&lt;/_doi&gt;&lt;_impact_factor&gt;  43.330&lt;/_impact_factor&gt;&lt;_isbn&gt;1759-5029 &lt;/_isbn&gt;&lt;_issue&gt;5&lt;/_issue&gt;&lt;_journal&gt;Nature reviews. Endocrinology&lt;/_journal&gt;&lt;_language&gt;English&lt;/_language&gt;&lt;_modified&gt;64078355&lt;/_modified&gt;&lt;_pages&gt;293-302&lt;/_pages&gt;&lt;_url&gt;https://www.ncbi.nlm.nih.gov/pubmed/24663222&lt;/_url&gt;&lt;_volume&gt;10&lt;/_volume&gt;&lt;/Details&gt;&lt;Extra&gt;&lt;DBUID&gt;{48ABA805-397B-4A49-9356-0403C038B712}&lt;/DBUID&gt;&lt;/Extra&gt;&lt;/Item&gt;&lt;/References&gt;&lt;/Group&gt;&lt;/Citation&gt;_x000a_"/>
    <w:docVar w:name="NE.Ref{CE24EC5B-6770-4617-84EE-470C0B5ADE97}" w:val=" ADDIN NE.Ref.{CE24EC5B-6770-4617-84EE-470C0B5ADE97}&lt;Citation&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CE3575F9-5566-4CD5-93B0-212B527F63C4}" w:val=" ADDIN NE.Ref.{CE3575F9-5566-4CD5-93B0-212B527F63C4}&lt;Citation&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CFEEA6EB-CBBD-47A2-A736-E4C2BDC11B5C}" w:val=" ADDIN NE.Ref.{CFEEA6EB-CBBD-47A2-A736-E4C2BDC11B5C}&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D03460A7-5537-482F-BC35-51A571B10841}" w:val=" ADDIN NE.Ref.{D03460A7-5537-482F-BC35-51A571B10841}&lt;Citation&gt;&lt;Group&gt;&lt;References&gt;&lt;Item&gt;&lt;ID&gt;11&lt;/ID&gt;&lt;UID&gt;{601C3333-0835-4A2F-9603-D4BCD1D629A5}&lt;/UID&gt;&lt;Title&gt;Abdominal aortic calcification: clinical significance, mechanisms and therapies&lt;/Title&gt;&lt;Template&gt;Journal Article&lt;/Template&gt;&lt;Star&gt;0&lt;/Star&gt;&lt;Tag&gt;0&lt;/Tag&gt;&lt;Author&gt;Golledge, J&lt;/Author&gt;&lt;Year&gt;2014&lt;/Year&gt;&lt;Details&gt;&lt;_created&gt;63804590&lt;/_created&gt;&lt;_modified&gt;63804591&lt;/_modified&gt;&lt;_url&gt;http://www.ncbi.nlm.nih.gov/entrez/query.fcgi?cmd=Retrieve&amp;amp;db=pubmed&amp;amp;dopt=Abstract&amp;amp;list_uids=24533938&amp;amp;query_hl=1&lt;/_url&gt;&lt;_journal&gt;Curr Pharm Des&lt;/_journal&gt;&lt;_volume&gt;20&lt;/_volume&gt;&lt;_issue&gt;37&lt;/_issue&gt;&lt;_pages&gt;5834-8&lt;/_pages&gt;&lt;_tertiary_title&gt;Current pharmaceutical design&lt;/_tertiary_title&gt;&lt;_doi&gt;10.2174/1381612820666140212195309&lt;/_doi&gt;&lt;_date_display&gt;2014&lt;/_date_display&gt;&lt;_date&gt;59986080&lt;/_date&gt;&lt;_type_work&gt;Journal Article; Research Support, Non-U.S. Gov&amp;apos;t; Review&lt;/_type_work&gt;&lt;_isbn&gt;1873-4286 (Electronic); 1381-6128 (Linking)&lt;/_isbn&gt;&lt;_accession_num&gt;24533938&lt;/_accession_num&gt;&lt;_subject_headings&gt;Aorta, Abdominal/drug effects/metabolism/*pathology; Humans; Vascular Calcification/*drug therapy/*metabolism/pathology&lt;/_subject_headings&gt;&lt;_author_adr&gt;The Vascular Biology Unit, Queensland Research Centre for Peripheral Vascular Disease, School of Medicine and Dentistry, James Cook University Townsville, Queensland, Australia 4811. jonathan.golledge@jcu.edu.au.&lt;/_author_adr&gt;&lt;_language&gt;eng&lt;/_language&gt;&lt;_accessed&gt;63804591&lt;/_accessed&gt;&lt;_db_updated&gt;PubMed&lt;/_db_updated&gt;&lt;_impact_factor&gt;   2.208&lt;/_impact_factor&gt;&lt;/Details&gt;&lt;Extra&gt;&lt;DBUID&gt;{430CDBAD-C34C-4A4E-AD36-D4300AE09380}&lt;/DBUID&gt;&lt;/Extra&gt;&lt;/Item&gt;&lt;/References&gt;&lt;/Group&gt;&lt;/Citation&gt;_x000a_"/>
    <w:docVar w:name="NE.Ref{D0AEEEF1-A630-49F8-8437-9E1C52F1BEFC}" w:val=" ADDIN NE.Ref.{D0AEEEF1-A630-49F8-8437-9E1C52F1BEFC}&lt;Citation&gt;&lt;Group&gt;&lt;References&gt;&lt;Item&gt;&lt;ID&gt;54&lt;/ID&gt;&lt;UID&gt;{E77365B1-4CA2-4D5A-AE5B-45DA6FBC9776}&lt;/UID&gt;&lt;Title&gt;Remnant cholesterol and coronary atherosclerotic plaque burden assessed by computed tomography coronary angiography&lt;/Title&gt;&lt;Template&gt;Journal Article&lt;/Template&gt;&lt;Star&gt;0&lt;/Star&gt;&lt;Tag&gt;0&lt;/Tag&gt;&lt;Author&gt;Andrew Lin, Nitesh Nerlekar Ashray Rajagopalan; Sam Mirzaee, Ravi Kiran Munnur Michelle; Seneviratne, Stephen J Nicholls Dennis&lt;/Author&gt;&lt;Year&gt;2018&lt;/Year&gt;&lt;Details&gt;&lt;_created&gt;63882022&lt;/_created&gt;&lt;_modified&gt;63882393&lt;/_modified&gt;&lt;_accessed&gt;63882393&lt;/_accessed&gt;&lt;_journal&gt;Atherosclerosis&lt;/_journal&gt;&lt;_impact_factor&gt;   3.919&lt;/_impact_factor&gt;&lt;_collection_scope&gt;SCI;SCIE&lt;/_collection_scope&gt;&lt;/Details&gt;&lt;Extra&gt;&lt;DBUID&gt;{B1FA344C-8C0C-478D-83BB-AD71FB9D5AF4}&lt;/DBUID&gt;&lt;/Extra&gt;&lt;/Item&gt;&lt;/References&gt;&lt;/Group&gt;&lt;/Citation&gt;_x000a_"/>
    <w:docVar w:name="NE.Ref{D0DFB416-BDCA-4A48-A3F1-2A1C5EE313CE}" w:val=" ADDIN NE.Ref.{D0DFB416-BDCA-4A48-A3F1-2A1C5EE313CE}&lt;Citation&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D2197404-863F-4CC0-A785-F5172C2F682E}" w:val=" ADDIN NE.Ref.{D2197404-863F-4CC0-A785-F5172C2F682E}&lt;Citation&gt;&lt;Group&gt;&lt;References&gt;&lt;Item&gt;&lt;ID&gt;23&lt;/ID&gt;&lt;UID&gt;{D1A21666-774A-42AC-BFF9-90ED4EEE6C5F}&lt;/UID&gt;&lt;Title&gt;Incidence and economic burden of osteoporosis-related fractures in the United States, 2005-2025.&lt;/Title&gt;&lt;Template&gt;Journal Article&lt;/Template&gt;&lt;Star&gt;0&lt;/Star&gt;&lt;Tag&gt;0&lt;/Tag&gt;&lt;Author&gt;Burge, Russel;Dawson-Hughes, Bess;Solomon, Daniel H;Wong, John B;King, Alison;Tosteson, Anna&lt;/Author&gt;&lt;Year&gt;2007&lt;/Year&gt;&lt;Details&gt;&lt;_pages&gt;465-75&lt;/_pages&gt;&lt;_url&gt;https://www.ncbi.nlm.nih.gov/pubmed/17144789&lt;/_url&gt;&lt;_language&gt;English&lt;/_language&gt;&lt;_issue&gt;3&lt;/_issue&gt;&lt;_db_provider&gt;PubMed&lt;/_db_provider&gt;&lt;_volume&gt;22&lt;/_volume&gt;&lt;_journal&gt;Journal of bone and mineral research : the official journal of the American Society for Bone and Mineral Research&lt;/_journal&gt;&lt;_isbn&gt;0884-0431 &lt;/_isbn&gt;&lt;_author_adr&gt;Procter and Gamble Pharmaceuticals &amp;amp; Personal Health, Mason, OH, USA.&lt;/_author_adr&gt;&lt;_impact_factor&gt;   6.390&lt;/_impact_factor&gt;&lt;_created&gt;64609498&lt;/_created&gt;&lt;_modified&gt;64609498&lt;/_modified&gt;&lt;/Details&gt;&lt;Extra&gt;&lt;DBUID&gt;{F5574879-C055-4C21-8F05-1243451FD15D}&lt;/DBUID&gt;&lt;/Extra&gt;&lt;/Item&gt;&lt;/References&gt;&lt;/Group&gt;&lt;/Citation&gt;_x000a_"/>
    <w:docVar w:name="NE.Ref{D23893DC-A19A-4DF3-8178-CA3617455DC0}" w:val=" ADDIN NE.Ref.{D23893DC-A19A-4DF3-8178-CA3617455DC0}&lt;Citation&gt;&lt;Group&gt;&lt;References&gt;&lt;Item&gt;&lt;ID&gt;55&lt;/ID&gt;&lt;UID&gt;{BB8EC87B-1C34-4E4A-93EE-AA884AFC905A}&lt;/UID&gt;&lt;Title&gt;Cardiac valve calcification: characteristics of patients with calcification of the mitral annulus or aortic valve.&lt;/Title&gt;&lt;Template&gt;Journal Article&lt;/Template&gt;&lt;Star&gt;0&lt;/Star&gt;&lt;Tag&gt;0&lt;/Tag&gt;&lt;Author&gt;Boon, A;Cheriex, E;Lodder, J;Kessels, F&lt;/Author&gt;&lt;Year&gt;1997&lt;/Year&gt;&lt;Details&gt;&lt;_author_adr&gt;St Anna Hospital, Geldrop, Netherlands.&lt;/_author_adr&gt;&lt;_created&gt;64376210&lt;/_created&gt;&lt;_db_provider&gt;PubMed&lt;/_db_provider&gt;&lt;_impact_factor&gt;   7.365&lt;/_impact_factor&gt;&lt;_isbn&gt;1355-6037 &lt;/_isbn&gt;&lt;_issue&gt;5&lt;/_issue&gt;&lt;_journal&gt;Heart (British Cardiac Society)&lt;/_journal&gt;&lt;_language&gt;English&lt;/_language&gt;&lt;_modified&gt;64597660&lt;/_modified&gt;&lt;_pages&gt;472-4&lt;/_pages&gt;&lt;_url&gt;https://www.ncbi.nlm.nih.gov/pubmed/9415006&lt;/_url&gt;&lt;_volume&gt;78&lt;/_volume&gt;&lt;/Details&gt;&lt;Extra&gt;&lt;DBUID&gt;{30CB04C1-BD01-4EF1-BDFF-2E1CC5CF0B64}&lt;/DBUID&gt;&lt;/Extra&gt;&lt;/Item&gt;&lt;/References&gt;&lt;/Group&gt;&lt;/Citation&gt;_x000a_"/>
    <w:docVar w:name="NE.Ref{D2C8AF09-8B92-4FC7-81CC-FFB0232AA649}" w:val=" ADDIN NE.Ref.{D2C8AF09-8B92-4FC7-81CC-FFB0232AA649}&lt;Citation&gt;&lt;Group&gt;&lt;References&gt;&lt;Item&gt;&lt;ID&gt;180&lt;/ID&gt;&lt;UID&gt;{0067649B-F324-484C-9E4C-544EE08A0822}&lt;/UID&gt;&lt;Title&gt;Chronic kidney disease&lt;/Title&gt;&lt;Template&gt;Journal Article&lt;/Template&gt;&lt;Star&gt;0&lt;/Star&gt;&lt;Tag&gt;0&lt;/Tag&gt;&lt;Author&gt;Angela C Webster, Evi V Nagler Rachael&lt;/Author&gt;&lt;Year&gt;2017&lt;/Year&gt;&lt;Details&gt;&lt;_created&gt;64599749&lt;/_created&gt;&lt;_modified&gt;64599750&lt;/_modified&gt;&lt;_accessed&gt;64599749&lt;/_accessed&gt;&lt;_journal&gt;Lancet&lt;/_journal&gt;&lt;_impact_factor&gt; 202.731&lt;/_impact_factor&gt;&lt;_collection_scope&gt;SCI;SCIE&lt;/_collection_scope&gt;&lt;/Details&gt;&lt;Extra&gt;&lt;DBUID&gt;{30CB04C1-BD01-4EF1-BDFF-2E1CC5CF0B64}&lt;/DBUID&gt;&lt;/Extra&gt;&lt;/Item&gt;&lt;/References&gt;&lt;/Group&gt;&lt;/Citation&gt;_x000a_"/>
    <w:docVar w:name="NE.Ref{D363D033-8B0F-4063-A045-B9609952D1AC}" w:val=" ADDIN NE.Ref.{D363D033-8B0F-4063-A045-B9609952D1AC}&lt;Citation&gt;&lt;Group&gt;&lt;References&gt;&lt;Item&gt;&lt;ID&gt;8&lt;/ID&gt;&lt;UID&gt;{161BA9A3-2AF0-4363-BBDA-16E67F2EA4E3}&lt;/UID&gt;&lt;Title&gt;Association between blood cadmium levels and the risk of osteopenia and osteoporosis in Korean post-menopausal women&lt;/Title&gt;&lt;Template&gt;Journal Article&lt;/Template&gt;&lt;Star&gt;0&lt;/Star&gt;&lt;Tag&gt;0&lt;/Tag&gt;&lt;Author&gt;Kim, Eun-San; Shin, Sangah; Lee, Yoon Jae; Ha, In-Hyuk&lt;/Author&gt;&lt;Year&gt;2021&lt;/Year&gt;&lt;Details&gt;&lt;_accessed&gt;64609439&lt;/_accessed&gt;&lt;_collection_scope&gt;SCIE&lt;/_collection_scope&gt;&lt;_created&gt;64609438&lt;/_created&gt;&lt;_db_updated&gt;CrossRef&lt;/_db_updated&gt;&lt;_doi&gt;10.1007/s11657-021-00887-9&lt;/_doi&gt;&lt;_impact_factor&gt;   2.879&lt;/_impact_factor&gt;&lt;_isbn&gt;1862-3522&lt;/_isbn&gt;&lt;_issue&gt;1&lt;/_issue&gt;&lt;_journal&gt;Archives of Osteoporosis&lt;/_journal&gt;&lt;_modified&gt;64609439&lt;/_modified&gt;&lt;_tertiary_title&gt;Arch Osteoporos&lt;/_tertiary_title&gt;&lt;_url&gt;https://link.springer.com/10.1007/s11657-021-00887-9_x000d__x000a_https://link.springer.com/content/pdf/10.1007/s11657-021-00887-9.pdf&lt;/_url&gt;&lt;_volume&gt;16&lt;/_volume&gt;&lt;/Details&gt;&lt;Extra&gt;&lt;DBUID&gt;{F5574879-C055-4C21-8F05-1243451FD15D}&lt;/DBUID&gt;&lt;/Extra&gt;&lt;/Item&gt;&lt;/References&gt;&lt;/Group&gt;&lt;/Citation&gt;_x000a_"/>
    <w:docVar w:name="NE.Ref{D490EB6C-31E3-4470-8613-AB36EC77A134}" w:val=" ADDIN NE.Ref.{D490EB6C-31E3-4470-8613-AB36EC77A134}&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D5FB340A-30A8-4B3C-862B-804E5CFC89C0}" w:val=" ADDIN NE.Ref.{D5FB340A-30A8-4B3C-862B-804E5CFC89C0}&lt;Citation&gt;&lt;Group&gt;&lt;References&gt;&lt;Item&gt;&lt;ID&gt;33&lt;/ID&gt;&lt;UID&gt;{F75A0BDB-BD94-442C-99AE-451286839943}&lt;/UID&gt;&lt;Title&gt;Association between bone mineral densities and serum lipid profiles of pre- and post-menopausal rural women in South Korea.&lt;/Title&gt;&lt;Template&gt;Journal Article&lt;/Template&gt;&lt;Star&gt;1&lt;/Star&gt;&lt;Tag&gt;0&lt;/Tag&gt;&lt;Author&gt;Cui, Lian-Hua;Shin, Min-Ho;Chung, Eun-Kyung;Lee, Young-Hoon;Kweon, Sun-Seog;Park, Kyeong-Soo;Choi, Jin-Su&lt;/Author&gt;&lt;Year&gt;2005&lt;/Year&gt;&lt;Details&gt;&lt;_author_adr&gt;Department of Preventive Medicine, Chonnam National University School of Medicine, 5 Hak 1-dong Dong-gu, 501-746, Gwangju City, South Korea.&lt;/_author_adr&gt;&lt;_created&gt;64609615&lt;/_created&gt;&lt;_db_provider&gt;PubMed&lt;/_db_provider&gt;&lt;_impact_factor&gt;   5.071&lt;/_impact_factor&gt;&lt;_isbn&gt;0937-941X &lt;/_isbn&gt;&lt;_issue&gt;12&lt;/_issue&gt;&lt;_journal&gt;Osteoporosis international : a journal established as result of cooperation between the European Foundation for Osteoporosis and the National Osteoporosis Foundation of the USA&lt;/_journal&gt;&lt;_language&gt;English&lt;/_language&gt;&lt;_modified&gt;64609615&lt;/_modified&gt;&lt;_pages&gt;1975-81&lt;/_pages&gt;&lt;_url&gt;https://www.ncbi.nlm.nih.gov/pubmed/16167087&lt;/_url&gt;&lt;_volume&gt;16&lt;/_volume&gt;&lt;/Details&gt;&lt;Extra&gt;&lt;DBUID&gt;{F5574879-C055-4C21-8F05-1243451FD15D}&lt;/DBUID&gt;&lt;/Extra&gt;&lt;/Item&gt;&lt;/References&gt;&lt;/Group&gt;&lt;/Citation&gt;_x000a_"/>
    <w:docVar w:name="NE.Ref{D87D5C96-E948-407C-88E6-A9D8B5308C80}" w:val=" ADDIN NE.Ref.{D87D5C96-E948-407C-88E6-A9D8B5308C80}&lt;Citation&gt;&lt;Group&gt;&lt;References&gt;&lt;Item&gt;&lt;ID&gt;182&lt;/ID&gt;&lt;UID&gt;{91AC39D9-0CF6-48D5-9033-AFF3E63A902B}&lt;/UID&gt;&lt;Title&gt;Relationship between serum interleukin-18 concentration and the degree of coronary artery disease in patients with unstable angina pectoris&lt;/Title&gt;&lt;Template&gt;Journal Article&lt;/Template&gt;&lt;Star&gt;0&lt;/Star&gt;&lt;Tag&gt;0&lt;/Tag&gt;&lt;Author&gt;Jiang, Cao Jie Yang Xiaolong&lt;/Author&gt;&lt;Year&gt;2021&lt;/Year&gt;&lt;Details&gt;&lt;_language&gt;Chinese&lt;/_language&gt;&lt;_created&gt;64600450&lt;/_created&gt;&lt;_modified&gt;64600452&lt;/_modified&gt;&lt;_url&gt;https://kns.cnki.net/kcms/detail/detail.aspx?FileName=LXGB202101004&amp;amp;DbName=CJFQ2021&lt;/_url&gt;&lt;_journal&gt;Lingnan Journal of Cardiovascular Diseases&lt;/_journal&gt;&lt;_volume&gt;27&lt;/_volume&gt;&lt;_issue&gt;01&lt;/_issue&gt;&lt;_pages&gt;5-7+31&lt;/_pages&gt;&lt;_cited_count&gt;1&lt;/_cited_count&gt;&lt;_date&gt;63679680&lt;/_date&gt;&lt;_keywords&gt;冠状动脉疾病;不稳定型心绞痛;白细胞介素-18&lt;/_keywords&gt;&lt;_author_aff&gt;延安大学附属医院心内科;延安大学附属医院放射科;&lt;/_author_aff&gt;&lt;_accessed&gt;64600451&lt;/_accessed&gt;&lt;_db_updated&gt;CNKI - Reference&lt;/_db_updated&gt;&lt;/Details&gt;&lt;Extra&gt;&lt;DBUID&gt;{30CB04C1-BD01-4EF1-BDFF-2E1CC5CF0B64}&lt;/DBUID&gt;&lt;/Extra&gt;&lt;/Item&gt;&lt;/References&gt;&lt;/Group&gt;&lt;/Citation&gt;_x000a_"/>
    <w:docVar w:name="NE.Ref{D918AE96-9013-4D68-93F6-71616C01EA0C}" w:val=" ADDIN NE.Ref.{D918AE96-9013-4D68-93F6-71616C01EA0C}&lt;Citation&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DB997599-D9AC-4B0F-BE85-C00DBDE09459}" w:val=" ADDIN NE.Ref.{DB997599-D9AC-4B0F-BE85-C00DBDE09459}&lt;Citation&gt;&lt;Group&gt;&lt;References&gt;&lt;Item&gt;&lt;ID&gt;46&lt;/ID&gt;&lt;UID&gt;{3E3C76EC-7352-4FA3-A229-50768D633E4D}&lt;/UID&gt;&lt;Title&gt;Concordance the hemoglobin glycation index with glycation gap using glycated albumin in patients with type 2 diabetes&lt;/Title&gt;&lt;Template&gt;Journal Article&lt;/Template&gt;&lt;Star&gt;0&lt;/Star&gt;&lt;Tag&gt;0&lt;/Tag&gt;&lt;Author&gt;Kim, Mee Kyoung; Jeong, Jee Sun; Kwon, Hyuk-Sang; Baek, Ki Hyun; Song, Ki-Ho&lt;/Author&gt;&lt;Year&gt;2017&lt;/Year&gt;&lt;Details&gt;&lt;_doi&gt;10.1016/j.jdiacomp.2017.04.015&lt;/_doi&gt;&lt;_created&gt;63758662&lt;/_created&gt;&lt;_modified&gt;63758662&lt;/_modified&gt;&lt;_url&gt;https://linkinghub.elsevier.com/retrieve/pii/S1056872717301538_x000d__x000a_https://api.elsevier.com/content/article/PII:S1056872717301538?httpAccept=text/xml&lt;/_url&gt;&lt;_journal&gt;Journal of Diabetes and its Complications&lt;/_journal&gt;&lt;_volume&gt;31&lt;/_volume&gt;&lt;_issue&gt;7&lt;/_issue&gt;&lt;_pages&gt;1127-1131&lt;/_pages&gt;&lt;_tertiary_title&gt;Journal of Diabetes and its Complications&lt;/_tertiary_title&gt;&lt;_isbn&gt;10568727&lt;/_isbn&gt;&lt;_accessed&gt;63758662&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DBFAD079-E4FB-4A2F-9368-D98DFA2AAD7F}" w:val=" ADDIN NE.Ref.{DBFAD079-E4FB-4A2F-9368-D98DFA2AAD7F}&lt;Citation&gt;&lt;Group&gt;&lt;References&gt;&lt;Item&gt;&lt;ID&gt;93&lt;/ID&gt;&lt;UID&gt;{5D61B2C4-8A2B-42A0-95DA-0CB57F5C2013}&lt;/UID&gt;&lt;Title&gt;Triglyceride-Rich Lipoprotein Cholesterol and Risk of Cardiovascular Events Among Patients Receiving Statin Therapy in the TNT Trial&lt;/Title&gt;&lt;Template&gt;Journal Article&lt;/Template&gt;&lt;Star&gt;0&lt;/Star&gt;&lt;Tag&gt;0&lt;/Tag&gt;&lt;Author&gt;Vallejo-Vaz, Antonio J; Fayyad, Rana; Boekholdt, S Matthijs; Hovingh, G Kees; Kastelein, John J; Melamed, Shari; Barter, Philip; Waters, David D; Ray, Kausik K&lt;/Author&gt;&lt;Year&gt;2018&lt;/Year&gt;&lt;Details&gt;&lt;_doi&gt;10.1161/CIRCULATIONAHA.117.032318&lt;/_doi&gt;&lt;_created&gt;63890700&lt;/_created&gt;&lt;_modified&gt;63890700&lt;/_modified&gt;&lt;_url&gt;https://www.ahajournals.org/doi/10.1161/CIRCULATIONAHA.117.032318_x000d__x000a_https://syndication.highwire.org/content/doi/10.1161/CIRCULATIONAHA.117.032318&lt;/_url&gt;&lt;_journal&gt;Circulation&lt;/_journal&gt;&lt;_volume&gt;138&lt;/_volume&gt;&lt;_issue&gt;8&lt;/_issue&gt;&lt;_pages&gt;770-781&lt;/_pages&gt;&lt;_tertiary_title&gt;Circulation&lt;/_tertiary_title&gt;&lt;_date&gt;62396640&lt;/_date&gt;&lt;_isbn&gt;0009-7322&lt;/_isbn&gt;&lt;_accessed&gt;63890700&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DC43D9EE-09F8-460D-9BC3-B338E6D336E9}" w:val=" ADDIN NE.Ref.{DC43D9EE-09F8-460D-9BC3-B338E6D336E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DE957047-4EB9-4F35-98EB-8DB35E6EDA14}" w:val=" ADDIN NE.Ref.{DE957047-4EB9-4F35-98EB-8DB35E6EDA14}&lt;Citation&gt;&lt;Group&gt;&lt;References&gt;&lt;Item&gt;&lt;ID&gt;94&lt;/ID&gt;&lt;UID&gt;{11A1715A-76A1-42C0-B92A-5DA0DF889D7B}&lt;/UID&gt;&lt;Title&gt;The cost of dichotomising continuous variables&lt;/Title&gt;&lt;Template&gt;Journal Article&lt;/Template&gt;&lt;Star&gt;0&lt;/Star&gt;&lt;Tag&gt;0&lt;/Tag&gt;&lt;Author&gt;Altman, D G; Royston, P&lt;/Author&gt;&lt;Year&gt;2006&lt;/Year&gt;&lt;Details&gt;&lt;_created&gt;64050959&lt;/_created&gt;&lt;_modified&gt;64050959&lt;/_modified&gt;&lt;_url&gt;http://www.ncbi.nlm.nih.gov/entrez/query.fcgi?cmd=Retrieve&amp;amp;db=pubmed&amp;amp;dopt=Abstract&amp;amp;list_uids=16675816&amp;amp;query_hl=1&lt;/_url&gt;&lt;_journal&gt;BMJ&lt;/_journal&gt;&lt;_volume&gt;332&lt;/_volume&gt;&lt;_issue&gt;7549&lt;/_issue&gt;&lt;_pages&gt;1080&lt;/_pages&gt;&lt;_tertiary_title&gt;BMJ (Clinical research ed.)&lt;/_tertiary_title&gt;&lt;_doi&gt;10.1136/bmj.332.7549.1080&lt;/_doi&gt;&lt;_date_display&gt;2006 May 6&lt;/_date_display&gt;&lt;_date&gt;55931040&lt;/_date&gt;&lt;_type_work&gt;Journal Article; Review&lt;/_type_work&gt;&lt;_isbn&gt;1756-1833 (Electronic); 0959-8138 (Linking)&lt;/_isbn&gt;&lt;_accession_num&gt;16675816&lt;/_accession_num&gt;&lt;_subject_headings&gt;*Data Interpretation, Statistical; Regression Analysis&lt;/_subject_headings&gt;&lt;_author_adr&gt;Cancer Research UK/NHS Centre for Statistics in Medicine, Wolfson College, Oxford OX2 6UD. doug.altman@cancer.org.uk&lt;/_author_adr&gt;&lt;_language&gt;eng&lt;/_language&gt;&lt;_accessed&gt;64050959&lt;/_accessed&gt;&lt;_db_updated&gt;PubMed&lt;/_db_updated&gt;&lt;_impact_factor&gt;  39.890&lt;/_impact_factor&gt;&lt;/Details&gt;&lt;Extra&gt;&lt;DBUID&gt;{B1FA344C-8C0C-478D-83BB-AD71FB9D5AF4}&lt;/DBUID&gt;&lt;/Extra&gt;&lt;/Item&gt;&lt;/References&gt;&lt;/Group&gt;&lt;/Citation&gt;_x000a_"/>
    <w:docVar w:name="NE.Ref{DFEBEC03-1856-4B2A-9F1F-484561A099E5}" w:val=" ADDIN NE.Ref.{DFEBEC03-1856-4B2A-9F1F-484561A099E5}&lt;Citation&gt;&lt;Group&gt;&lt;References&gt;&lt;Item&gt;&lt;ID&gt;40&lt;/ID&gt;&lt;UID&gt;{0CA0705B-F1EF-4339-AE1B-8960B8ABF137}&lt;/UID&gt;&lt;Title&gt;Association of Estimated Pulse Wave Velocity With Survival&lt;/Title&gt;&lt;Template&gt;Journal Article&lt;/Template&gt;&lt;Star&gt;0&lt;/Star&gt;&lt;Tag&gt;0&lt;/Tag&gt;&lt;Author&gt;Vlachopoulos, Charalambos; Terentes-Printzios, Dimitrios; Laurent, Stephane; Nilsson, Peter M; Protogerou, Athanase D; Aznaouridis, Konstatinos; Xaplanteris, Panagiotis; Koutagiar, Iosif; Tomiyama, Hirofumi; Yamashina, Akira; Sfikakis, Petros P; Tousoulis, Dimitrios&lt;/Author&gt;&lt;Year&gt;2019&lt;/Year&gt;&lt;Details&gt;&lt;_doi&gt;10.1001/jamanetworkopen.2019.12831&lt;/_doi&gt;&lt;_created&gt;63804591&lt;/_created&gt;&lt;_modified&gt;63804592&lt;/_modified&gt;&lt;_url&gt;https://jamanetwork.com/journals/jamanetworkopen/fullarticle/2752573_x000d__x000a_https://jamanetwork.com/journals/jamanetworkopen/articlepdf/2752573/vlachopoulos_2019_oi_190492.pdf&lt;/_url&gt;&lt;_journal&gt;JAMA Network Open&lt;/_journal&gt;&lt;_volume&gt;2&lt;/_volume&gt;&lt;_issue&gt;10&lt;/_issue&gt;&lt;_pages&gt;e1912831&lt;/_pages&gt;&lt;_tertiary_title&gt;JAMA Netw Open&lt;/_tertiary_title&gt;&lt;_date&gt;62992800&lt;/_date&gt;&lt;_isbn&gt;2574-3805&lt;/_isbn&gt;&lt;_accessed&gt;63804592&lt;/_accessed&gt;&lt;_db_updated&gt;CrossRef&lt;/_db_updated&gt;&lt;_impact_factor&gt;   5.032&lt;/_impact_factor&gt;&lt;/Details&gt;&lt;Extra&gt;&lt;DBUID&gt;{430CDBAD-C34C-4A4E-AD36-D4300AE09380}&lt;/DBUID&gt;&lt;/Extra&gt;&lt;/Item&gt;&lt;/References&gt;&lt;/Group&gt;&lt;/Citation&gt;_x000a_"/>
    <w:docVar w:name="NE.Ref{E040BA20-694F-454F-903C-CACFE6FA6800}" w:val=" ADDIN NE.Ref.{E040BA20-694F-454F-903C-CACFE6FA6800}&lt;Citation&gt;&lt;Group&gt;&lt;References&gt;&lt;Item&gt;&lt;ID&gt;53&lt;/ID&gt;&lt;UID&gt;{775E1247-C151-4CC9-956D-21E6731D9FE5}&lt;/UID&gt;&lt;Title&gt;A new equation to estimate glomerular filtration rate.&lt;/Title&gt;&lt;Template&gt;Journal Article&lt;/Template&gt;&lt;Star&gt;0&lt;/Star&gt;&lt;Tag&gt;0&lt;/Tag&gt;&lt;Author&gt;Levey, Andrew S;Stevens, Lesley A;Schmid, Christopher H;Zhang, Yaping Lucy;Castro, Alejandro F 3rd;Feldman, Harold I;Kusek, John W;Eggers, Paul;Van Lente, Frederick;Greene, Tom;Coresh, Josef&lt;/Author&gt;&lt;Year&gt;2009&lt;/Year&gt;&lt;Details&gt;&lt;_author_adr&gt;Tufts Medical Center, Boston, Massachusetts 02111, USA.&lt;/_author_adr&gt;&lt;_collection_scope&gt;SCI;SCIE&lt;/_collection_scope&gt;&lt;_created&gt;64376115&lt;/_created&gt;&lt;_db_provider&gt;PubMed&lt;/_db_provider&gt;&lt;_impact_factor&gt;  51.598&lt;/_impact_factor&gt;&lt;_isbn&gt;0003-4819 &lt;/_isbn&gt;&lt;_issue&gt;9&lt;/_issue&gt;&lt;_journal&gt;Annals of internal medicine&lt;/_journal&gt;&lt;_language&gt;English&lt;/_language&gt;&lt;_modified&gt;64553519&lt;/_modified&gt;&lt;_pages&gt;604-12&lt;/_pages&gt;&lt;_url&gt;https://www.ncbi.nlm.nih.gov/pubmed/19414839&lt;/_url&gt;&lt;_volume&gt;150&lt;/_volume&gt;&lt;/Details&gt;&lt;Extra&gt;&lt;DBUID&gt;{30CB04C1-BD01-4EF1-BDFF-2E1CC5CF0B64}&lt;/DBUID&gt;&lt;/Extra&gt;&lt;/Item&gt;&lt;/References&gt;&lt;/Group&gt;&lt;/Citation&gt;_x000a_"/>
    <w:docVar w:name="NE.Ref{E191CDD1-6898-436E-BC39-3B28E89AEB4C}" w:val=" ADDIN NE.Ref.{E191CDD1-6898-436E-BC39-3B28E89AEB4C}&lt;Citation&gt;&lt;Group&gt;&lt;References&gt;&lt;Item&gt;&lt;ID&gt;24&lt;/ID&gt;&lt;UID&gt;{F941F296-398D-4FA9-B007-E5FF18B808A2}&lt;/UID&gt;&lt;Title&gt;Burden of high fracture probability worldwide: secular increases 2010-2040.&lt;/Title&gt;&lt;Template&gt;Journal Article&lt;/Template&gt;&lt;Star&gt;0&lt;/Star&gt;&lt;Tag&gt;0&lt;/Tag&gt;&lt;Author&gt;Odén, A;McCloskey, E V;Kanis, J A;Harvey, N C;Johansson, H&lt;/Author&gt;&lt;Year&gt;2015&lt;/Year&gt;&lt;Details&gt;&lt;_author_adr&gt;Centre for Metabolic Bone Diseases, University of Sheffield Medical School, Beech Hill Road, Sheffield, S10 2RX, UK.&lt;/_author_adr&gt;&lt;_created&gt;64609517&lt;/_created&gt;&lt;_db_provider&gt;PubMed&lt;/_db_provider&gt;&lt;_doi&gt;10.1007/s00198-015-3154-6&lt;/_doi&gt;&lt;_impact_factor&gt;   5.071&lt;/_impact_factor&gt;&lt;_isbn&gt;0937-941X &lt;/_isbn&gt;&lt;_issue&gt;9&lt;/_issue&gt;&lt;_journal&gt;Osteoporosis international : a journal established as result of cooperation between the European Foundation for Osteoporosis and the National Osteoporosis Foundation of the USA&lt;/_journal&gt;&lt;_language&gt;English&lt;/_language&gt;&lt;_modified&gt;64609517&lt;/_modified&gt;&lt;_pages&gt;2243-8&lt;/_pages&gt;&lt;_url&gt;https://www.ncbi.nlm.nih.gov/pubmed/26018089&lt;/_url&gt;&lt;_volume&gt;26&lt;/_volume&gt;&lt;/Details&gt;&lt;Extra&gt;&lt;DBUID&gt;{F5574879-C055-4C21-8F05-1243451FD15D}&lt;/DBUID&gt;&lt;/Extra&gt;&lt;/Item&gt;&lt;/References&gt;&lt;/Group&gt;&lt;/Citation&gt;_x000a_"/>
    <w:docVar w:name="NE.Ref{E208BADC-BA28-4992-95DE-D4DF32CD8591}" w:val=" ADDIN NE.Ref.{E208BADC-BA28-4992-95DE-D4DF32CD8591}&lt;Citation&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Group&gt;&lt;References&gt;&lt;Item&gt;&lt;ID&gt;52&lt;/ID&gt;&lt;UID&gt;{05F07BC8-2837-4758-B744-B3BC5DD07D27}&lt;/UID&gt;&lt;Title&gt;Predicting insulin resistance using the triglyceride-to-high-density lipoprotein cholesterol ratio in Taiwanese adults.&lt;/Title&gt;&lt;Template&gt;Comparative Study&lt;/Template&gt;&lt;Star&gt;0&lt;/Star&gt;&lt;Tag&gt;0&lt;/Tag&gt;&lt;Author&gt;Chiang, Jui-Kun;Lai, Ning-Sheng;Chang, Jiunn-Kae;Koo, Malcolm&lt;/Author&gt;&lt;Year&gt;2011&lt;/Year&gt;&lt;Details&gt;&lt;_author_adr&gt;Department of Family Medicine, Buddhist Dalin Tzu Chi General Hospital, Chiayi, Taiwan.&lt;/_author_adr&gt;&lt;_created&gt;64096464&lt;/_created&gt;&lt;_db_provider&gt;PubMed&lt;/_db_provider&gt;&lt;_doi&gt;10.1186/1475-2840-10-93&lt;/_doi&gt;&lt;_isbn&gt;1475-2840 &lt;/_isbn&gt;&lt;_journal&gt;Cardiovascular diabetology&lt;/_journal&gt;&lt;_language&gt;English&lt;/_language&gt;&lt;_modified&gt;64096464&lt;/_modified&gt;&lt;_pages&gt;93&lt;/_pages&gt;&lt;_url&gt;https://www.ncbi.nlm.nih.gov/pubmed/22004541&lt;/_url&gt;&lt;_volume&gt;10&lt;/_volume&gt;&lt;/Details&gt;&lt;Extra&gt;&lt;DBUID&gt;{48ABA805-397B-4A49-9356-0403C038B712}&lt;/DBUID&gt;&lt;/Extra&gt;&lt;/Item&gt;&lt;/References&gt;&lt;/Group&gt;&lt;/Citation&gt;_x000a_"/>
    <w:docVar w:name="NE.Ref{E29E4D28-49AB-41B2-BF91-49CE0B589162}" w:val=" ADDIN NE.Ref.{E29E4D28-49AB-41B2-BF91-49CE0B589162}&lt;Citation&gt;&lt;Group&gt;&lt;References&gt;&lt;Item&gt;&lt;ID&gt;77&lt;/ID&gt;&lt;UID&gt;{98558897-CA92-49CC-8731-32312C1F9650}&lt;/UID&gt;&lt;Title&gt;Validity, Reproducibility, and Clinical Significance of Noninvasive Brachial-Ankle Pulse Wave Velocity Measurement&lt;/Title&gt;&lt;Template&gt;Journal Article&lt;/Template&gt;&lt;Star&gt;0&lt;/Star&gt;&lt;Tag&gt;0&lt;/Tag&gt;&lt;Author&gt;YAMASHINA, Akira; TOMIYAMA, Hirofumi; TAKEDA, Kazuhiro; TSUDA, Hideichi; ARAI, Tomio; HIROSE, Kenichi; KOJI, Yutaka; HORI, Saburoh; YAMAMOTO, Yoshio&lt;/Author&gt;&lt;Year&gt;2002&lt;/Year&gt;&lt;Details&gt;&lt;_created&gt;63884891&lt;/_created&gt;&lt;_modified&gt;63884891&lt;/_modified&gt;&lt;_url&gt;http://pku.summon.serialssolutions.com/2.0.0/link/0/eLvHCXMwrV3dS8MwEA86RHzx-2N-5skn-5mma_FJZWOIE0Gd4EtIk2w6RzfmJvjfe9dmcwg-6UsLTUiPu_Tul-T6O0JY6PrOD58AXlAqlqkkMTrNuGE-8sYxDQFfqZpCwz-3kpu7sFHn17Y60LvNsuwBTOoavLndgdsbelan3ssn5op6IfcYXAQTjKeemLY6-NuSZ3JwzxD0imyv-8ZsLYa0bQUNXxA7MAdjS78ZpoEd1g25y5DBdC5cLZWi_A5Gi6DUWPtX-dfJqsWm9KJs2iALJt8kyy17-r5FRm0A7Rpg-xkF3F5QxZa5tfBA5ppajtE-vX_t5piChDOKDjr0Fvd8PyRmytPLEaZvyr5zkb_1Db2bQGymTxJa2gYCKwxGW9_7ltvksVF_uGo6tmaDAy43Gjscg52vTY1zybXK4iCQEqv-ce1nsU5UxCIDqKoGftX3JSyfdKyyiAdJLJUCNLlDKvkgN3uEdgygIQXrsVQmkeJpFpX8fWnSSVUUmyo5nZpGDEtqDoFLGrChKFUrUKs8rZLz0gazblbH893E1AKzRtQ_-I4qOZlaW8Cnh-cpMjeDybuogbgM4HKV7JaT4FuMEMuJBGz_T28-ICtF7Zliw-eQVMajiTkii8O3yXExmYtr8wtZVwpK&lt;/_url&gt;&lt;_place_published&gt;England&lt;/_place_published&gt;&lt;_journal&gt;Hypertension research&lt;/_journal&gt;&lt;_volume&gt;25&lt;/_volume&gt;&lt;_issue&gt;3&lt;/_issue&gt;&lt;_number&gt;1&lt;/_number&gt;&lt;_pages&gt;359-364&lt;/_pages&gt;&lt;_doi&gt;10.1291/hypres.25.359&lt;/_doi&gt;&lt;_date_display&gt;2002&lt;/_date_display&gt;&lt;_date&gt;53647200&lt;/_date&gt;&lt;_isbn&gt;0916-9636&lt;/_isbn&gt;&lt;_ori_publication&gt;The Japanese Society of Hypertension&lt;/_ori_publication&gt;&lt;_keywords&gt;coronary artery disease; pulse wave velocity; reproducibility; Reproducibility of Results; Femoral Artery - physiopathology; Humans; Middle Aged; Pulse; Coronary Disease - physiopathology; Male; Arteriosclerosis - diagnosis; Carotid Arteries - physiopathology; Adult; Ankle - blood supply; Brachial Artery - physiopathology; Female; Aged&lt;/_keywords&gt;&lt;_accessed&gt;63884891&lt;/_accessed&gt;&lt;_db_updated&gt;PKU Search&lt;/_db_updated&gt;&lt;_impact_factor&gt;   2.941&lt;/_impact_factor&gt;&lt;_collection_scope&gt;SCIE&lt;/_collection_scope&gt;&lt;/Details&gt;&lt;Extra&gt;&lt;DBUID&gt;{B1FA344C-8C0C-478D-83BB-AD71FB9D5AF4}&lt;/DBUID&gt;&lt;/Extra&gt;&lt;/Item&gt;&lt;/References&gt;&lt;/Group&gt;&lt;/Citation&gt;_x000a_"/>
    <w:docVar w:name="NE.Ref{E4FB0C47-040B-4932-B97B-ABF8741397AA}" w:val=" ADDIN NE.Ref.{E4FB0C47-040B-4932-B97B-ABF8741397AA}&lt;Citation&gt;&lt;Group&gt;&lt;References&gt;&lt;Item&gt;&lt;ID&gt;52&lt;/ID&gt;&lt;UID&gt;{05F07BC8-2837-4758-B744-B3BC5DD07D27}&lt;/UID&gt;&lt;Title&gt;Predicting insulin resistance using the triglyceride-to-high-density lipoprotein cholesterol ratio in Taiwanese adults.&lt;/Title&gt;&lt;Template&gt;Comparative Study&lt;/Template&gt;&lt;Star&gt;0&lt;/Star&gt;&lt;Tag&gt;0&lt;/Tag&gt;&lt;Author&gt;Chiang, Jui-Kun;Lai, Ning-Sheng;Chang, Jiunn-Kae;Koo, Malcolm&lt;/Author&gt;&lt;Year&gt;2011&lt;/Year&gt;&lt;Details&gt;&lt;_author_adr&gt;Department of Family Medicine, Buddhist Dalin Tzu Chi General Hospital, Chiayi, Taiwan.&lt;/_author_adr&gt;&lt;_created&gt;64096464&lt;/_created&gt;&lt;_db_provider&gt;PubMed&lt;/_db_provider&gt;&lt;_doi&gt;10.1186/1475-2840-10-93&lt;/_doi&gt;&lt;_isbn&gt;1475-2840 &lt;/_isbn&gt;&lt;_journal&gt;Cardiovascular diabetology&lt;/_journal&gt;&lt;_language&gt;English&lt;/_language&gt;&lt;_modified&gt;64096464&lt;/_modified&gt;&lt;_pages&gt;93&lt;/_pages&gt;&lt;_url&gt;https://www.ncbi.nlm.nih.gov/pubmed/22004541&lt;/_url&gt;&lt;_volume&gt;10&lt;/_volume&gt;&lt;/Details&gt;&lt;Extra&gt;&lt;DBUID&gt;{48ABA805-397B-4A49-9356-0403C038B712}&lt;/DBUID&gt;&lt;/Extra&gt;&lt;/Item&gt;&lt;/References&gt;&lt;/Group&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Citation&gt;_x000a_"/>
    <w:docVar w:name="NE.Ref{E64503FE-2EA7-47F6-8B4E-924F1EFD8025}" w:val=" ADDIN NE.Ref.{E64503FE-2EA7-47F6-8B4E-924F1EFD8025}&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E686B230-361D-4C03-9EF7-86D19F6469A4}" w:val=" ADDIN NE.Ref.{E686B230-361D-4C03-9EF7-86D19F6469A4}&lt;Citation&gt;&lt;Group&gt;&lt;References&gt;&lt;Item&gt;&lt;ID&gt;56&lt;/ID&gt;&lt;UID&gt;{51C9CAB2-D82A-4729-86D3-8E4EBBFAFD45}&lt;/UID&gt;&lt;Title&gt;Association Between Coronary Artery Calcification and the Hemoglobin Glycation Index: The Kangbuk Samsung Health Study&lt;/Title&gt;&lt;Template&gt;Journal Article&lt;/Template&gt;&lt;Star&gt;0&lt;/Star&gt;&lt;Tag&gt;0&lt;/Tag&gt;&lt;Author&gt;Rhee, Eun-Jung; Cho, Jung-Hwan; Kwon, Hyemi; Park, Se Eun; Park, Cheol-Young; Ho, Ki-Won; Park, Sung-Woo; Lee, Won-Young&lt;/Author&gt;&lt;Year&gt;2017&lt;/Year&gt;&lt;Details&gt;&lt;_created&gt;63758662&lt;/_created&gt;&lt;_modified&gt;63764333&lt;/_modified&gt;&lt;_url&gt;http://pku.summon.serialssolutions.com/2.0.0/link/0/eLvHCXMwtV1db9MwFLW6TkKgCfE1Vr5kXvbAFOQ4Thoj8bBVrQp0gGgrob1EieOgrTSZaAvav-fe2Pno9jIeeInatIoln6MT3-TcY0I8_pY51zTBl36S6SBx0yBlMky5FygR97XIAj_zYgT-7DScfOWjof-x06ka7Zpz_xV4OAfQYyPtP4BfXxROwGegAByBBHC8FQ1a0390Yj1ZA0wtQLfcMfo5r7A_q3TmmX9VlsqxXhYYF3KOsRtX9scPGK5YOTU-xfmPZLM4msbLFWhG1dI0rRNrLxoqthIq6mZMnacFiFbexEAt9RpI-bOKNbRPI-AO1zg7tFFQKXyn7xrTbS2xjLe5xFuKKQL7MFPbryYH64ayQ2mKyo6pky6aZfumTXk7Qfvzl2g0n0yi2fD77BCz05fpuVq_17kzn-6QXR76jHfJ7sng2_isftckhO_Z9FXsZ9oaYnu1cqMEuUf2_hToalgtyqaG1tJk9oDctzUFPTboPyQdnT8id06ta-Ix-d0iAbUkoBUJqCEB3SIBBTAokIA2JKA1CWhJgncUYKWWAtRSgBoK0JICT8h8NJwNxo7db8NxPVg2O0LGTDGmXR1zHWeJL7xyGxDQ9VRBJSC9TInMlzxkGs3Hss9UwhKXhQpjIYW3T7p5kesDQrOAJZoJxbOYiySWUoH26zTwEpAB4akeOazmNbo0sSoRlqMAQHShIgQgKgHokdfVrEcgfPg2K851sVlFLtQGuH1e2O-RpwaO-lJcMi7h3tIjb7bwiUxz8fWhDNbPbjHUc3K3Yf0L0l3_2uiXZOdysXllafUXrLSSTw&lt;/_url&gt;&lt;_place_published&gt;United States&lt;/_place_published&gt;&lt;_journal&gt;The journal of clinical endocrinology and metabolism&lt;/_journal&gt;&lt;_volume&gt;102&lt;/_volume&gt;&lt;_issue&gt;12&lt;/_issue&gt;&lt;_number&gt;1&lt;/_number&gt;&lt;_pages&gt;4634-4641&lt;/_pages&gt;&lt;_doi&gt;10.1210/jc.2017-01723&lt;/_doi&gt;&lt;_date_display&gt;2017&lt;/_date_display&gt;&lt;_date&gt;61536960&lt;/_date&gt;&lt;_isbn&gt;0021-972X&lt;/_isbn&gt;&lt;_ori_publication&gt;Copyright Oxford University Press&lt;/_ori_publication&gt;&lt;_keywords&gt;Glycated Hemoglobin A - analysis; Follow-Up Studies; Risk Assessment; Anthropometry; Glycated Hemoglobin A - metabolism; Humans; Middle Aged; Male; Calcinosis - blood; Coronary Artery Disease - blood; Incidence; Calcinosis - epidemiology; Adult; Female; Aged; Coronary Artery Disease - epidemiology; Retrospective Studies; Odds Ratio; Republic of Korea - epidemiology; Longitudinal Studies; Index Medicus; Abridged Index Medicus&lt;/_keywords&gt;&lt;_accessed&gt;63764333&lt;/_accessed&gt;&lt;_db_updated&gt;PKU Search&lt;/_db_updated&gt;&lt;_impact_factor&gt;   5.399&lt;/_impact_factor&gt;&lt;/Details&gt;&lt;Extra&gt;&lt;DBUID&gt;{5D2AE1DC-6EE4-47CD-811E-ECD15755CFB1}&lt;/DBUID&gt;&lt;/Extra&gt;&lt;/Item&gt;&lt;/References&gt;&lt;/Group&gt;&lt;Group&gt;&lt;References&gt;&lt;Item&gt;&lt;ID&gt;60&lt;/ID&gt;&lt;UID&gt;{1788F8D8-06D5-44C1-8351-7E5CAAB4A2A7}&lt;/UID&gt;&lt;Title&gt;Haemoglobin glycation index and risk for diabetes-related complications in the Action in Diabetes and Vascular Disease: Preterax and Diamicron Modified Release Controlled Evaluation (ADVANCE) trial&lt;/Title&gt;&lt;Template&gt;Journal Article&lt;/Template&gt;&lt;Star&gt;0&lt;/Star&gt;&lt;Tag&gt;0&lt;/Tag&gt;&lt;Author&gt;van Steen, Sigrid C; Woodward, Mark; Chalmers, John; Li, Qiang; Marre, Michel; Cooper, Mark E; Hamet, Pavel; Mancia, Giuseppe; Colagiuri, Stephen; Williams, Bryan; Grobbee, Diederick E; DeVries, J Hans&lt;/Author&gt;&lt;Year&gt;2018&lt;/Year&gt;&lt;Details&gt;&lt;_doi&gt;10.1007/s00125-017-4539-1&lt;/_doi&gt;&lt;_created&gt;63758662&lt;/_created&gt;&lt;_modified&gt;63758663&lt;/_modified&gt;&lt;_url&gt;http://link.springer.com/10.1007/s00125-017-4539-1_x000d__x000a_http://link.springer.com/content/pdf/10.1007/s00125-017-4539-1.pdf&lt;/_url&gt;&lt;_journal&gt;Diabetologia&lt;/_journal&gt;&lt;_volume&gt;61&lt;/_volume&gt;&lt;_issue&gt;4&lt;/_issue&gt;&lt;_pages&gt;780-789&lt;/_pages&gt;&lt;_tertiary_title&gt;Diabetologia&lt;/_tertiary_title&gt;&lt;_isbn&gt;0012-186X&lt;/_isbn&gt;&lt;_accessed&gt;63758663&lt;/_accessed&gt;&lt;_db_updated&gt;CrossRef&lt;/_db_updated&gt;&lt;_impact_factor&gt;   7.518&lt;/_impact_factor&gt;&lt;_collection_scope&gt;SCI;SCIE&lt;/_collection_scope&gt;&lt;/Details&gt;&lt;Extra&gt;&lt;DBUID&gt;{5D2AE1DC-6EE4-47CD-811E-ECD15755CFB1}&lt;/DBUID&gt;&lt;/Extra&gt;&lt;/Item&gt;&lt;/References&gt;&lt;/Group&gt;&lt;Group&gt;&lt;References&gt;&lt;Item&gt;&lt;ID&gt;51&lt;/ID&gt;&lt;UID&gt;{7BBAC31D-4D78-41CA-8854-4C14F2070AF0}&lt;/UID&gt;&lt;Title&gt;Association of hemoglobin glycation index and its interaction with obesity/family history of hypertension on hypertension risk: a community-based cross-sectional survey&lt;/Title&gt;&lt;Template&gt;Journal Article&lt;/Template&gt;&lt;Star&gt;0&lt;/Star&gt;&lt;Tag&gt;0&lt;/Tag&gt;&lt;Author&gt;Mi, Jing; Song, Jian; Zhao, Yingying; Wu, Xuesen&lt;/Author&gt;&lt;Year&gt;2020&lt;/Year&gt;&lt;Details&gt;&lt;_doi&gt;10.1186/s12872-020-01762-0&lt;/_doi&gt;&lt;_created&gt;63758662&lt;/_created&gt;&lt;_modified&gt;63758662&lt;/_modified&gt;&lt;_url&gt;https://bmccardiovascdisord.biomedcentral.com/articles/10.1186/s12872-020-01762-0_x000d__x000a_http://link.springer.com/content/pdf/10.1186/s12872-020-01762-0.pdf&lt;/_url&gt;&lt;_journal&gt;BMC Cardiovascular Disorders&lt;/_journal&gt;&lt;_volume&gt;20&lt;/_volume&gt;&lt;_issue&gt;1&lt;/_issue&gt;&lt;_tertiary_title&gt;BMC Cardiovasc Disord&lt;/_tertiary_title&gt;&lt;_isbn&gt;1471-2261&lt;/_isbn&gt;&lt;_accessed&gt;63758662&lt;/_accessed&gt;&lt;_db_updated&gt;CrossRef&lt;/_db_updated&gt;&lt;_impact_factor&gt;   2.078&lt;/_impact_factor&gt;&lt;_collection_scope&gt;SCIE&lt;/_collection_scope&gt;&lt;/Details&gt;&lt;Extra&gt;&lt;DBUID&gt;{5D2AE1DC-6EE4-47CD-811E-ECD15755CFB1}&lt;/DBUID&gt;&lt;/Extra&gt;&lt;/Item&gt;&lt;/References&gt;&lt;/Group&gt;&lt;/Citation&gt;_x000a_"/>
    <w:docVar w:name="NE.Ref{E68B6222-7E59-4601-BE34-6515FC76BC87}" w:val=" ADDIN NE.Ref.{E68B6222-7E59-4601-BE34-6515FC76BC87}&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Citation&gt;_x000a_"/>
    <w:docVar w:name="NE.Ref{E70A9534-AE73-4EDF-BB2B-D69C45385E81}" w:val=" ADDIN NE.Ref.{E70A9534-AE73-4EDF-BB2B-D69C45385E81}&lt;Citation&gt;&lt;Group&gt;&lt;References&gt;&lt;Item&gt;&lt;ID&gt;33&lt;/ID&gt;&lt;UID&gt;{F75A0BDB-BD94-442C-99AE-451286839943}&lt;/UID&gt;&lt;Title&gt;Association between bone mineral densities and serum lipid profiles of pre- and post-menopausal rural women in South Korea.&lt;/Title&gt;&lt;Template&gt;Journal Article&lt;/Template&gt;&lt;Star&gt;1&lt;/Star&gt;&lt;Tag&gt;0&lt;/Tag&gt;&lt;Author&gt;Cui, Lian-Hua;Shin, Min-Ho;Chung, Eun-Kyung;Lee, Young-Hoon;Kweon, Sun-Seog;Park, Kyeong-Soo;Choi, Jin-Su&lt;/Author&gt;&lt;Year&gt;2005&lt;/Year&gt;&lt;Details&gt;&lt;_author_adr&gt;Department of Preventive Medicine, Chonnam National University School of Medicine, 5 Hak 1-dong Dong-gu, 501-746, Gwangju City, South Korea.&lt;/_author_adr&gt;&lt;_created&gt;64609615&lt;/_created&gt;&lt;_db_provider&gt;PubMed&lt;/_db_provider&gt;&lt;_impact_factor&gt;   5.071&lt;/_impact_factor&gt;&lt;_isbn&gt;0937-941X &lt;/_isbn&gt;&lt;_issue&gt;12&lt;/_issue&gt;&lt;_journal&gt;Osteoporosis international : a journal established as result of cooperation between the European Foundation for Osteoporosis and the National Osteoporosis Foundation of the USA&lt;/_journal&gt;&lt;_language&gt;English&lt;/_language&gt;&lt;_modified&gt;64609615&lt;/_modified&gt;&lt;_pages&gt;1975-81&lt;/_pages&gt;&lt;_url&gt;https://www.ncbi.nlm.nih.gov/pubmed/16167087&lt;/_url&gt;&lt;_volume&gt;16&lt;/_volume&gt;&lt;/Details&gt;&lt;Extra&gt;&lt;DBUID&gt;{F5574879-C055-4C21-8F05-1243451FD15D}&lt;/DBUID&gt;&lt;/Extra&gt;&lt;/Item&gt;&lt;/References&gt;&lt;/Group&gt;&lt;/Citation&gt;_x000a_"/>
    <w:docVar w:name="NE.Ref{E7E901BF-E77B-4C5B-AC7B-9AF84433CA9E}" w:val=" ADDIN NE.Ref.{E7E901BF-E77B-4C5B-AC7B-9AF84433CA9E}&lt;Citation&gt;&lt;Group&gt;&lt;References&gt;&lt;Item&gt;&lt;ID&gt;47&lt;/ID&gt;&lt;UID&gt;{C54DA02E-DDBF-415D-B1BC-BC76E7D4E183}&lt;/UID&gt;&lt;Title&gt;Osteoporosis.&lt;/Title&gt;&lt;Template&gt;Journal Article&lt;/Template&gt;&lt;Star&gt;0&lt;/Star&gt;&lt;Tag&gt;0&lt;/Tag&gt;&lt;Author&gt;Compston, Juliet E;McClung, Michael R;Leslie, William D&lt;/Author&gt;&lt;Year&gt;2019&lt;/Year&gt;&lt;Details&gt;&lt;_pages&gt;364-376&lt;/_pages&gt;&lt;_url&gt;https://www.ncbi.nlm.nih.gov/pubmed/30696576&lt;/_url&gt;&lt;_doi&gt;10.1016/S0140-6736(18)32112-3&lt;/_doi&gt;&lt;_language&gt;English&lt;/_language&gt;&lt;_issue&gt;10169&lt;/_issue&gt;&lt;_db_provider&gt;PubMed&lt;/_db_provider&gt;&lt;_volume&gt;393&lt;/_volume&gt;&lt;_journal&gt;Lancet (London, England)&lt;/_journal&gt;&lt;_isbn&gt;0140-6736 &lt;/_isbn&gt;&lt;_author_adr&gt;Department of Medicine, Cambridge Biomedical Campus, Cambridge, UK. Electronic address: jec1001@cam.ac.uk.;Department of Medicine, Oregon Health and Science University, Portland, OR, USA; Mary MacKillop Institute for Health, Australian Catholic University, Melbourne, VIC, Australia.;Department of Internal Medicine, University of Manitoba, Winnipeg, MB, Canada.&lt;/_author_adr&gt;&lt;_impact_factor&gt; 202.731&lt;/_impact_factor&gt;&lt;_created&gt;64800836&lt;/_created&gt;&lt;_modified&gt;64800836&lt;/_modified&gt;&lt;/Details&gt;&lt;Extra&gt;&lt;DBUID&gt;{F5574879-C055-4C21-8F05-1243451FD15D}&lt;/DBUID&gt;&lt;/Extra&gt;&lt;/Item&gt;&lt;/References&gt;&lt;/Group&gt;&lt;/Citation&gt;_x000a_"/>
    <w:docVar w:name="NE.Ref{EA36B5C0-ECB7-415E-BADF-D21F8A65FE5B}" w:val=" ADDIN NE.Ref.{EA36B5C0-ECB7-415E-BADF-D21F8A65FE5B}&lt;Citation&gt;&lt;Group&gt;&lt;References&gt;&lt;Item&gt;&lt;ID&gt;67&lt;/ID&gt;&lt;UID&gt;{AE59E904-F958-42D1-99FC-50D2053EA654}&lt;/UID&gt;&lt;Title&gt;2019 ESC/EAS Guidelines for the management of dyslipidaemias: lipid modification to reduce cardiovascular risk&lt;/Title&gt;&lt;Template&gt;Journal Article&lt;/Template&gt;&lt;Star&gt;0&lt;/Star&gt;&lt;Tag&gt;0&lt;/Tag&gt;&lt;Author&gt;Mach, François; Baigent, Colin; Catapano, Alberico L; Koskinas, Konstantinos C; Casula, Manuela; Badimon, Lina; Chapman, M John; De Backer, Guy G; Delgado, Victoria; Ference, Brian A; Graham, Ian M; Halliday, Alison; Landmesser, Ulf; Mihaylova, Borislava; Pedersen, Terje R; Riccardi, Gabriele; Richter, Dimitrios J; Sabatine, Marc S; Taskinen, Marja-Riitta; Tokgozoglu, Lale; Wiklund, Olov; Mueller, Christian; Drexel, Heinz; Aboyans, Victor; Corsini, Alberto; Doehner, Wolfram; Farnier, Michel; Gigante, Bruna; Kayikcioglu, Meral; Krstacic, Goran; Lambrinou, Ekaterini; Lewis, Basil S; Masip, Josep; Moulin, Philippe; Petersen, Steffen; Petronio, Anna Sonia; Piepoli, Massimo Francesco; Pintó, Xavier; Räber, Lorenz; Ray, Kausik K; Reiner, Željko; Riesen, Walter F; Roffi, Marco; Schmid, Jean-Paul; Shlyakhto, Evgeny; Simpson, Iain A; Stroes, Erik; Sudano, Isabella; Tselepis, Alexandros D; Viigimaa, Margus; Vindis, Cecile; Vonbank, Alexander; Vrablik, Michal; Vrsalovic, Mislav; Zamorano, José Luis; Collet, Jean-Philippe; Koskinas, Konstantinos C; Casula, Manuela; Badimon, Lina; John Chapman, M; De Backer, Guy G; Delgado, Victoria; Ference, Brian A; Graham, Ian M; Halliday, Alison; Landmesser, Ulf; Mihaylova, Borislava; Pedersen, Terje R; Riccardi, Gabriele; Richter, Dimitrios J; Sabatine, Marc S; Taskinen, Marja-Riitta; Tokgozoglu, Lale; Wiklund, Olov; Windecker, Stephan; Aboyans, Victor; Baigent, Colin; Collet, Jean-Philippe; Dean, Veronica; Delgado, Victoria; Fitzsimons, Donna; Gale, Chris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Nibouche, Djamaleddine; Zelveian, Parounak H; Siostrzonek, Peter; Najafov, Ruslan; van de Borne, Philippe; Pojskic, Belma; Postadzhiyan, Arman; Kypris, Lambros; Špinar, Jindřich; Larsen, Mogens Lytken; Eldin, Hesham Salah; Viigimaa, Margus; Strandberg, Timo E; Ferrières, Jean; Agladze, Rusudan; Laufs, Ulrich; Rallidis, Loukianos; Bajnok, László; Gudjónsson, Thorbjörn; Maher, Vincent; Henkin, Yaakov; Gulizia, Michele Massimo; Mussagaliyeva, Aisulu; Bajraktari, Gani; Kerimkulova, Alina; Latkovskis, Gustavs; Hamoui, Omar; Slapikas, Rimvydas; Visser, Laurent; Dingli, Philip; Ivanov, Victoria; Boskovic, Aneta; Nazzi, Mbarek; Visseren, Frank; Mitevska, Irena; Retterstøl, Kjetil; Jankowski, Piotr; Fontes-Carvalho, Ricardo; Gaita, Dan; Ezhov, Marat; Foscoli, Marina; Giga, Vojislav; Pella, Daniel; Fras, Zlatko; de Isla, Leopoldo Perez; Hagström, Emil; Lehmann, Roger; Abid, Leila; Ozdogan, Oner; Mitchenko, Olena; Patel, Riyaz S&lt;/Author&gt;&lt;Year&gt;2020&lt;/Year&gt;&lt;Details&gt;&lt;_doi&gt;10.1093/eurheartj/ehz455&lt;/_doi&gt;&lt;_created&gt;63883496&lt;/_created&gt;&lt;_modified&gt;63883496&lt;/_modified&gt;&lt;_url&gt;https://academic.oup.com/eurheartj/article/41/1/111/5556353_x000d__x000a_http://academic.oup.com/eurheartj/article-pdf/41/1/111/33707502/ehz455.pdf&lt;/_url&gt;&lt;_journal&gt;European Heart Journal&lt;/_journal&gt;&lt;_volume&gt;41&lt;/_volume&gt;&lt;_issue&gt;1&lt;/_issue&gt;&lt;_pages&gt;111-188&lt;/_pages&gt;&lt;_date&gt;63113760&lt;/_date&gt;&lt;_isbn&gt;0195-668X&lt;/_isbn&gt;&lt;_accessed&gt;63883496&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EC0373C8-0967-40A3-85FA-FFF7112F1AF2}" w:val=" ADDIN NE.Ref.{EC0373C8-0967-40A3-85FA-FFF7112F1AF2}&lt;Citation&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58&lt;/ID&gt;&lt;UID&gt;{4BE7F26B-F1FB-4285-BC69-552EBC33E74E}&lt;/UID&gt;&lt;Title&gt;Association between brachial-ankle pulse wave velocity and progression of coronary artery calcium: a prospective cohort study&lt;/Title&gt;&lt;Template&gt;Journal Article&lt;/Template&gt;&lt;Star&gt;0&lt;/Star&gt;&lt;Tag&gt;0&lt;/Tag&gt;&lt;Author&gt;Lee, Jong-Young; Ryu, Seungho; Lee, Sung Ho; Kim, Byung Jin; Kim, Bum-Soo; Kang, Jin-Ho; Cheong, Eun Sun; Kim, Jang-Young; Park, Jeong Bae; Sung, Ki-Chul&lt;/Author&gt;&lt;Year&gt;2015&lt;/Year&gt;&lt;Details&gt;&lt;_doi&gt;10.1186/s12933-015-0311-3&lt;/_doi&gt;&lt;_created&gt;63882527&lt;/_created&gt;&lt;_modified&gt;63882527&lt;/_modified&gt;&lt;_url&gt;http://www.cardiab.com/content/14/1/147_x000d__x000a_http://link.springer.com/content/pdf/10.1186/s12933-015-0311-3&lt;/_url&gt;&lt;_journal&gt;Cardiovascular Diabetology&lt;/_journal&gt;&lt;_volume&gt;14&lt;/_volume&gt;&lt;_issue&gt;1&lt;/_issue&gt;&lt;_tertiary_title&gt;Cardiovasc Diabetol&lt;/_tertiary_title&gt;&lt;_isbn&gt;1475-2840&lt;/_isbn&gt;&lt;_accessed&gt;63882527&lt;/_accessed&gt;&lt;_db_updated&gt;CrossRef&lt;/_db_updated&gt;&lt;_impact_factor&gt;   7.332&lt;/_impact_factor&gt;&lt;_collection_scope&gt;SCIE&lt;/_collection_scope&gt;&lt;/Details&gt;&lt;Extra&gt;&lt;DBUID&gt;{B1FA344C-8C0C-478D-83BB-AD71FB9D5AF4}&lt;/DBUID&gt;&lt;/Extra&gt;&lt;/Item&gt;&lt;/References&gt;&lt;/Group&gt;&lt;/Citation&gt;_x000a_"/>
    <w:docVar w:name="NE.Ref{EC368E43-45C2-4DE5-9984-6DC6786522C8}" w:val=" ADDIN NE.Ref.{EC368E43-45C2-4DE5-9984-6DC6786522C8}&lt;Citation&gt;&lt;Group&gt;&lt;References&gt;&lt;Item&gt;&lt;ID&gt;44&lt;/ID&gt;&lt;UID&gt;{84B2C132-1227-4009-A089-7C1B9480014B}&lt;/UID&gt;&lt;Title&gt;Homeostasis model assessment: insulin resistance and beta-cell function from fasting plasma glucose and insulin concentrations in man.&lt;/Title&gt;&lt;Template&gt;Comparative Study&lt;/Template&gt;&lt;Star&gt;0&lt;/Star&gt;&lt;Tag&gt;0&lt;/Tag&gt;&lt;Author&gt;Matthews, D R;Hosker, J P;Rudenski, A S;Naylor, B A;Treacher, D F;Turner, R C&lt;/Author&gt;&lt;Year&gt;1985&lt;/Year&gt;&lt;Details&gt;&lt;_created&gt;64078413&lt;/_created&gt;&lt;_db_provider&gt;PubMed&lt;/_db_provider&gt;&lt;_isbn&gt;0012-186X &lt;/_isbn&gt;&lt;_issue&gt;7&lt;/_issue&gt;&lt;_journal&gt;Diabetologia&lt;/_journal&gt;&lt;_language&gt;English&lt;/_language&gt;&lt;_modified&gt;64078413&lt;/_modified&gt;&lt;_pages&gt;412-9&lt;/_pages&gt;&lt;_url&gt;https://www.ncbi.nlm.nih.gov/pubmed/3899825&lt;/_url&gt;&lt;_volume&gt;28&lt;/_volume&gt;&lt;/Details&gt;&lt;Extra&gt;&lt;DBUID&gt;{48ABA805-397B-4A49-9356-0403C038B712}&lt;/DBUID&gt;&lt;/Extra&gt;&lt;/Item&gt;&lt;/References&gt;&lt;/Group&gt;&lt;Group&gt;&lt;References&gt;&lt;Item&gt;&lt;ID&gt;51&lt;/ID&gt;&lt;UID&gt;{4784C72E-1F00-4964-95EE-81D72C264D1F}&lt;/UID&gt;&lt;Title&gt;Quantitative insulin sensitivity check index: a simple, accurate method for assessing insulin sensitivity in humans.&lt;/Title&gt;&lt;Template&gt;Clinical Trial&lt;/Template&gt;&lt;Star&gt;0&lt;/Star&gt;&lt;Tag&gt;0&lt;/Tag&gt;&lt;Author&gt;Katz, A;Nambi, S S;Mather, K;Baron, A D;Follmann, D A;Sullivan, G;Quon, M J&lt;/Author&gt;&lt;Year&gt;2000&lt;/Year&gt;&lt;Details&gt;&lt;_author_adr&gt;Hypertension-Endocrine Branch and Division of Epidemiology and Clinical Applications, National Heart, Lung, and Blood Institute, National Institutes of Health, Bethesda, Maryland 20892, USA.&lt;/_author_adr&gt;&lt;_created&gt;64096462&lt;/_created&gt;&lt;_db_provider&gt;PubMed&lt;/_db_provider&gt;&lt;_isbn&gt;0021-972X &lt;/_isbn&gt;&lt;_issue&gt;7&lt;/_issue&gt;&lt;_journal&gt;The Journal of clinical endocrinology and metabolism&lt;/_journal&gt;&lt;_language&gt;English&lt;/_language&gt;&lt;_modified&gt;64096462&lt;/_modified&gt;&lt;_pages&gt;2402-10&lt;/_pages&gt;&lt;_url&gt;https://www.ncbi.nlm.nih.gov/pubmed/10902785&lt;/_url&gt;&lt;_volume&gt;85&lt;/_volume&gt;&lt;/Details&gt;&lt;Extra&gt;&lt;DBUID&gt;{48ABA805-397B-4A49-9356-0403C038B712}&lt;/DBUID&gt;&lt;/Extra&gt;&lt;/Item&gt;&lt;/References&gt;&lt;/Group&gt;&lt;/Citation&gt;_x000a_"/>
    <w:docVar w:name="NE.Ref{ED0A28D9-BFBA-48A5-A7FD-16B970647505}" w:val=" ADDIN NE.Ref.{ED0A28D9-BFBA-48A5-A7FD-16B970647505}&lt;Citation&gt;&lt;Group&gt;&lt;References&gt;&lt;Item&gt;&lt;ID&gt;7&lt;/ID&gt;&lt;UID&gt;{11A9C514-D140-47F9-939D-05B39E4863D1}&lt;/UID&gt;&lt;Title&gt;Association between low diastolic blood pressure and subclinical myocardial injury&lt;/Title&gt;&lt;Template&gt;Journal Article&lt;/Template&gt;&lt;Star&gt;0&lt;/Star&gt;&lt;Tag&gt;0&lt;/Tag&gt;&lt;Author&gt;Waits, George S; O Neal, Wesley T; Sandesara, Pratik B; Li, Yabing; Shah, Amit J; Soliman, Elsayed Z&lt;/Author&gt;&lt;Year&gt;2018&lt;/Year&gt;&lt;Details&gt;&lt;_doi&gt;10.1007/s00392-017-1184-0&lt;/_doi&gt;&lt;_created&gt;63758658&lt;/_created&gt;&lt;_modified&gt;63758659&lt;/_modified&gt;&lt;_url&gt;http://link.springer.com/10.1007/s00392-017-1184-0_x000d__x000a_http://link.springer.com/content/pdf/10.1007/s00392-017-1184-0.pdf&lt;/_url&gt;&lt;_journal&gt;Clinical Research in Cardiology&lt;/_journal&gt;&lt;_volume&gt;107&lt;/_volume&gt;&lt;_issue&gt;4&lt;/_issue&gt;&lt;_pages&gt;312-318&lt;/_pages&gt;&lt;_tertiary_title&gt;Clin Res Cardiol&lt;/_tertiary_title&gt;&lt;_isbn&gt;1861-0684&lt;/_isbn&gt;&lt;_accessed&gt;63758659&lt;/_accessed&gt;&lt;_db_updated&gt;CrossRef&lt;/_db_updated&gt;&lt;_impact_factor&gt;   5.268&lt;/_impact_factor&gt;&lt;_collection_scope&gt;SCI;SCIE&lt;/_collection_scope&gt;&lt;/Details&gt;&lt;Extra&gt;&lt;DBUID&gt;{5D2AE1DC-6EE4-47CD-811E-ECD15755CFB1}&lt;/DBUID&gt;&lt;/Extra&gt;&lt;/Item&gt;&lt;/References&gt;&lt;/Group&gt;&lt;/Citation&gt;_x000a_"/>
    <w:docVar w:name="NE.Ref{EE0CE62F-CCE4-4078-8FEE-6F9BDD50AB98}" w:val=" ADDIN NE.Ref.{EE0CE62F-CCE4-4078-8FEE-6F9BDD50AB98}&lt;Citation&gt;&lt;Group&gt;&lt;References&gt;&lt;Item&gt;&lt;ID&gt;23&lt;/ID&gt;&lt;UID&gt;{D1A21666-774A-42AC-BFF9-90ED4EEE6C5F}&lt;/UID&gt;&lt;Title&gt;Incidence and economic burden of osteoporosis-related fractures in the United States, 2005-2025.&lt;/Title&gt;&lt;Template&gt;Journal Article&lt;/Template&gt;&lt;Star&gt;0&lt;/Star&gt;&lt;Tag&gt;0&lt;/Tag&gt;&lt;Author&gt;Burge, Russel;Dawson-Hughes, Bess;Solomon, Daniel H;Wong, John B;King, Alison;Tosteson, Anna&lt;/Author&gt;&lt;Year&gt;2007&lt;/Year&gt;&lt;Details&gt;&lt;_author_adr&gt;Procter and Gamble Pharmaceuticals &amp;amp; Personal Health, Mason, OH, USA.&lt;/_author_adr&gt;&lt;_created&gt;64609498&lt;/_created&gt;&lt;_db_provider&gt;PubMed&lt;/_db_provider&gt;&lt;_impact_factor&gt;   6.390&lt;/_impact_factor&gt;&lt;_isbn&gt;0884-0431 &lt;/_isbn&gt;&lt;_issue&gt;3&lt;/_issue&gt;&lt;_journal&gt;Journal of bone and mineral research : the official journal of the American Society for Bone and Mineral Research&lt;/_journal&gt;&lt;_language&gt;English&lt;/_language&gt;&lt;_modified&gt;64609498&lt;/_modified&gt;&lt;_pages&gt;465-75&lt;/_pages&gt;&lt;_url&gt;https://www.ncbi.nlm.nih.gov/pubmed/17144789&lt;/_url&gt;&lt;_volume&gt;22&lt;/_volume&gt;&lt;/Details&gt;&lt;Extra&gt;&lt;DBUID&gt;{F5574879-C055-4C21-8F05-1243451FD15D}&lt;/DBUID&gt;&lt;/Extra&gt;&lt;/Item&gt;&lt;/References&gt;&lt;/Group&gt;&lt;/Citation&gt;_x000a_"/>
    <w:docVar w:name="NE.Ref{EE13F7D1-8F25-4BA2-B5C0-935128904DAB}" w:val=" ADDIN NE.Ref.{EE13F7D1-8F25-4BA2-B5C0-935128904DAB}&lt;Citation&gt;&lt;Group&gt;&lt;References&gt;&lt;Item&gt;&lt;ID&gt;85&lt;/ID&gt;&lt;UID&gt;{D0A6DD96-7CBE-431B-98EE-3B2086388641}&lt;/UID&gt;&lt;Title&gt;Atherogenic Index of Plasma: Novel Predictive Biomarker for Cardiovascular Illnesses&lt;/Title&gt;&lt;Template&gt;Journal Article&lt;/Template&gt;&lt;Star&gt;0&lt;/Star&gt;&lt;Tag&gt;0&lt;/Tag&gt;&lt;Author&gt;Fernández-Macías, Juan C; Ochoa-Martínez, Angeles C; Varela-Silva, José A; Pérez-Maldonado, Iván N&lt;/Author&gt;&lt;Year&gt;2019&lt;/Year&gt;&lt;Details&gt;&lt;_doi&gt;10.1016/j.arcmed.2019.08.009&lt;/_doi&gt;&lt;_created&gt;63885371&lt;/_created&gt;&lt;_modified&gt;63885372&lt;/_modified&gt;&lt;_url&gt;https://linkinghub.elsevier.com/retrieve/pii/S0188440918308968_x000d__x000a_https://api.elsevier.com/content/article/PII:S0188440918308968?httpAccept=text/xml&lt;/_url&gt;&lt;_journal&gt;Archives of Medical Research&lt;/_journal&gt;&lt;_volume&gt;50&lt;/_volume&gt;&lt;_issue&gt;5&lt;/_issue&gt;&lt;_pages&gt;285-294&lt;/_pages&gt;&lt;_tertiary_title&gt;Archives of Medical Research&lt;/_tertiary_title&gt;&lt;_isbn&gt;01884409&lt;/_isbn&gt;&lt;_accessed&gt;63885372&lt;/_accessed&gt;&lt;_db_updated&gt;CrossRef&lt;/_db_updated&gt;&lt;_impact_factor&gt;   2.093&lt;/_impact_factor&gt;&lt;_collection_scope&gt;SCI;SCIE&lt;/_collection_scope&gt;&lt;/Details&gt;&lt;Extra&gt;&lt;DBUID&gt;{B1FA344C-8C0C-478D-83BB-AD71FB9D5AF4}&lt;/DBUID&gt;&lt;/Extra&gt;&lt;/Item&gt;&lt;/References&gt;&lt;/Group&gt;&lt;Group&gt;&lt;References&gt;&lt;Item&gt;&lt;ID&gt;62&lt;/ID&gt;&lt;UID&gt;{5BD3169A-175C-4A48-B95D-DE3C5BFFD5A9}&lt;/UID&gt;&lt;Title&gt;High triglyceride to high‐density lipoprotein cholesterol ratio and arterial stiffness in postmenopausal Korean women&lt;/Title&gt;&lt;Template&gt;Journal Article&lt;/Template&gt;&lt;Star&gt;0&lt;/Star&gt;&lt;Tag&gt;0&lt;/Tag&gt;&lt;Author&gt;Chung, Tae Ha; Shim, Jae Yong; Kwon, Yu Jin; Lee, Yong Jae&lt;/Author&gt;&lt;Year&gt;2019&lt;/Year&gt;&lt;Details&gt;&lt;_doi&gt;10.1111/jch.13484&lt;/_doi&gt;&lt;_created&gt;63882625&lt;/_created&gt;&lt;_modified&gt;63882625&lt;/_modified&gt;&lt;_url&gt;https://onlinelibrary.wiley.com/doi/abs/10.1111/jch.13484_x000d__x000a_https://onlinelibrary.wiley.com/doi/pdf/10.1111/jch.13484&lt;/_url&gt;&lt;_journal&gt;The Journal of Clinical Hypertension&lt;/_journal&gt;&lt;_volume&gt;21&lt;/_volume&gt;&lt;_issue&gt;3&lt;/_issue&gt;&lt;_pages&gt;399-404&lt;/_pages&gt;&lt;_tertiary_title&gt;J Clin Hypertens&lt;/_tertiary_title&gt;&lt;_isbn&gt;1524-6175&lt;/_isbn&gt;&lt;_accessed&gt;63882625&lt;/_accessed&gt;&lt;_db_updated&gt;CrossRef&lt;/_db_updated&gt;&lt;_impact_factor&gt;   2.719&lt;/_impact_factor&gt;&lt;/Details&gt;&lt;Extra&gt;&lt;DBUID&gt;{B1FA344C-8C0C-478D-83BB-AD71FB9D5AF4}&lt;/DBUID&gt;&lt;/Extra&gt;&lt;/Item&gt;&lt;/References&gt;&lt;/Group&gt;&lt;Group&gt;&lt;References&gt;&lt;Item&gt;&lt;ID&gt;90&lt;/ID&gt;&lt;UID&gt;{CF48CD89-6DFA-4F25-A6F7-24128ACE22E3}&lt;/UID&gt;&lt;Title&gt;Beyond Low-Density Lipoprotein Cholesterol&lt;/Title&gt;&lt;Template&gt;Journal Article&lt;/Template&gt;&lt;Star&gt;0&lt;/Star&gt;&lt;Tag&gt;0&lt;/Tag&gt;&lt;Author&gt;Arsenault, Benoit J; Rana, Jamal S; Stroes, Erik S G; Després, Jean-Pierre; Shah, Prediman K; Kastelein, John J P; Wareham, Nicholas J; Boekholdt, S Matthijs; Khaw, Kay-Tee&lt;/Author&gt;&lt;Year&gt;2009&lt;/Year&gt;&lt;Details&gt;&lt;_doi&gt;10.1016/j.jacc.2009.07.057&lt;/_doi&gt;&lt;_created&gt;63890692&lt;/_created&gt;&lt;_modified&gt;63890692&lt;/_modified&gt;&lt;_url&gt;https://linkinghub.elsevier.com/retrieve/pii/S073510970903321X_x000d__x000a_https://dul.usage.elsevier.com/doi/&lt;/_url&gt;&lt;_journal&gt;Journal of the American College of Cardiology&lt;/_journal&gt;&lt;_volume&gt;55&lt;/_volume&gt;&lt;_issue&gt;1&lt;/_issue&gt;&lt;_pages&gt;35-41&lt;/_pages&gt;&lt;_tertiary_title&gt;Journal of the American College of Cardiology&lt;/_tertiary_title&gt;&lt;_isbn&gt;07351097&lt;/_isbn&gt;&lt;_accessed&gt;63890692&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91&lt;/ID&gt;&lt;UID&gt;{AD0A215E-FE87-45C4-A8E0-D88496FE90F6}&lt;/UID&gt;&lt;Title&gt;Associations of non-high-density lipoprotein cholesterol, triglycerides and the total cholesterol/HDL-c ratio with arterial stiffness independent of low-density lipoprotein cholesterol in a Chinese population&lt;/Title&gt;&lt;Template&gt;Journal Article&lt;/Template&gt;&lt;Star&gt;0&lt;/Star&gt;&lt;Tag&gt;0&lt;/Tag&gt;&lt;Author&gt;Wen, Jia; Huang, Yun; Lu, Yao; Yuan, Hong&lt;/Author&gt;&lt;Year&gt;2019&lt;/Year&gt;&lt;Details&gt;&lt;_doi&gt;10.1038/s41440-019-0251-5&lt;/_doi&gt;&lt;_created&gt;63890692&lt;/_created&gt;&lt;_modified&gt;63890692&lt;/_modified&gt;&lt;_url&gt;http://www.nature.com/articles/s41440-019-0251-5_x000d__x000a_http://www.nature.com/articles/s41440-019-0251-5.pdf&lt;/_url&gt;&lt;_journal&gt;Hypertension Research&lt;/_journal&gt;&lt;_volume&gt;42&lt;/_volume&gt;&lt;_issue&gt;8&lt;/_issue&gt;&lt;_pages&gt;1223-1230&lt;/_pages&gt;&lt;_tertiary_title&gt;Hypertens Res&lt;/_tertiary_title&gt;&lt;_isbn&gt;0916-9636&lt;/_isbn&gt;&lt;_accessed&gt;63890692&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92&lt;/ID&gt;&lt;UID&gt;{4A248578-81B8-4CF9-9FCA-BF22516D559D}&lt;/UID&gt;&lt;Title&gt;Serum low-density lipoprotein to high-density lipoprotein ratio as a predictor of future acute myocardial infarction among men in a 2.7-year cohort study of a Japanese northern rural population&lt;/Title&gt;&lt;Template&gt;Journal Article&lt;/Template&gt;&lt;Star&gt;0&lt;/Star&gt;&lt;Tag&gt;0&lt;/Tag&gt;&lt;Author&gt;Yokokawa, H; Yasumura, S; Tanno, K; Ohsawa, M; Onoda, T; Itai, K; Sakata, K; Kawamura, K; Tanaka, F; Yoshida, Y; Nakamura, M; Terayama, Y; Ogawa, A; Okayama, A&lt;/Author&gt;&lt;Year&gt;2011&lt;/Year&gt;&lt;Details&gt;&lt;_created&gt;63890692&lt;/_created&gt;&lt;_modified&gt;63890693&lt;/_modified&gt;&lt;_url&gt;http://www.ncbi.nlm.nih.gov/entrez/query.fcgi?cmd=Retrieve&amp;amp;db=pubmed&amp;amp;dopt=Abstract&amp;amp;list_uids=20972352&amp;amp;query_hl=1&lt;/_url&gt;&lt;_journal&gt;J Atheroscler Thromb&lt;/_journal&gt;&lt;_volume&gt;18&lt;/_volume&gt;&lt;_issue&gt;2&lt;/_issue&gt;&lt;_pages&gt;89-98&lt;/_pages&gt;&lt;_tertiary_title&gt;Journal of atherosclerosis and thrombosis&lt;/_tertiary_title&gt;&lt;_doi&gt;10.5551/jat.5215&lt;/_doi&gt;&lt;_date_display&gt;2011&lt;/_date_display&gt;&lt;_date&gt;58407840&lt;/_date&gt;&lt;_type_work&gt;Journal Article; Research Support, Non-U.S. Gov&amp;apos;t&lt;/_type_work&gt;&lt;_isbn&gt;1880-3873 (Electronic); 1340-3478 (Linking)&lt;/_isbn&gt;&lt;_accession_num&gt;20972352&lt;/_accession_num&gt;&lt;_subject_headings&gt;Adolescent; Adult; Aged; Cholesterol/blood; Cholesterol, HDL/*blood; Cholesterol, LDL/*blood; Cohort Studies; Female; Humans; Japan/epidemiology; Male; Middle Aged; Myocardial Infarction/*blood/*etiology/prevention &amp;amp; control; Proportional Hazards Models; Prospective Studies; Risk Factors; Rural Population; Young Adult&lt;/_subject_headings&gt;&lt;_author_adr&gt;Department of Public Health, Fukushima Medical University School of Medicine, Hikarigaoka, Fukushima, Japan. yokokawa@fmu.ac.jp&lt;/_author_adr&gt;&lt;_language&gt;eng&lt;/_language&gt;&lt;_accessed&gt;63890693&lt;/_accessed&gt;&lt;_db_updated&gt;PubMed&lt;/_db_updated&gt;&lt;_impact_factor&gt;   3.876&lt;/_impact_factor&gt;&lt;_collection_scope&gt;SCIE&lt;/_collection_scope&gt;&lt;/Details&gt;&lt;Extra&gt;&lt;DBUID&gt;{B1FA344C-8C0C-478D-83BB-AD71FB9D5AF4}&lt;/DBUID&gt;&lt;/Extra&gt;&lt;/Item&gt;&lt;/References&gt;&lt;/Group&gt;&lt;/Citation&gt;_x000a_"/>
    <w:docVar w:name="NE.Ref{EF2778C2-D416-4E46-B62D-F31E4EAA4363}" w:val=" ADDIN NE.Ref.{EF2778C2-D416-4E46-B62D-F31E4EAA4363}&lt;Citation&gt;&lt;Group&gt;&lt;References&gt;&lt;Item&gt;&lt;ID&gt;23&lt;/ID&gt;&lt;UID&gt;{FE33DDE9-04C1-448F-AD2B-C6E5289DA50B}&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04591&lt;/_created&gt;&lt;_modified&gt;6380459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04591&lt;/_accessed&gt;&lt;_db_updated&gt;CrossRef&lt;/_db_updated&gt;&lt;_impact_factor&gt;   2.719&lt;/_impact_factor&gt;&lt;/Details&gt;&lt;Extra&gt;&lt;DBUID&gt;{430CDBAD-C34C-4A4E-AD36-D4300AE09380}&lt;/DBUID&gt;&lt;/Extra&gt;&lt;/Item&gt;&lt;/References&gt;&lt;/Group&gt;&lt;/Citation&gt;_x000a_"/>
    <w:docVar w:name="NE.Ref{EFC06262-C9B5-4007-8744-A3474434552B}" w:val=" ADDIN NE.Ref.{EFC06262-C9B5-4007-8744-A3474434552B}&lt;Citation&gt;&lt;Group&gt;&lt;References&gt;&lt;Item&gt;&lt;ID&gt;77&lt;/ID&gt;&lt;UID&gt;{98558897-CA92-49CC-8731-32312C1F9650}&lt;/UID&gt;&lt;Title&gt;Validity, Reproducibility, and Clinical Significance of Noninvasive Brachial-Ankle Pulse Wave Velocity Measurement&lt;/Title&gt;&lt;Template&gt;Journal Article&lt;/Template&gt;&lt;Star&gt;0&lt;/Star&gt;&lt;Tag&gt;0&lt;/Tag&gt;&lt;Author&gt;YAMASHINA, Akira; TOMIYAMA, Hirofumi; TAKEDA, Kazuhiro; TSUDA, Hideichi; ARAI, Tomio; HIROSE, Kenichi; KOJI, Yutaka; HORI, Saburoh; YAMAMOTO, Yoshio&lt;/Author&gt;&lt;Year&gt;2002&lt;/Year&gt;&lt;Details&gt;&lt;_created&gt;63884891&lt;/_created&gt;&lt;_modified&gt;63884891&lt;/_modified&gt;&lt;_url&gt;http://pku.summon.serialssolutions.com/2.0.0/link/0/eLvHCXMwrV3dS8MwEA86RHzx-2N-5skn-5mma_FJZWOIE0Gd4EtIk2w6RzfmJvjfe9dmcwg-6UsLTUiPu_Tul-T6O0JY6PrOD58AXlAqlqkkMTrNuGE-8sYxDQFfqZpCwz-3kpu7sFHn17Y60LvNsuwBTOoavLndgdsbelan3ssn5op6IfcYXAQTjKeemLY6-NuSZ3JwzxD0imyv-8ZsLYa0bQUNXxA7MAdjS78ZpoEd1g25y5DBdC5cLZWi_A5Gi6DUWPtX-dfJqsWm9KJs2iALJt8kyy17-r5FRm0A7Rpg-xkF3F5QxZa5tfBA5ppajtE-vX_t5piChDOKDjr0Fvd8PyRmytPLEaZvyr5zkb_1Db2bQGymTxJa2gYCKwxGW9_7ltvksVF_uGo6tmaDAy43Gjscg52vTY1zybXK4iCQEqv-ce1nsU5UxCIDqKoGftX3JSyfdKyyiAdJLJUCNLlDKvkgN3uEdgygIQXrsVQmkeJpFpX8fWnSSVUUmyo5nZpGDEtqDoFLGrChKFUrUKs8rZLz0gazblbH893E1AKzRtQ_-I4qOZlaW8Cnh-cpMjeDybuogbgM4HKV7JaT4FuMEMuJBGz_T28-ICtF7Zliw-eQVMajiTkii8O3yXExmYtr8wtZVwpK&lt;/_url&gt;&lt;_place_published&gt;England&lt;/_place_published&gt;&lt;_journal&gt;Hypertension research&lt;/_journal&gt;&lt;_volume&gt;25&lt;/_volume&gt;&lt;_issue&gt;3&lt;/_issue&gt;&lt;_number&gt;1&lt;/_number&gt;&lt;_pages&gt;359-364&lt;/_pages&gt;&lt;_doi&gt;10.1291/hypres.25.359&lt;/_doi&gt;&lt;_date_display&gt;2002&lt;/_date_display&gt;&lt;_date&gt;53647200&lt;/_date&gt;&lt;_isbn&gt;0916-9636&lt;/_isbn&gt;&lt;_ori_publication&gt;The Japanese Society of Hypertension&lt;/_ori_publication&gt;&lt;_keywords&gt;coronary artery disease; pulse wave velocity; reproducibility; Reproducibility of Results; Femoral Artery - physiopathology; Humans; Middle Aged; Pulse; Coronary Disease - physiopathology; Male; Arteriosclerosis - diagnosis; Carotid Arteries - physiopathology; Adult; Ankle - blood supply; Brachial Artery - physiopathology; Female; Aged&lt;/_keywords&gt;&lt;_accessed&gt;63884891&lt;/_accessed&gt;&lt;_db_updated&gt;PKU Search&lt;/_db_updated&gt;&lt;_impact_factor&gt;   2.941&lt;/_impact_factor&gt;&lt;_collection_scope&gt;SCIE&lt;/_collection_scope&gt;&lt;/Details&gt;&lt;Extra&gt;&lt;DBUID&gt;{B1FA344C-8C0C-478D-83BB-AD71FB9D5AF4}&lt;/DBUID&gt;&lt;/Extra&gt;&lt;/Item&gt;&lt;/References&gt;&lt;/Group&gt;&lt;/Citation&gt;_x000a_"/>
    <w:docVar w:name="NE.Ref{EFE483A0-980B-4CBD-98E2-700AC2E9B526}" w:val=" ADDIN NE.Ref.{EFE483A0-980B-4CBD-98E2-700AC2E9B526}&lt;Citation&gt;&lt;Group&gt;&lt;References&gt;&lt;Item&gt;&lt;ID&gt;80&lt;/ID&gt;&lt;UID&gt;{0CCC4ED5-BC5E-4D9E-B1EC-D861D96EE4AD}&lt;/UID&gt;&lt;Title&gt;Atherogenic index of plasma [log(triglycerides/HDL-cholesterol)]: theoretical and practical implications&lt;/Title&gt;&lt;Template&gt;Journal Article&lt;/Template&gt;&lt;Star&gt;0&lt;/Star&gt;&lt;Tag&gt;0&lt;/Tag&gt;&lt;Author&gt;Dobiasova, Milada&lt;/Author&gt;&lt;Year&gt;2004&lt;/Year&gt;&lt;Details&gt;&lt;_created&gt;63885242&lt;/_created&gt;&lt;_modified&gt;63885243&lt;/_modified&gt;&lt;_url&gt;http://pku.summon.serialssolutions.com/2.0.0/link/0/eLvHCXMwtV1bb9MwFLbaISFeEHfKZctLBQilS-P4EiQeunTVBK0EopMQaIqcxBYVXTKxFsG_59iJkzSaEHsgD2niRpYTfz7-jn0uCGF_5LkdmQBEPAFmILESzJdESco5ZVkAB_YyY_z-ZcHnH_zZMXnX69lUg03Zf-14KIOu14601-j8ulIogGuAAJwBBHD-JxhMNMEr4O9VCrIgk7-M0RtQ5nPxekiO5gUMdb4EFX39O4X2ZFpqzE6mczfSiXN1FAWdgisckmlln1G7PZZuBsbHSsfraFmmtwlvZD0vU5tZTnPaI7HerKyJ7yIbtdYjpkWyEsMoAop7aX6i4md1X5r5r0W1iGDXKoLarrWRvyGI1zLG5khakeu5nJQh2a1MLoPRVthjLQELohm3Jmu4JVdOBJjpgBTau1S_nlkHGHlYk6Vm4rOb_Z35sLZSNJt9DMe2Fp2yM4irWnRk9vNslW7eytw9_dRHN2CiD3UOjfcfW_Hqmck1Wr935bwJtR5e1bYdctSlCB3FxxCg5R10u9JcnEmJsbuoJ_N76Oaiss24j761oOYYqDmFckqoOV8BaC93YHbYAdmrszdOC14OwMup4eW04fUAnc6Ol9GJW-XxcMcYCLAbEuGrTHlJCMq9jwMGSkJKVULGNJNJyjOgvYomMuSKsSz0mSIhFzSlHpcCC4kfor28yOVj5CSYB4LJ0BNqHMhEibEPKgbhPpEhFNEBcu0HjC_KcC3x37pxgA70V45Lp-N6wMcTX8eVpDjwBuiFeUKjawNvLSq3FWiPjpy28-SB7aoYBpTeeBO5LLaXMYUDNFl_gB6VPdi0DdQfwAV9cs12P0W3mvH1DO1tfmzlc9S_-L7dR332me0bGP4BvV607g&lt;/_url&gt;&lt;_place_published&gt;England&lt;/_place_published&gt;&lt;_journal&gt;Clinical chemistry (Baltimore, Md.)&lt;/_journal&gt;&lt;_volume&gt;50&lt;/_volume&gt;&lt;_issue&gt;7&lt;/_issue&gt;&lt;_number&gt;1&lt;/_number&gt;&lt;_pages&gt;1113-1115&lt;/_pages&gt;&lt;_doi&gt;10.1373/clinchem.2004.033175&lt;/_doi&gt;&lt;_date_display&gt;2004&lt;/_date_display&gt;&lt;_date&gt;54698400&lt;/_date&gt;&lt;_isbn&gt;0009-9147&lt;/_isbn&gt;&lt;_ori_publication&gt;American Association for Clinical Chemistry, Inc&lt;/_ori_publication&gt;&lt;_keywords&gt;Hypoglycemic Agents - therapeutic use; Plasma; Diabetes Mellitus, Type 2 - blood; Thiazolidinediones - therapeutic use; Humans; Pioglitazone; Insulin Resistance; Triglycerides - blood; Cholesterol, HDL - blood; Diabetes Mellitus, Type 2 - drug therapy; Randomized Controlled Trials as Topic; Type 2 diabetes; Triglycerides; Low density lipoproteins; Risk factors; Cholesterol&lt;/_keywords&gt;&lt;_accessed&gt;63885243&lt;/_accessed&gt;&lt;_db_updated&gt;PKU Search&lt;/_db_updated&gt;&lt;_impact_factor&gt;   7.292&lt;/_impact_factor&gt;&lt;/Details&gt;&lt;Extra&gt;&lt;DBUID&gt;{B1FA344C-8C0C-478D-83BB-AD71FB9D5AF4}&lt;/DBUID&gt;&lt;/Extra&gt;&lt;/Item&gt;&lt;/References&gt;&lt;/Group&gt;&lt;/Citation&gt;_x000a_"/>
    <w:docVar w:name="NE.Ref{F12BE245-50B8-4622-8A9B-EA6E194A9412}" w:val=" ADDIN NE.Ref.{F12BE245-50B8-4622-8A9B-EA6E194A9412}&lt;Citation&gt;&lt;Group&gt;&lt;References&gt;&lt;Item&gt;&lt;ID&gt;5&lt;/ID&gt;&lt;UID&gt;{E613C779-5573-4F90-9165-DC346E53BFD1}&lt;/UID&gt;&lt;Title&gt;Pulse wave velocity and vascular calcification at different stages of chronic kidney disease&lt;/Title&gt;&lt;Template&gt;Journal Article&lt;/Template&gt;&lt;Star&gt;0&lt;/Star&gt;&lt;Tag&gt;0&lt;/Tag&gt;&lt;Author&gt;Temmar, Mohamed; Liabeuf, Sophie; Renard, Cédric; Czernichow, Sébastien; Esper, Najeh El; Shahapuni, Irina; Presne, Claire; Makdassi, Raifah; Andrejak, Michel; Tribouilloy, Christophe; Galan, Pilar; Safar, Michel E; Choukroun, Gabriel; Massy, Ziad&lt;/Author&gt;&lt;Year&gt;2010&lt;/Year&gt;&lt;Details&gt;&lt;_doi&gt;10.1097/HJH.0b013e328331b81e&lt;/_doi&gt;&lt;_created&gt;63804590&lt;/_created&gt;&lt;_modified&gt;63804591&lt;/_modified&gt;&lt;_url&gt;https://journals.lww.com/00004872-201001000-00022_x000d__x000a_http://journals.lww.com/00004872-201001000-00022&lt;/_url&gt;&lt;_journal&gt;Journal of Hypertension&lt;/_journal&gt;&lt;_volume&gt;28&lt;/_volume&gt;&lt;_issue&gt;1&lt;/_issue&gt;&lt;_pages&gt;163-169&lt;/_pages&gt;&lt;_isbn&gt;0263-6352&lt;/_isbn&gt;&lt;_accessed&gt;63804591&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10&lt;/ID&gt;&lt;UID&gt;{1EC97C2F-F039-4C45-A489-20253D3FE6FB}&lt;/UID&gt;&lt;Title&gt;Association of pulse wave velocity with vascular and valvular calcification in hemodialysis patients&lt;/Title&gt;&lt;Template&gt;Journal Article&lt;/Template&gt;&lt;Star&gt;0&lt;/Star&gt;&lt;Tag&gt;0&lt;/Tag&gt;&lt;Author&gt;Raggi, P; Bellasi, A; Ferramosca, E; Islam, T; Muntner, P; Block, G A&lt;/Author&gt;&lt;Year&gt;2007&lt;/Year&gt;&lt;Details&gt;&lt;_created&gt;63804590&lt;/_created&gt;&lt;_modified&gt;63804591&lt;/_modified&gt;&lt;_url&gt;http://www.ncbi.nlm.nih.gov/entrez/query.fcgi?cmd=Retrieve&amp;amp;db=pubmed&amp;amp;dopt=Abstract&amp;amp;list_uids=17311068&amp;amp;query_hl=1&lt;/_url&gt;&lt;_journal&gt;Kidney Int&lt;/_journal&gt;&lt;_volume&gt;71&lt;/_volume&gt;&lt;_issue&gt;8&lt;/_issue&gt;&lt;_pages&gt;802-7&lt;/_pages&gt;&lt;_tertiary_title&gt;Kidney international&lt;/_tertiary_title&gt;&lt;_doi&gt;10.1038/sj.ki.5002164&lt;/_doi&gt;&lt;_date_display&gt;2007 Apr&lt;/_date_display&gt;&lt;_date&gt;56406240&lt;/_date&gt;&lt;_type_work&gt;Journal Article&lt;/_type_work&gt;&lt;_isbn&gt;0085-2538 (Print); 0085-2538 (Linking)&lt;/_isbn&gt;&lt;_accession_num&gt;17311068&lt;/_accession_num&gt;&lt;_subject_headings&gt;Aorta/pathology/*physiopathology; Calcinosis/diagnosis/*physiopathology; Compliance; Coronary Angiography; Coronary Vessels/pathology; Cross-Sectional Studies; Echocardiography; Female; Heart Valve Diseases/diagnosis/*physiopathology; Humans; Kidney Failure, Chronic/complications/*physiopathology; Male; Middle Aged; Pulse; Renal Dialysis&lt;/_subject_headings&gt;&lt;_author_adr&gt;Division of Cardiology and Department of Radiology, Emory University School of Medicine, Atlanta, Georgia 30322, USA, and Department of Nephrology, Ospedale San Paolo, Milan, Italy. praggi@emory.edu&lt;/_author_adr&gt;&lt;_language&gt;eng&lt;/_language&gt;&lt;_accessed&gt;63804591&lt;/_accessed&gt;&lt;_db_updated&gt;PubMed&lt;/_db_updated&gt;&lt;_impact_factor&gt;   8.945&lt;/_impact_factor&gt;&lt;_collection_scope&gt;SCI;SCIE&lt;/_collection_scope&gt;&lt;/Details&gt;&lt;Extra&gt;&lt;DBUID&gt;{430CDBAD-C34C-4A4E-AD36-D4300AE09380}&lt;/DBUID&gt;&lt;/Extra&gt;&lt;/Item&gt;&lt;/References&gt;&lt;/Group&gt;&lt;Group&gt;&lt;References&gt;&lt;Item&gt;&lt;ID&gt;9&lt;/ID&gt;&lt;UID&gt;{5F8DFC32-8A6D-4F97-AC9F-E3E975A93716}&lt;/UID&gt;&lt;Title&gt;Usefulness of brachial-ankle pulse wave velocity measurement: correlation with abdominal aortic calcification&lt;/Title&gt;&lt;Template&gt;Journal Article&lt;/Template&gt;&lt;Star&gt;0&lt;/Star&gt;&lt;Tag&gt;0&lt;/Tag&gt;&lt;Author&gt;Nakamura, U; Iwase, M; Nohara, S; Kanai, H; Ichikawa, K; Iida, M&lt;/Author&gt;&lt;Year&gt;2003&lt;/Year&gt;&lt;Details&gt;&lt;_created&gt;63804590&lt;/_created&gt;&lt;_modified&gt;63804591&lt;/_modified&gt;&lt;_url&gt;http://www.ncbi.nlm.nih.gov/entrez/query.fcgi?cmd=Retrieve&amp;amp;db=pubmed&amp;amp;dopt=Abstract&amp;amp;list_uids=12627877&amp;amp;query_hl=1&lt;/_url&gt;&lt;_journal&gt;Hypertens Res&lt;/_journal&gt;&lt;_volume&gt;26&lt;/_volume&gt;&lt;_issue&gt;2&lt;/_issue&gt;&lt;_pages&gt;163-7&lt;/_pages&gt;&lt;_tertiary_title&gt;Hypertension research : official journal of the Japanese Society of Hypertension&lt;/_tertiary_title&gt;&lt;_doi&gt;10.1291/hypres.26.163&lt;/_doi&gt;&lt;_date_display&gt;2003 Feb&lt;/_date_display&gt;&lt;_date&gt;54217440&lt;/_date&gt;&lt;_type_work&gt;Clinical Trial; Journal Article&lt;/_type_work&gt;&lt;_isbn&gt;0916-9636 (Print); 0916-9636 (Linking)&lt;/_isbn&gt;&lt;_accession_num&gt;12627877&lt;/_accession_num&gt;&lt;_subject_headings&gt;Ankle/blood supply; Aorta, Abdominal/*pathology; Aortic Diseases/*pathology/*physiopathology; Arteriosclerosis/pathology/physiopathology; *Blood Flow Velocity; Brachial Artery/physiology; Calcinosis/pathology/physiopathology; Female; Humans; Male; Middle Aged; Peripheral Vascular Diseases/*pathology/*physiopathology; Plethysmography/instrumentation/methods; Regression Analysis&lt;/_subject_headings&gt;&lt;_author_adr&gt;Department of Medicine and Clinical Science, Graduate School of Medical Sciences, Kyushu University, Fukuoka, Japan.&lt;/_author_adr&gt;&lt;_language&gt;eng&lt;/_language&gt;&lt;_accessed&gt;63804591&lt;/_accessed&gt;&lt;_db_updated&gt;PubMed&lt;/_db_updated&gt;&lt;_impact_factor&gt;   2.941&lt;/_impact_factor&gt;&lt;_collection_scope&gt;SCIE&lt;/_collection_scope&gt;&lt;/Details&gt;&lt;Extra&gt;&lt;DBUID&gt;{430CDBAD-C34C-4A4E-AD36-D4300AE09380}&lt;/DBUID&gt;&lt;/Extra&gt;&lt;/Item&gt;&lt;/References&gt;&lt;/Group&gt;&lt;Group&gt;&lt;References&gt;&lt;Item&gt;&lt;ID&gt;37&lt;/ID&gt;&lt;UID&gt;{0087745B-0B55-457E-94F2-C12D4569D1E2}&lt;/UID&gt;&lt;Title&gt;Accuracy of Pulse Wave Velocity Predicting Cardiovascular and All-Cause Mortality. A Systematic Review and Meta-Analysis&lt;/Title&gt;&lt;Template&gt;Journal Article&lt;/Template&gt;&lt;Star&gt;0&lt;/Star&gt;&lt;Tag&gt;0&lt;/Tag&gt;&lt;Author&gt;Sequí-Domínguez, Irene; Cavero-Redondo, Iván; Álvarez-Bueno, Celia; Pozuelo-Carrascosa, Diana P; Nuñez De Arenas-Arroyo, Sergio; Martínez-Vizcaíno, Vicente&lt;/Author&gt;&lt;Year&gt;2020&lt;/Year&gt;&lt;Details&gt;&lt;_doi&gt;10.3390/jcm9072080&lt;/_doi&gt;&lt;_created&gt;63804591&lt;/_created&gt;&lt;_modified&gt;63804592&lt;/_modified&gt;&lt;_url&gt;https://www.mdpi.com/2077-0383/9/7/2080_x000d__x000a_https://www.mdpi.com/2077-0383/9/7/2080/pdf&lt;/_url&gt;&lt;_journal&gt;Journal of Clinical Medicine&lt;/_journal&gt;&lt;_volume&gt;9&lt;/_volume&gt;&lt;_issue&gt;7&lt;/_issue&gt;&lt;_pages&gt;2080&lt;/_pages&gt;&lt;_tertiary_title&gt;JCM&lt;/_tertiary_title&gt;&lt;_date&gt;63377280&lt;/_date&gt;&lt;_isbn&gt;2077-0383&lt;/_isbn&gt;&lt;_accessed&gt;63804592&lt;/_accessed&gt;&lt;_db_updated&gt;CrossRef&lt;/_db_updated&gt;&lt;_impact_factor&gt;   3.303&lt;/_impact_factor&gt;&lt;_collection_scope&gt;SCIE&lt;/_collection_scope&gt;&lt;/Details&gt;&lt;Extra&gt;&lt;DBUID&gt;{430CDBAD-C34C-4A4E-AD36-D4300AE09380}&lt;/DBUID&gt;&lt;/Extra&gt;&lt;/Item&gt;&lt;/References&gt;&lt;/Group&gt;&lt;Group&gt;&lt;References&gt;&lt;Item&gt;&lt;ID&gt;36&lt;/ID&gt;&lt;UID&gt;{CC9B561F-BA59-4CF9-A2F0-2E7A7C9F1F86}&lt;/UID&gt;&lt;Title&gt;Aortic Pulse Wave Velocity Improves Cardiovascular Event Prediction&lt;/Title&gt;&lt;Template&gt;Journal Article&lt;/Template&gt;&lt;Star&gt;0&lt;/Star&gt;&lt;Tag&gt;0&lt;/Tag&gt;&lt;Author&gt;Ben-Shlomo, Yoav; Spears, Melissa; Boustred, Chris; May, Margaret; Anderson, Simon G; Benjamin, Emelia J; Boutouyrie, Pierre; Cameron, James; Chen, Chen-Huan; Cruickshank, J Kennedy; Hwang, Shih-Jen; Lakatta, Edward G; Laurent, Stephane; Maldonado, João; Mitchell, Gary F; Najjar, Samer S; Newman, Anne B; Ohishi, Mitsuru; Pannier, Bruno; Pereira, Telmo; Vasan, Ramachandran S; Shokawa, Tomoki; Sutton-Tyrell, Kim; Verbeke, Francis; Wang, Kang-Ling; Webb, David J; Willum Hansen, Tine; Zoungas, Sophia; McEniery, Carmel M; Cockcroft, John R; Wilkinson, Ian B&lt;/Author&gt;&lt;Year&gt;2014&lt;/Year&gt;&lt;Details&gt;&lt;_doi&gt;10.1016/j.jacc.2013.09.063&lt;/_doi&gt;&lt;_created&gt;63804591&lt;/_created&gt;&lt;_modified&gt;63804592&lt;/_modified&gt;&lt;_url&gt;https://linkinghub.elsevier.com/retrieve/pii/S0735109713059743_x000d__x000a_https://dul.usage.elsevier.com/doi/&lt;/_url&gt;&lt;_journal&gt;Journal of the American College of Cardiology&lt;/_journal&gt;&lt;_volume&gt;63&lt;/_volume&gt;&lt;_issue&gt;7&lt;/_issue&gt;&lt;_pages&gt;636-646&lt;/_pages&gt;&lt;_tertiary_title&gt;Journal of the American College of Cardiology&lt;/_tertiary_title&gt;&lt;_isbn&gt;07351097&lt;/_isbn&gt;&lt;_accessed&gt;63804592&lt;/_accessed&gt;&lt;_db_updated&gt;CrossRef&lt;/_db_updated&gt;&lt;_impact_factor&gt;  20.589&lt;/_impact_factor&gt;&lt;_collection_scope&gt;SCI;SCIE&lt;/_collection_scope&gt;&lt;/Details&gt;&lt;Extra&gt;&lt;DBUID&gt;{430CDBAD-C34C-4A4E-AD36-D4300AE09380}&lt;/DBUID&gt;&lt;/Extra&gt;&lt;/Item&gt;&lt;/References&gt;&lt;/Group&gt;&lt;/Citation&gt;_x000a_"/>
    <w:docVar w:name="NE.Ref{F30017D7-6FF3-4F43-B0FF-468F0D10AE71}" w:val=" ADDIN NE.Ref.{F30017D7-6FF3-4F43-B0FF-468F0D10AE71}&lt;Citation&gt;&lt;Group&gt;&lt;References&gt;&lt;Item&gt;&lt;ID&gt;60&lt;/ID&gt;&lt;UID&gt;{877A682B-A7AD-4C6A-A0D1-0E99F4E9B4E5}&lt;/UID&gt;&lt;Title&gt;Dissociation of Aortic Pulse Wave Velocity With Risk Factors for Cardiovascular Disease Other Than Hypertension A Systematic Review&lt;/Title&gt;&lt;Template&gt;Journal Article&lt;/Template&gt;&lt;Star&gt;0&lt;/Star&gt;&lt;Tag&gt;0&lt;/Tag&gt;&lt;Author&gt;Marina Cecelja, Philip Chowienczyk&lt;/Author&gt;&lt;Year&gt;2009&lt;/Year&gt;&lt;Details&gt;&lt;_created&gt;63882559&lt;/_created&gt;&lt;_modified&gt;63882562&lt;/_modified&gt;&lt;_accessed&gt;63882561&lt;/_accessed&gt;&lt;_journal&gt;Hypertension&lt;/_journal&gt;&lt;_impact_factor&gt;   7.713&lt;/_impact_factor&gt;&lt;_collection_scope&gt;SCI;SCIE&lt;/_collection_scope&gt;&lt;/Details&gt;&lt;Extra&gt;&lt;DBUID&gt;{B1FA344C-8C0C-478D-83BB-AD71FB9D5AF4}&lt;/DBUID&gt;&lt;/Extra&gt;&lt;/Item&gt;&lt;/References&gt;&lt;/Group&gt;&lt;/Citation&gt;_x000a_"/>
    <w:docVar w:name="NE.Ref{F32B07D6-BB29-463B-BB6F-0D5CDF454497}" w:val=" ADDIN NE.Ref.{F32B07D6-BB29-463B-BB6F-0D5CDF454497}&lt;Citation&gt;&lt;Group&gt;&lt;References&gt;&lt;Item&gt;&lt;ID&gt;19&lt;/ID&gt;&lt;UID&gt;{CCD920A3-3813-4A2D-9E7F-3B466F5BD239}&lt;/UID&gt;&lt;Title&gt;Association of Three Simple Insulin Resistance Indexes with Prehypertension in Normoglycemic Subjects&lt;/Title&gt;&lt;Template&gt;Journal Article&lt;/Template&gt;&lt;Star&gt;0&lt;/Star&gt;&lt;Tag&gt;0&lt;/Tag&gt;&lt;Author&gt;Fan, Jie; Gao, Song Ting; Wang, Li Jun; Qian, Zhong Li; Zhou, Ze Quan; Liu, Xing Zhen&lt;/Author&gt;&lt;Year&gt;2019&lt;/Year&gt;&lt;Details&gt;&lt;_accessed&gt;64078328&lt;/_accessed&gt;&lt;_collection_scope&gt;SCIE&lt;/_collection_scope&gt;&lt;_created&gt;64076286&lt;/_created&gt;&lt;_date&gt;62938080&lt;/_date&gt;&lt;_db_updated&gt;CrossRef&lt;/_db_updated&gt;&lt;_doi&gt;10.1089/met.2019.0029&lt;/_doi&gt;&lt;_impact_factor&gt;   1.894&lt;/_impact_factor&gt;&lt;_isbn&gt;1540-4196&lt;/_isbn&gt;&lt;_issue&gt;7&lt;/_issue&gt;&lt;_journal&gt;Metabolic Syndrome and Related Disorders&lt;/_journal&gt;&lt;_modified&gt;64078328&lt;/_modified&gt;&lt;_pages&gt;374-379&lt;/_pages&gt;&lt;_tertiary_title&gt;Metabolic Syndrome and Related Disorders&lt;/_tertiary_title&gt;&lt;_url&gt;https://www.liebertpub.com/doi/10.1089/met.2019.0029_x000d__x000a_https://www.liebertpub.com/doi/pdf/10.1089/met.2019.0029&lt;/_url&gt;&lt;_volume&gt;17&lt;/_volume&gt;&lt;/Details&gt;&lt;Extra&gt;&lt;DBUID&gt;{48ABA805-397B-4A49-9356-0403C038B712}&lt;/DBUID&gt;&lt;/Extra&gt;&lt;/Item&gt;&lt;/References&gt;&lt;/Group&gt;&lt;/Citation&gt;_x000a_"/>
    <w:docVar w:name="NE.Ref{F49B041B-EB0E-4CCE-8CA8-61E93BA33E8E}" w:val=" ADDIN NE.Ref.{F49B041B-EB0E-4CCE-8CA8-61E93BA33E8E}&lt;Citation&gt;&lt;Group&gt;&lt;References&gt;&lt;Item&gt;&lt;ID&gt;62&lt;/ID&gt;&lt;UID&gt;{B16C3183-F46D-47C3-BC36-52FBB3D462D2}&lt;/UID&gt;&lt;Title&gt;Hemoglobin glycation index in relationship to the risk of cardiovascular complication in patients with type 2 diabetes: A systematic review and meta-analysis&lt;/Title&gt;&lt;Template&gt;Journal Article&lt;/Template&gt;&lt;Star&gt;0&lt;/Star&gt;&lt;Tag&gt;0&lt;/Tag&gt;&lt;Author&gt;Zhang, Liuxin; Wang, Minxian; Zhang, Ru; Zhong, Yuling; Fan, Haozhi; Wang, Min; Wang, Jie&lt;/Author&gt;&lt;Year&gt;2020&lt;/Year&gt;&lt;Details&gt;&lt;_doi&gt;10.1016/j.jdiacomp.2020.107673&lt;/_doi&gt;&lt;_created&gt;63758662&lt;/_created&gt;&lt;_modified&gt;63758663&lt;/_modified&gt;&lt;_url&gt;https://linkinghub.elsevier.com/retrieve/pii/S1056872720304359_x000d__x000a_https://api.elsevier.com/content/article/PII:S1056872720304359?httpAccept=text/xml&lt;/_url&gt;&lt;_journal&gt;Journal of Diabetes and its Complications&lt;/_journal&gt;&lt;_volume&gt;34&lt;/_volume&gt;&lt;_issue&gt;10&lt;/_issue&gt;&lt;_pages&gt;107673&lt;/_pages&gt;&lt;_tertiary_title&gt;Journal of Diabetes and its Complications&lt;/_tertiary_title&gt;&lt;_isbn&gt;10568727&lt;/_isbn&gt;&lt;_accessed&gt;63758663&lt;/_accessed&gt;&lt;_db_updated&gt;CrossRef&lt;/_db_updated&gt;&lt;_impact_factor&gt;   2.781&lt;/_impact_factor&gt;&lt;_collection_scope&gt;SCIE&lt;/_collection_scope&gt;&lt;/Details&gt;&lt;Extra&gt;&lt;DBUID&gt;{5D2AE1DC-6EE4-47CD-811E-ECD15755CFB1}&lt;/DBUID&gt;&lt;/Extra&gt;&lt;/Item&gt;&lt;/References&gt;&lt;/Group&gt;&lt;/Citation&gt;_x000a_"/>
    <w:docVar w:name="NE.Ref{F74B6DFB-E96A-4AEF-9862-4046580425FC}" w:val=" ADDIN NE.Ref.{F74B6DFB-E96A-4AEF-9862-4046580425FC}&lt;Citation&gt;&lt;Group&gt;&lt;References&gt;&lt;Item&gt;&lt;ID&gt;55&lt;/ID&gt;&lt;UID&gt;{844B049D-29EF-460F-AFA8-4E347B26F40A}&lt;/UID&gt;&lt;Title&gt;Clinical use of bone densitometry: clinical applications.&lt;/Title&gt;&lt;Template&gt;Journal Article&lt;/Template&gt;&lt;Star&gt;0&lt;/Star&gt;&lt;Tag&gt;0&lt;/Tag&gt;&lt;Author&gt;Bates, David W;Black, Dennis M;Cummings, Steven R&lt;/Author&gt;&lt;Year&gt;2002&lt;/Year&gt;&lt;Details&gt;&lt;_pages&gt;1898-900&lt;/_pages&gt;&lt;_url&gt;https://www.ncbi.nlm.nih.gov/pubmed/12377089&lt;/_url&gt;&lt;_language&gt;English&lt;/_language&gt;&lt;_issue&gt;15&lt;/_issue&gt;&lt;_db_provider&gt;PubMed&lt;/_db_provider&gt;&lt;_volume&gt;288&lt;/_volume&gt;&lt;_journal&gt;JAMA&lt;/_journal&gt;&lt;_isbn&gt;0098-7484 &lt;/_isbn&gt;&lt;_author_adr&gt;Department of Medicine, Brigham and Women&amp;apos;s Hospital, and the Center for Applied Medical Information Systems Research, Partners Healthcare Systems, and Harvard Medical School, Boston, Mass 02115, USA. dbates@partners.org&lt;/_author_adr&gt;&lt;_impact_factor&gt; 157.335&lt;/_impact_factor&gt;&lt;_created&gt;64801334&lt;/_created&gt;&lt;_modified&gt;64801334&lt;/_modified&gt;&lt;/Details&gt;&lt;Extra&gt;&lt;DBUID&gt;{F5574879-C055-4C21-8F05-1243451FD15D}&lt;/DBUID&gt;&lt;/Extra&gt;&lt;/Item&gt;&lt;/References&gt;&lt;/Group&gt;&lt;/Citation&gt;_x000a_"/>
    <w:docVar w:name="NE.Ref{F74C2553-52EC-494F-B75B-88782DD8B828}" w:val=" ADDIN NE.Ref.{F74C2553-52EC-494F-B75B-88782DD8B828}&lt;Citation&gt;&lt;Group&gt;&lt;References&gt;&lt;Item&gt;&lt;ID&gt;30&lt;/ID&gt;&lt;UID&gt;{DE5D7362-2402-4430-BFFD-7507A891A86B}&lt;/UID&gt;&lt;Title&gt;Plasma lipids and osteoporosis in postmenopausal women.&lt;/Title&gt;&lt;Template&gt;Journal Article&lt;/Template&gt;&lt;Star&gt;1&lt;/Star&gt;&lt;Tag&gt;0&lt;/Tag&gt;&lt;Author&gt;Yamaguchi, Toru;Sugimoto, Toshitsugu;Yano, Shozo;Yamauchi, Mika;Sowa, Hideaki;Chen, Qingxiang;Chihara, Kazuo&lt;/Author&gt;&lt;Year&gt;2002&lt;/Year&gt;&lt;Details&gt;&lt;_author_adr&gt;Division of Endocrinology/Metabolism, Neurology and Hematology/Oncology, Kobe University Postgraduate School of Medicine, Japan.&lt;/_author_adr&gt;&lt;_collection_scope&gt;SCI;SCIE&lt;/_collection_scope&gt;&lt;_created&gt;64609613&lt;/_created&gt;&lt;_db_provider&gt;PubMed&lt;/_db_provider&gt;&lt;_impact_factor&gt;   2.860&lt;/_impact_factor&gt;&lt;_isbn&gt;0918-8959 &lt;/_isbn&gt;&lt;_issue&gt;2&lt;/_issue&gt;&lt;_journal&gt;Endocrine journal&lt;/_journal&gt;&lt;_language&gt;English&lt;/_language&gt;&lt;_modified&gt;64609613&lt;/_modified&gt;&lt;_pages&gt;211-7&lt;/_pages&gt;&lt;_url&gt;https://www.ncbi.nlm.nih.gov/pubmed/12081241&lt;/_url&gt;&lt;_volume&gt;49&lt;/_volume&gt;&lt;/Details&gt;&lt;Extra&gt;&lt;DBUID&gt;{F5574879-C055-4C21-8F05-1243451FD15D}&lt;/DBUID&gt;&lt;/Extra&gt;&lt;/Item&gt;&lt;/References&gt;&lt;/Group&gt;&lt;/Citation&gt;_x000a_"/>
    <w:docVar w:name="NE.Ref{F9B3EEEC-364F-4929-B9B0-BE7BB4D3015E}" w:val=" ADDIN NE.Ref.{F9B3EEEC-364F-4929-B9B0-BE7BB4D3015E}&lt;Citation&gt;&lt;Group&gt;&lt;References&gt;&lt;Item&gt;&lt;ID&gt;88&lt;/ID&gt;&lt;UID&gt;{F1A33980-E086-4F17-9EFB-F2947CFFC20B}&lt;/UID&gt;&lt;Title&gt;Hypertension Canada’s 2020 Comprehensive Guidelines for the Prevention, Diagnosis, Risk Assessment, and Treatment of Hypertension in Adults and Children&lt;/Title&gt;&lt;Template&gt;Journal Article&lt;/Template&gt;&lt;Star&gt;0&lt;/Star&gt;&lt;Tag&gt;0&lt;/Tag&gt;&lt;Author&gt;Rabi, Doreen M; McBrien, Kerry A; Sapir-Pichhadze, Ruth; Nakhla, Meranda; Ahmed, Sofia B; Dumanski, Sandra M; Butalia, Sonia; Leung, Alexander A; Harris, Kevin C; Cloutier, Lyne; Zarnke, Kelly B; Ruzicka, Marcel; Hiremath, Swapnil; Feldman, Ross D; Tobe, Sheldon W; Campbell, Tavis S; Bacon, Simon L; Nerenberg, Kara A; Dresser, George K; Fournier, Anne; Burgess, Ellen; Lindsay, Patrice; Rabkin, Simon W; Prebtani, Ally P H; Grover, Steven; Honos, George; Alfonsi, Jeffrey E; Arcand, JoAnne; Audibert, François; Benoit, Geneviève; Bittman, Jesse; Bolli, Peter; Côté, Anne-Marie; Dionne, Janis; Don-Wauchope, Andrew; Edwards, Cedric; Firoz, Tabassum; Gabor, Jonathan Y; Gilbert, Richard E; Grégoire, Jean C; Gryn, Steven E; Gupta, Milan; Hannah-Shmouni, Fady; Hegele, Robert A; Herman, Robert J; Hill, Michael D; Howlett, Jonathan G; Hundemer, Gregory L; Jones, Charlotte; Kaczorowski, Janusz; Khan, Nadia A; Kuyper, Laura M; Lamarre-Cliche, Maxime; Lavoie, Kim L; Leiter, Lawrence A; Lewanczuk, Richard; Logan, Alexander G; Magee, Laura A; Mangat, Birinder K; McFarlane, Philip A; McLean, Donna; Michaud, Andre; Milot, Alain; Moe, Gordon W; Penner, S Brian; Pipe, Andrew; Poppe, Alexandre Y; Rey, Evelyne; Roerecke, Michael; Schiffrin, Ernesto L; Selby, Peter; Sharma, Mike; Shoamanesh, Ashkan; Sivapalan, Praveena; Townsend, Raymond R; Tran, Karen; Trudeau, Luc; Tsuyuki, Ross T; Vallée, Michel; Woo, Vincent; Bell, Alan D; Daskalopoulou, Stella S&lt;/Author&gt;&lt;Year&gt;2020&lt;/Year&gt;&lt;Details&gt;&lt;_doi&gt;10.1016/j.cjca.2020.02.086&lt;/_doi&gt;&lt;_created&gt;63762542&lt;/_created&gt;&lt;_modified&gt;63762542&lt;/_modified&gt;&lt;_url&gt;https://linkinghub.elsevier.com/retrieve/pii/S0828282X20301914_x000d__x000a_https://api.elsevier.com/content/article/PII:S0828282X20301914?httpAccept=text/xml&lt;/_url&gt;&lt;_journal&gt;Canadian Journal of Cardiology&lt;/_journal&gt;&lt;_volume&gt;36&lt;/_volume&gt;&lt;_issue&gt;5&lt;/_issue&gt;&lt;_pages&gt;596-624&lt;/_pages&gt;&lt;_tertiary_title&gt;Canadian Journal of Cardiology&lt;/_tertiary_title&gt;&lt;_isbn&gt;0828282X&lt;/_isbn&gt;&lt;_accessed&gt;63762542&lt;/_accessed&gt;&lt;_db_updated&gt;CrossRef&lt;/_db_updated&gt;&lt;_impact_factor&gt;   5.000&lt;/_impact_factor&gt;&lt;_collection_scope&gt;SCI;SCIE&lt;/_collection_scope&gt;&lt;/Details&gt;&lt;Extra&gt;&lt;DBUID&gt;{5D2AE1DC-6EE4-47CD-811E-ECD15755CFB1}&lt;/DBUID&gt;&lt;/Extra&gt;&lt;/Item&gt;&lt;/References&gt;&lt;/Group&gt;&lt;/Citation&gt;_x000a_"/>
    <w:docVar w:name="NE.Ref{FC94DCDD-1D79-44F9-BA0B-CA3B7303EC88}" w:val=" ADDIN NE.Ref.{FC94DCDD-1D79-44F9-BA0B-CA3B7303EC88}&lt;Citation&gt;&lt;Group&gt;&lt;References&gt;&lt;Item&gt;&lt;ID&gt;39&lt;/ID&gt;&lt;UID&gt;{626D159E-C1D7-4487-A731-6F3AC3892195}&lt;/UID&gt;&lt;Title&gt;Estimated carotid–femoral pulse wave velocity has similar predictive value as measured carotid–femoral pulse wave velocity&lt;/Title&gt;&lt;Template&gt;Journal Article&lt;/Template&gt;&lt;Star&gt;0&lt;/Star&gt;&lt;Tag&gt;0&lt;/Tag&gt;&lt;Author&gt;Greve, Sara V; Blicher, Marie K; Kruger, Ruan; Sehestedt, Thomas; Gram-Kampmann, Eva; Rasmussen, Susanne; Vishram, Julie K K; Boutouyrie, Pierre; Laurent, Stephane; Olsen, Michael H&lt;/Author&gt;&lt;Year&gt;2016&lt;/Year&gt;&lt;Details&gt;&lt;_doi&gt;10.1097/HJH.0000000000000935&lt;/_doi&gt;&lt;_created&gt;63804591&lt;/_created&gt;&lt;_modified&gt;63804592&lt;/_modified&gt;&lt;_url&gt;https://journals.lww.com/00004872-201607000-00009_x000d__x000a_https://journals.lww.com/00004872-201607000-00009&lt;/_url&gt;&lt;_journal&gt;Journal of Hypertension&lt;/_journal&gt;&lt;_volume&gt;34&lt;/_volume&gt;&lt;_issue&gt;7&lt;/_issue&gt;&lt;_pages&gt;1279-1289&lt;/_pages&gt;&lt;_isbn&gt;0263-6352&lt;/_isbn&gt;&lt;_accessed&gt;63804592&lt;/_accessed&gt;&lt;_db_updated&gt;CrossRef&lt;/_db_updated&gt;&lt;_impact_factor&gt;   4.171&lt;/_impact_factor&gt;&lt;_collection_scope&gt;SCI;SCIE&lt;/_collection_scope&gt;&lt;/Details&gt;&lt;Extra&gt;&lt;DBUID&gt;{430CDBAD-C34C-4A4E-AD36-D4300AE09380}&lt;/DBUID&gt;&lt;/Extra&gt;&lt;/Item&gt;&lt;/References&gt;&lt;/Group&gt;&lt;/Citation&gt;_x000a_"/>
    <w:docVar w:name="NE.Ref{FD1BC716-9E63-43A6-AD58-E9CE0535ED4D}" w:val=" ADDIN NE.Ref.{FD1BC716-9E63-43A6-AD58-E9CE0535ED4D}&lt;Citation&gt;&lt;Group&gt;&lt;References&gt;&lt;Item&gt;&lt;ID&gt;27&lt;/ID&gt;&lt;UID&gt;{49D383C7-2C5E-4A82-92A1-0517F972A5FD}&lt;/UID&gt;&lt;Title&gt;Brachial-Ankle Pulse Wave Velocity as a Novel Modality for Detecting Early Diabetic Nephropathy in Type 2 Diabetes Patients&lt;/Title&gt;&lt;Template&gt;Journal Article&lt;/Template&gt;&lt;Star&gt;0&lt;/Star&gt;&lt;Tag&gt;0&lt;/Tag&gt;&lt;Author&gt;Zhang, Xueyang; Bai, Ran; Zou, Linxuan; Zong, Junwei; Qin, Yang; Wang, Yongbo&lt;/Author&gt;&lt;Year&gt;2021&lt;/Year&gt;&lt;Details&gt;&lt;_doi&gt;10.1155/2021/8862573&lt;/_doi&gt;&lt;_created&gt;63882021&lt;/_created&gt;&lt;_modified&gt;63882021&lt;/_modified&gt;&lt;_url&gt;https://www.hindawi.com/journals/jdr/2021/8862573/_x000d__x000a_http://downloads.hindawi.com/journals/jdr/2021/8862573.pdf&lt;/_url&gt;&lt;_journal&gt;Journal of Diabetes Research&lt;/_journal&gt;&lt;_volume&gt;2021&lt;/_volume&gt;&lt;_pages&gt;1-7&lt;/_pages&gt;&lt;_tertiary_title&gt;Journal of Diabetes Research&lt;/_tertiary_title&gt;&lt;_date&gt;63696960&lt;/_date&gt;&lt;_isbn&gt;2314-6745&lt;/_isbn&gt;&lt;_accessed&gt;63882021&lt;/_accessed&gt;&lt;_db_updated&gt;CrossRef&lt;/_db_updated&gt;&lt;_impact_factor&gt;   2.965&lt;/_impact_factor&gt;&lt;_collection_scope&gt;SCIE&lt;/_collection_scope&gt;&lt;/Details&gt;&lt;Extra&gt;&lt;DBUID&gt;{B1FA344C-8C0C-478D-83BB-AD71FB9D5AF4}&lt;/DBUID&gt;&lt;/Extra&gt;&lt;/Item&gt;&lt;/References&gt;&lt;/Group&gt;&lt;/Citation&gt;_x000a_"/>
    <w:docVar w:name="NE.Ref{FD5DD2C1-1753-44C4-B073-17DBBD47657E}" w:val=" ADDIN NE.Ref.{FD5DD2C1-1753-44C4-B073-17DBBD47657E}&lt;Citation&gt;&lt;Group&gt;&lt;References&gt;&lt;Item&gt;&lt;ID&gt;195&lt;/ID&gt;&lt;UID&gt;{24B25F3E-9672-40F5-9BB7-A58DA34B7ED5}&lt;/UID&gt;&lt;Title&gt;Correlation between lipoprotein(a) serum concentration and severity of coronary artery stenosis in an Iranian population according to Gensini score&lt;/Title&gt;&lt;Template&gt;Journal Article&lt;/Template&gt;&lt;Star&gt;0&lt;/Star&gt;&lt;Tag&gt;0&lt;/Tag&gt;&lt;Author&gt;Boroumand, Mohammad Ali; Rekabi, Vahab; Davoodi, Gholamreza; Amirzadegan, Alireza; Saadat, Soheil; Abbasi, Seyed Hesameddin; Hamidian, Reza; Poorgholi, Leila&lt;/Author&gt;&lt;Year&gt;2008&lt;/Year&gt;&lt;Details&gt;&lt;_doi&gt;10.1016/j.clinbiochem.2007.10.004&lt;/_doi&gt;&lt;_created&gt;64601137&lt;/_created&gt;&lt;_modified&gt;64601138&lt;/_modified&gt;&lt;_url&gt;https://linkinghub.elsevier.com/retrieve/pii/S0009912007003906_x000d__x000a_https://api.elsevier.com/content/article/PII:S0009912007003906?httpAccept=text/xml&lt;/_url&gt;&lt;_journal&gt;Clinical Biochemistry&lt;/_journal&gt;&lt;_volume&gt;41&lt;/_volume&gt;&lt;_issue&gt;3&lt;/_issue&gt;&lt;_pages&gt;117-120&lt;/_pages&gt;&lt;_tertiary_title&gt;Clinical Biochemistry&lt;/_tertiary_title&gt;&lt;_isbn&gt;00099120&lt;/_isbn&gt;&lt;_accessed&gt;64601138&lt;/_accessed&gt;&lt;_db_updated&gt;CrossRef&lt;/_db_updated&gt;&lt;_impact_factor&gt;   3.625&lt;/_impact_factor&gt;&lt;_collection_scope&gt;SCI;SCIE&lt;/_collection_scope&gt;&lt;/Details&gt;&lt;Extra&gt;&lt;DBUID&gt;{30CB04C1-BD01-4EF1-BDFF-2E1CC5CF0B64}&lt;/DBUID&gt;&lt;/Extra&gt;&lt;/Item&gt;&lt;/References&gt;&lt;/Group&gt;&lt;/Citation&gt;_x000a_"/>
    <w:docVar w:name="NE.Ref{FD6FC054-9C2B-48E8-BDFA-C332215E2F78}" w:val=" ADDIN NE.Ref.{FD6FC054-9C2B-48E8-BDFA-C332215E2F78}&lt;Citation&gt;&lt;Group&gt;&lt;References&gt;&lt;Item&gt;&lt;ID&gt;82&lt;/ID&gt;&lt;UID&gt;{6B9C814A-12B6-49B7-B5D6-4E53913B8717}&lt;/UID&gt;&lt;Title&gt;High and low hemoglobin glycation phenotypes in type 1 diabetes: A challenge for interpretation of glycemic control&lt;/Title&gt;&lt;Template&gt;Journal Article&lt;/Template&gt;&lt;Star&gt;0&lt;/Star&gt;&lt;Tag&gt;0&lt;/Tag&gt;&lt;Author&gt;Hempe, James M; Gomez, Ricardo; McCarter, Robert J; Chalew, Stuart A&lt;/Author&gt;&lt;Year&gt;2002&lt;/Year&gt;&lt;Details&gt;&lt;_created&gt;63761483&lt;/_created&gt;&lt;_modified&gt;63761483&lt;/_modified&gt;&lt;_url&gt;https://www.sciencedirect.com/science/article/pii/S1056872701002276&lt;/_url&gt;&lt;_journal&gt;Journal of Diabetes and its Complications&lt;/_journal&gt;&lt;_volume&gt;16&lt;/_volume&gt;&lt;_issue&gt;5&lt;/_issue&gt;&lt;_pages&gt;313-320&lt;/_pages&gt;&lt;_doi&gt;https://doi.org/10.1016/S1056-8727(01)00227-6&lt;/_doi&gt;&lt;_date_display&gt;2002&lt;/_date_display&gt;&lt;_date&gt;53647200&lt;/_date&gt;&lt;_alternate_title&gt;Journal of Diabetes and its Complications&lt;/_alternate_title&gt;&lt;_isbn&gt;1056-8727&lt;/_isbn&gt;&lt;_keywords&gt;Diabetes; Glycated hemoglobin; HbA1c; Glycemic control; Diabetic complications&lt;/_keywords&gt;&lt;_accessed&gt;63761483&lt;/_accessed&gt;&lt;_db_updated&gt;ScienceDirect&lt;/_db_updated&gt;&lt;_impact_factor&gt;   2.781&lt;/_impact_factor&gt;&lt;_collection_scope&gt;SCIE&lt;/_collection_scope&gt;&lt;/Details&gt;&lt;Extra&gt;&lt;DBUID&gt;{5D2AE1DC-6EE4-47CD-811E-ECD15755CFB1}&lt;/DBUID&gt;&lt;/Extra&gt;&lt;/Item&gt;&lt;/References&gt;&lt;/Group&gt;&lt;/Citation&gt;_x000a_"/>
    <w:docVar w:name="NE.Ref{FD9E8479-5518-4AA5-A88E-D60007C332E4}" w:val=" ADDIN NE.Ref.{FD9E8479-5518-4AA5-A88E-D60007C332E4}&lt;Citation&gt;&lt;Group&gt;&lt;References&gt;&lt;Item&gt;&lt;ID&gt;37&lt;/ID&gt;&lt;UID&gt;{85EF77F9-2551-4992-9430-2E82991C0FF0}&lt;/UID&gt;&lt;Title&gt;Coronary calcium as a predictor of coronary events in four racial or ethnic groups.&lt;/Title&gt;&lt;Template&gt;Journal Article&lt;/Template&gt;&lt;Star&gt;0&lt;/Star&gt;&lt;Tag&gt;0&lt;/Tag&gt;&lt;Author&gt;Detrano, Robert;Guerci, Alan D;Carr, J Jeffrey;Bild, Diane E;Burke, Gregory;Folsom, Aaron R;Liu, Kiang;Shea, Steven;Szklo, Moyses;Bluemke, David A;O&amp;apos;Leary, Daniel H;Tracy, Russell;Watson, Karol;Wong, Nathan D;Kronmal, Richard A&lt;/Author&gt;&lt;Year&gt;2008&lt;/Year&gt;&lt;Details&gt;&lt;_author_adr&gt;Department of Radiological Sciences, University of California at Irvine, Irvine, CA 92697, USA. robert@chinacal.org&lt;/_author_adr&gt;&lt;_created&gt;64078198&lt;/_created&gt;&lt;_db_provider&gt;PubMed&lt;/_db_provider&gt;&lt;_doi&gt;10.1056/NEJMoa072100&lt;/_doi&gt;&lt;_impact_factor&gt;  91.245&lt;/_impact_factor&gt;&lt;_isbn&gt;0028-4793 &lt;/_isbn&gt;&lt;_issue&gt;13&lt;/_issue&gt;&lt;_journal&gt;The New England journal of medicine&lt;/_journal&gt;&lt;_language&gt;English&lt;/_language&gt;&lt;_modified&gt;64078198&lt;/_modified&gt;&lt;_pages&gt;1336-45&lt;/_pages&gt;&lt;_url&gt;https://www.ncbi.nlm.nih.gov/pubmed/18367736&lt;/_url&gt;&lt;_volume&gt;358&lt;/_volume&gt;&lt;/Details&gt;&lt;Extra&gt;&lt;DBUID&gt;{48ABA805-397B-4A49-9356-0403C038B712}&lt;/DBUID&gt;&lt;/Extra&gt;&lt;/Item&gt;&lt;/References&gt;&lt;/Group&gt;&lt;Group&gt;&lt;References&gt;&lt;Item&gt;&lt;ID&gt;36&lt;/ID&gt;&lt;UID&gt;{139B3AD9-5EF9-4852-9072-C600AFD124CA}&lt;/UID&gt;&lt;Title&gt;Association of Coronary Artery Calcium in Adults Aged 32 to 46 Years With Incident Coronary Heart Disease and Death.&lt;/Title&gt;&lt;Template&gt;Journal Article&lt;/Template&gt;&lt;Star&gt;0&lt;/Star&gt;&lt;Tag&gt;0&lt;/Tag&gt;&lt;Author&gt;Carr, John Jeffrey;Jacobs, David R Jr;Terry, James G;Shay, Christina M;Sidney, Stephen;Liu, Kiang;Schreiner, Pamela J;Lewis, Cora E;Shikany, James M;Reis, Jared P;Goff, David C Jr&lt;/Author&gt;&lt;Year&gt;2017&lt;/Year&gt;&lt;Details&gt;&lt;_author_adr&gt;Department of Radiology and Radiological Sciences, Vanderbilt University Medical Center, Nashville, Tennessee.;Division of Epidemiology and Community Health, School of Public Health, University of Minnesota, Minneapolis.;Department of Radiology and Radiological Sciences, Vanderbilt University Medical Center, Nashville, Tennessee.;Center for Health Metrics and Evaluation, American Heart Association, Dallas, Texas.;Division of Research, Kaiser Permanente, Oakland, California.;Department of Preventive Medicine, Northwestern University Feinberg School of Medicine, Chicago, Illinois.;Division of Epidemiology and Community Health, School of Public Health, University of Minnesota, Minneapolis.;Division of Preventive Medicine, Department of Medicine, University of Alabama at Birmingham.;Division of Preventive Medicine, Department of Medicine, University of Alabama at Birmingham.;Division of Cardiovascular Sciences, National Heart, Lung, and Blood Institute, Bethesda, Maryland.;Department of Epidemiology, Colorado School of Public Health, Aurora.&lt;/_author_adr&gt;&lt;_collection_scope&gt;SCIE&lt;/_collection_scope&gt;&lt;_created&gt;64078198&lt;/_created&gt;&lt;_db_provider&gt;PubMed&lt;/_db_provider&gt;&lt;_doi&gt;10.1001/jamacardio.2016.5493&lt;/_doi&gt;&lt;_impact_factor&gt;  14.676&lt;/_impact_factor&gt;&lt;_isbn&gt;2380-6583 &lt;/_isbn&gt;&lt;_issue&gt;4&lt;/_issue&gt;&lt;_journal&gt;JAMA cardiology&lt;/_journal&gt;&lt;_language&gt;English&lt;/_language&gt;&lt;_modified&gt;64078198&lt;/_modified&gt;&lt;_pages&gt;391-399&lt;/_pages&gt;&lt;_url&gt;https://www.ncbi.nlm.nih.gov/pubmed/28196265&lt;/_url&gt;&lt;_volume&gt;2&lt;/_volume&gt;&lt;/Details&gt;&lt;Extra&gt;&lt;DBUID&gt;{48ABA805-397B-4A49-9356-0403C038B712}&lt;/DBUID&gt;&lt;/Extra&gt;&lt;/Item&gt;&lt;/References&gt;&lt;/Group&gt;&lt;Group&gt;&lt;References&gt;&lt;Item&gt;&lt;ID&gt;33&lt;/ID&gt;&lt;UID&gt;{2DE64C64-31D0-4724-BE3D-5FF576723EA4}&lt;/UID&gt;&lt;Title&gt;Coronary Calcium Score and Cardiovascular Risk&lt;/Title&gt;&lt;Template&gt;Journal Article&lt;/Template&gt;&lt;Star&gt;0&lt;/Star&gt;&lt;Tag&gt;0&lt;/Tag&gt;&lt;Author&gt;Greenland, Philip; Blaha, Michael J; Budoff, Matthew J; Erbel, Raimund; Watson, Karol E&lt;/Author&gt;&lt;Year&gt;2018&lt;/Year&gt;&lt;Details&gt;&lt;_accessed&gt;64078167&lt;/_accessed&gt;&lt;_collection_scope&gt;SCI;SCIE&lt;/_collection_scope&gt;&lt;_created&gt;64078167&lt;/_created&gt;&lt;_db_updated&gt;CrossRef&lt;/_db_updated&gt;&lt;_doi&gt;10.1016/j.jacc.2018.05.027&lt;/_doi&gt;&lt;_impact_factor&gt;  24.094&lt;/_impact_factor&gt;&lt;_isbn&gt;07351097&lt;/_isbn&gt;&lt;_issue&gt;4&lt;/_issue&gt;&lt;_journal&gt;Journal of the American College of Cardiology&lt;/_journal&gt;&lt;_modified&gt;64078167&lt;/_modified&gt;&lt;_pages&gt;434-447&lt;/_pages&gt;&lt;_tertiary_title&gt;Journal of the American College of Cardiology&lt;/_tertiary_title&gt;&lt;_url&gt;https://linkinghub.elsevier.com/retrieve/pii/S0735109718349362_x000d__x000a_https://dul.usage.elsevier.com/doi/&lt;/_url&gt;&lt;_volume&gt;72&lt;/_volume&gt;&lt;/Details&gt;&lt;Extra&gt;&lt;DBUID&gt;{48ABA805-397B-4A49-9356-0403C038B712}&lt;/DBUID&gt;&lt;/Extra&gt;&lt;/Item&gt;&lt;/References&gt;&lt;/Group&gt;&lt;/Citation&gt;_x000a_"/>
    <w:docVar w:name="NE.Ref{FDC5409A-81C7-46AE-B4D6-B257C00B5C4D}" w:val=" ADDIN NE.Ref.{FDC5409A-81C7-46AE-B4D6-B257C00B5C4D}&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FFD40892-51F3-4E63-86DD-1C174BB5623C}" w:val=" ADDIN NE.Ref.{FFD40892-51F3-4E63-86DD-1C174BB5623C}&lt;Citation&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Group&gt;&lt;References&gt;&lt;Item&gt;&lt;ID&gt;24&lt;/ID&gt;&lt;UID&gt;{2BFE30E2-8287-446B-BFF4-5A92A76FBBC5}&lt;/UID&gt;&lt;Title&gt;Lipoprotein(a) and aortic valve stenosis: A casual or causal association?&lt;/Title&gt;&lt;Template&gt;Journal Article&lt;/Template&gt;&lt;Star&gt;0&lt;/Star&gt;&lt;Tag&gt;0&lt;/Tag&gt;&lt;Author&gt;Santangelo, Gloria; Faggiano, Andrea; Bernardi, Nicola; Carugo, Stefano; Giammanco, Antonella; Faggiano, Pompilio&lt;/Author&gt;&lt;Year&gt;2022&lt;/Year&gt;&lt;Details&gt;&lt;_accessed&gt;64472625&lt;/_accessed&gt;&lt;_created&gt;64372026&lt;/_created&gt;&lt;_db_updated&gt;CrossRef&lt;/_db_updated&gt;&lt;_doi&gt;10.1016/j.numecd.2021.10.015&lt;/_doi&gt;&lt;_impact_factor&gt;   4.666&lt;/_impact_factor&gt;&lt;_isbn&gt;09394753&lt;/_isbn&gt;&lt;_issue&gt;2&lt;/_issue&gt;&lt;_journal&gt;Nutrition, Metabolism and Cardiovascular Diseases&lt;/_journal&gt;&lt;_modified&gt;64472625&lt;/_modified&gt;&lt;_pages&gt;309-317&lt;/_pages&gt;&lt;_tertiary_title&gt;Nutrition, Metabolism and Cardiovascular Diseases&lt;/_tertiary_title&gt;&lt;_url&gt;https://linkinghub.elsevier.com/retrieve/pii/S0939475321005135_x000d__x000a_https://api.elsevier.com/content/article/PII:S0939475321005135?httpAccept=text/xml&lt;/_url&gt;&lt;_volume&gt;32&lt;/_volume&gt;&lt;/Details&gt;&lt;Extra&gt;&lt;DBUID&gt;{30CB04C1-BD01-4EF1-BDFF-2E1CC5CF0B64}&lt;/DBUID&gt;&lt;/Extra&gt;&lt;/Item&gt;&lt;/References&gt;&lt;/Group&gt;&lt;/Citation&gt;_x000a_"/>
    <w:docVar w:name="ne_docsoft" w:val="MSWord"/>
    <w:docVar w:name="ne_docversion" w:val="NoteExpress 2.0"/>
    <w:docVar w:name="ne_stylename" w:val="Diabetologia"/>
  </w:docVars>
  <w:rsids>
    <w:rsidRoot w:val="00172A27"/>
    <w:rsid w:val="0000362F"/>
    <w:rsid w:val="0000799F"/>
    <w:rsid w:val="00010382"/>
    <w:rsid w:val="00014095"/>
    <w:rsid w:val="00015E21"/>
    <w:rsid w:val="00030069"/>
    <w:rsid w:val="00032BFF"/>
    <w:rsid w:val="00037F66"/>
    <w:rsid w:val="000423FC"/>
    <w:rsid w:val="00045772"/>
    <w:rsid w:val="00050564"/>
    <w:rsid w:val="00052636"/>
    <w:rsid w:val="0005699E"/>
    <w:rsid w:val="0006055F"/>
    <w:rsid w:val="00060C34"/>
    <w:rsid w:val="00065B36"/>
    <w:rsid w:val="00070CF2"/>
    <w:rsid w:val="00074B29"/>
    <w:rsid w:val="00075D0F"/>
    <w:rsid w:val="000765AF"/>
    <w:rsid w:val="000822B6"/>
    <w:rsid w:val="000837BB"/>
    <w:rsid w:val="000851FD"/>
    <w:rsid w:val="00086375"/>
    <w:rsid w:val="00086B20"/>
    <w:rsid w:val="0008758C"/>
    <w:rsid w:val="000932AB"/>
    <w:rsid w:val="000961A3"/>
    <w:rsid w:val="000969AD"/>
    <w:rsid w:val="000A15C6"/>
    <w:rsid w:val="000A2B58"/>
    <w:rsid w:val="000A3E17"/>
    <w:rsid w:val="000A7BE5"/>
    <w:rsid w:val="000B3B37"/>
    <w:rsid w:val="000B7F56"/>
    <w:rsid w:val="000C0C1D"/>
    <w:rsid w:val="000C2BED"/>
    <w:rsid w:val="000C3DA7"/>
    <w:rsid w:val="000C4E57"/>
    <w:rsid w:val="000D4C92"/>
    <w:rsid w:val="000D7950"/>
    <w:rsid w:val="000E0E26"/>
    <w:rsid w:val="000E34DA"/>
    <w:rsid w:val="000E5AA1"/>
    <w:rsid w:val="000E6C71"/>
    <w:rsid w:val="000F2097"/>
    <w:rsid w:val="000F3C68"/>
    <w:rsid w:val="000F3DB2"/>
    <w:rsid w:val="000F4DF2"/>
    <w:rsid w:val="000F59D0"/>
    <w:rsid w:val="000F6A37"/>
    <w:rsid w:val="001006D6"/>
    <w:rsid w:val="00112AB5"/>
    <w:rsid w:val="00113CE1"/>
    <w:rsid w:val="0011682F"/>
    <w:rsid w:val="0012050B"/>
    <w:rsid w:val="001229AB"/>
    <w:rsid w:val="00131EC6"/>
    <w:rsid w:val="0013417B"/>
    <w:rsid w:val="001342D4"/>
    <w:rsid w:val="00134943"/>
    <w:rsid w:val="001349EC"/>
    <w:rsid w:val="001351E6"/>
    <w:rsid w:val="00137EBE"/>
    <w:rsid w:val="00141816"/>
    <w:rsid w:val="0014383C"/>
    <w:rsid w:val="001508D8"/>
    <w:rsid w:val="00161155"/>
    <w:rsid w:val="00161471"/>
    <w:rsid w:val="001648B2"/>
    <w:rsid w:val="00166B92"/>
    <w:rsid w:val="001679BD"/>
    <w:rsid w:val="00172A27"/>
    <w:rsid w:val="00175596"/>
    <w:rsid w:val="00175F49"/>
    <w:rsid w:val="001765BE"/>
    <w:rsid w:val="00180684"/>
    <w:rsid w:val="00183A58"/>
    <w:rsid w:val="0018550E"/>
    <w:rsid w:val="00194E22"/>
    <w:rsid w:val="001956AF"/>
    <w:rsid w:val="0019774F"/>
    <w:rsid w:val="001A0C54"/>
    <w:rsid w:val="001A1F14"/>
    <w:rsid w:val="001A48B9"/>
    <w:rsid w:val="001A4BA5"/>
    <w:rsid w:val="001A55D9"/>
    <w:rsid w:val="001A5E20"/>
    <w:rsid w:val="001A66F2"/>
    <w:rsid w:val="001B2775"/>
    <w:rsid w:val="001B36CC"/>
    <w:rsid w:val="001B528A"/>
    <w:rsid w:val="001B613D"/>
    <w:rsid w:val="001B70A1"/>
    <w:rsid w:val="001C2F9A"/>
    <w:rsid w:val="001C45B7"/>
    <w:rsid w:val="001C497F"/>
    <w:rsid w:val="001C5A32"/>
    <w:rsid w:val="001C6951"/>
    <w:rsid w:val="001D0F7C"/>
    <w:rsid w:val="001D193F"/>
    <w:rsid w:val="001D31EC"/>
    <w:rsid w:val="001D5FB4"/>
    <w:rsid w:val="001D7D62"/>
    <w:rsid w:val="001D7F72"/>
    <w:rsid w:val="001E1619"/>
    <w:rsid w:val="001E1673"/>
    <w:rsid w:val="001E68B3"/>
    <w:rsid w:val="001F3F34"/>
    <w:rsid w:val="001F77F1"/>
    <w:rsid w:val="002067FF"/>
    <w:rsid w:val="00214B5B"/>
    <w:rsid w:val="002201F4"/>
    <w:rsid w:val="00220649"/>
    <w:rsid w:val="0022575E"/>
    <w:rsid w:val="002264E5"/>
    <w:rsid w:val="00247343"/>
    <w:rsid w:val="002476EF"/>
    <w:rsid w:val="002501C7"/>
    <w:rsid w:val="002508F3"/>
    <w:rsid w:val="00256A31"/>
    <w:rsid w:val="002600C8"/>
    <w:rsid w:val="002608C2"/>
    <w:rsid w:val="00262453"/>
    <w:rsid w:val="00262A0C"/>
    <w:rsid w:val="00265B29"/>
    <w:rsid w:val="0027011B"/>
    <w:rsid w:val="00271298"/>
    <w:rsid w:val="00271C2A"/>
    <w:rsid w:val="00272E1D"/>
    <w:rsid w:val="002749DF"/>
    <w:rsid w:val="00277D37"/>
    <w:rsid w:val="00282A7D"/>
    <w:rsid w:val="00285085"/>
    <w:rsid w:val="00285462"/>
    <w:rsid w:val="00287E9D"/>
    <w:rsid w:val="00287ECF"/>
    <w:rsid w:val="00291057"/>
    <w:rsid w:val="0029206D"/>
    <w:rsid w:val="002933C3"/>
    <w:rsid w:val="002961C8"/>
    <w:rsid w:val="002A6856"/>
    <w:rsid w:val="002A6AA3"/>
    <w:rsid w:val="002A71D3"/>
    <w:rsid w:val="002A79D3"/>
    <w:rsid w:val="002B0C78"/>
    <w:rsid w:val="002B0EE0"/>
    <w:rsid w:val="002B247F"/>
    <w:rsid w:val="002B79EE"/>
    <w:rsid w:val="002C2BF7"/>
    <w:rsid w:val="002C4449"/>
    <w:rsid w:val="002E03AF"/>
    <w:rsid w:val="002E5551"/>
    <w:rsid w:val="002E799C"/>
    <w:rsid w:val="002F1811"/>
    <w:rsid w:val="002F31FF"/>
    <w:rsid w:val="003015E3"/>
    <w:rsid w:val="0030202B"/>
    <w:rsid w:val="00304C37"/>
    <w:rsid w:val="003070B8"/>
    <w:rsid w:val="003075ED"/>
    <w:rsid w:val="00307A95"/>
    <w:rsid w:val="00317784"/>
    <w:rsid w:val="00317964"/>
    <w:rsid w:val="00321BC7"/>
    <w:rsid w:val="003234D9"/>
    <w:rsid w:val="00325139"/>
    <w:rsid w:val="00326F25"/>
    <w:rsid w:val="003271DB"/>
    <w:rsid w:val="00327604"/>
    <w:rsid w:val="00332A19"/>
    <w:rsid w:val="00344044"/>
    <w:rsid w:val="00345F10"/>
    <w:rsid w:val="0034699A"/>
    <w:rsid w:val="003500A7"/>
    <w:rsid w:val="00352EBD"/>
    <w:rsid w:val="00353224"/>
    <w:rsid w:val="0036026F"/>
    <w:rsid w:val="00373CA4"/>
    <w:rsid w:val="0037400F"/>
    <w:rsid w:val="00374928"/>
    <w:rsid w:val="0037516A"/>
    <w:rsid w:val="003755FF"/>
    <w:rsid w:val="003764AE"/>
    <w:rsid w:val="00382DEE"/>
    <w:rsid w:val="00382EAE"/>
    <w:rsid w:val="00383DC4"/>
    <w:rsid w:val="00391894"/>
    <w:rsid w:val="00392832"/>
    <w:rsid w:val="00395380"/>
    <w:rsid w:val="00396702"/>
    <w:rsid w:val="003A2378"/>
    <w:rsid w:val="003A6B66"/>
    <w:rsid w:val="003A7676"/>
    <w:rsid w:val="003A7CCA"/>
    <w:rsid w:val="003B025D"/>
    <w:rsid w:val="003B1C82"/>
    <w:rsid w:val="003B1DC5"/>
    <w:rsid w:val="003B2A1E"/>
    <w:rsid w:val="003B4657"/>
    <w:rsid w:val="003B54D7"/>
    <w:rsid w:val="003B5A72"/>
    <w:rsid w:val="003B7BDB"/>
    <w:rsid w:val="003C1B2F"/>
    <w:rsid w:val="003C3AA2"/>
    <w:rsid w:val="003C468C"/>
    <w:rsid w:val="003D0BB0"/>
    <w:rsid w:val="003D1A09"/>
    <w:rsid w:val="003D342D"/>
    <w:rsid w:val="003E295B"/>
    <w:rsid w:val="003E2AE6"/>
    <w:rsid w:val="003E2D71"/>
    <w:rsid w:val="003E64C3"/>
    <w:rsid w:val="003F2537"/>
    <w:rsid w:val="003F7050"/>
    <w:rsid w:val="00401C70"/>
    <w:rsid w:val="00403242"/>
    <w:rsid w:val="0040328D"/>
    <w:rsid w:val="00407460"/>
    <w:rsid w:val="00407CAF"/>
    <w:rsid w:val="00413C4C"/>
    <w:rsid w:val="00414423"/>
    <w:rsid w:val="00414D4F"/>
    <w:rsid w:val="00415C59"/>
    <w:rsid w:val="00417EF4"/>
    <w:rsid w:val="004202D6"/>
    <w:rsid w:val="00423239"/>
    <w:rsid w:val="0042693D"/>
    <w:rsid w:val="0043349C"/>
    <w:rsid w:val="0043518B"/>
    <w:rsid w:val="00442FA2"/>
    <w:rsid w:val="00445F20"/>
    <w:rsid w:val="00447006"/>
    <w:rsid w:val="004479E5"/>
    <w:rsid w:val="00450333"/>
    <w:rsid w:val="004503E5"/>
    <w:rsid w:val="00451AFE"/>
    <w:rsid w:val="00454265"/>
    <w:rsid w:val="004543BA"/>
    <w:rsid w:val="004569A9"/>
    <w:rsid w:val="00460CC5"/>
    <w:rsid w:val="00462C32"/>
    <w:rsid w:val="004647F5"/>
    <w:rsid w:val="004654B4"/>
    <w:rsid w:val="004707AE"/>
    <w:rsid w:val="004758D9"/>
    <w:rsid w:val="004777F0"/>
    <w:rsid w:val="00480553"/>
    <w:rsid w:val="0048234C"/>
    <w:rsid w:val="00482A54"/>
    <w:rsid w:val="004837E4"/>
    <w:rsid w:val="004859B3"/>
    <w:rsid w:val="00487F40"/>
    <w:rsid w:val="00490957"/>
    <w:rsid w:val="00491E2F"/>
    <w:rsid w:val="004957C1"/>
    <w:rsid w:val="004974BD"/>
    <w:rsid w:val="004A0FE8"/>
    <w:rsid w:val="004B0D73"/>
    <w:rsid w:val="004B5B11"/>
    <w:rsid w:val="004B7E6C"/>
    <w:rsid w:val="004C0E15"/>
    <w:rsid w:val="004C31E7"/>
    <w:rsid w:val="004C42A2"/>
    <w:rsid w:val="004C7516"/>
    <w:rsid w:val="004E616D"/>
    <w:rsid w:val="004E7490"/>
    <w:rsid w:val="004F001D"/>
    <w:rsid w:val="004F161E"/>
    <w:rsid w:val="004F17BC"/>
    <w:rsid w:val="004F1E04"/>
    <w:rsid w:val="004F7FC5"/>
    <w:rsid w:val="00501BFE"/>
    <w:rsid w:val="005031F1"/>
    <w:rsid w:val="00504925"/>
    <w:rsid w:val="00506F2D"/>
    <w:rsid w:val="00510B49"/>
    <w:rsid w:val="00511660"/>
    <w:rsid w:val="00511768"/>
    <w:rsid w:val="005134DC"/>
    <w:rsid w:val="00514D7F"/>
    <w:rsid w:val="005156A9"/>
    <w:rsid w:val="00521362"/>
    <w:rsid w:val="00521E05"/>
    <w:rsid w:val="00525BF7"/>
    <w:rsid w:val="0053362B"/>
    <w:rsid w:val="00535F10"/>
    <w:rsid w:val="00541BC9"/>
    <w:rsid w:val="00542576"/>
    <w:rsid w:val="005447B7"/>
    <w:rsid w:val="00552E6F"/>
    <w:rsid w:val="005539A0"/>
    <w:rsid w:val="005539B7"/>
    <w:rsid w:val="00555D95"/>
    <w:rsid w:val="005610CA"/>
    <w:rsid w:val="00562D84"/>
    <w:rsid w:val="00567AEC"/>
    <w:rsid w:val="00571B8F"/>
    <w:rsid w:val="005740B4"/>
    <w:rsid w:val="00577A05"/>
    <w:rsid w:val="00580862"/>
    <w:rsid w:val="00584DC4"/>
    <w:rsid w:val="00591FAF"/>
    <w:rsid w:val="00592C94"/>
    <w:rsid w:val="00593ECA"/>
    <w:rsid w:val="005A0FB6"/>
    <w:rsid w:val="005A138C"/>
    <w:rsid w:val="005A328C"/>
    <w:rsid w:val="005A522C"/>
    <w:rsid w:val="005B0A18"/>
    <w:rsid w:val="005C1891"/>
    <w:rsid w:val="005C18B1"/>
    <w:rsid w:val="005C1E01"/>
    <w:rsid w:val="005C2D46"/>
    <w:rsid w:val="005C410A"/>
    <w:rsid w:val="005C5AE5"/>
    <w:rsid w:val="005C69B3"/>
    <w:rsid w:val="005C7849"/>
    <w:rsid w:val="005D026D"/>
    <w:rsid w:val="005D0BB3"/>
    <w:rsid w:val="005D56AC"/>
    <w:rsid w:val="005D6077"/>
    <w:rsid w:val="005D6B4C"/>
    <w:rsid w:val="005E635C"/>
    <w:rsid w:val="005E663C"/>
    <w:rsid w:val="005E6E91"/>
    <w:rsid w:val="005F5ADD"/>
    <w:rsid w:val="005F7B23"/>
    <w:rsid w:val="00602FC0"/>
    <w:rsid w:val="006071B2"/>
    <w:rsid w:val="00607350"/>
    <w:rsid w:val="00607648"/>
    <w:rsid w:val="00610FD9"/>
    <w:rsid w:val="00611E29"/>
    <w:rsid w:val="00612345"/>
    <w:rsid w:val="00612C4B"/>
    <w:rsid w:val="00612E02"/>
    <w:rsid w:val="006140F3"/>
    <w:rsid w:val="006161F4"/>
    <w:rsid w:val="00617347"/>
    <w:rsid w:val="0062093F"/>
    <w:rsid w:val="0062100D"/>
    <w:rsid w:val="00621A19"/>
    <w:rsid w:val="00624BFF"/>
    <w:rsid w:val="00633CAA"/>
    <w:rsid w:val="0063521B"/>
    <w:rsid w:val="00635458"/>
    <w:rsid w:val="00635D72"/>
    <w:rsid w:val="00642C73"/>
    <w:rsid w:val="00653F54"/>
    <w:rsid w:val="00660271"/>
    <w:rsid w:val="00660471"/>
    <w:rsid w:val="00661679"/>
    <w:rsid w:val="00663730"/>
    <w:rsid w:val="00664777"/>
    <w:rsid w:val="00664B8D"/>
    <w:rsid w:val="00665269"/>
    <w:rsid w:val="00665CFB"/>
    <w:rsid w:val="00665EC8"/>
    <w:rsid w:val="006674B0"/>
    <w:rsid w:val="00670CB2"/>
    <w:rsid w:val="006718D1"/>
    <w:rsid w:val="00674472"/>
    <w:rsid w:val="00685F0E"/>
    <w:rsid w:val="00686D57"/>
    <w:rsid w:val="006870A9"/>
    <w:rsid w:val="0069268B"/>
    <w:rsid w:val="0069281A"/>
    <w:rsid w:val="00695DA4"/>
    <w:rsid w:val="0069668C"/>
    <w:rsid w:val="006A7A63"/>
    <w:rsid w:val="006B2744"/>
    <w:rsid w:val="006B4F71"/>
    <w:rsid w:val="006B7C89"/>
    <w:rsid w:val="006C3B44"/>
    <w:rsid w:val="006C603B"/>
    <w:rsid w:val="006D5459"/>
    <w:rsid w:val="006D6482"/>
    <w:rsid w:val="006E2A63"/>
    <w:rsid w:val="006E2BB6"/>
    <w:rsid w:val="006E38FD"/>
    <w:rsid w:val="006E3C61"/>
    <w:rsid w:val="006E5E69"/>
    <w:rsid w:val="006E679B"/>
    <w:rsid w:val="006E6E5F"/>
    <w:rsid w:val="006E73F5"/>
    <w:rsid w:val="006F0D6E"/>
    <w:rsid w:val="006F20FC"/>
    <w:rsid w:val="006F29A9"/>
    <w:rsid w:val="006F2AB2"/>
    <w:rsid w:val="007021D2"/>
    <w:rsid w:val="0070325E"/>
    <w:rsid w:val="00704336"/>
    <w:rsid w:val="007065F4"/>
    <w:rsid w:val="007073EA"/>
    <w:rsid w:val="00710599"/>
    <w:rsid w:val="007167D9"/>
    <w:rsid w:val="007176C7"/>
    <w:rsid w:val="00724552"/>
    <w:rsid w:val="00730552"/>
    <w:rsid w:val="00731EBE"/>
    <w:rsid w:val="0073454B"/>
    <w:rsid w:val="00734598"/>
    <w:rsid w:val="00742D12"/>
    <w:rsid w:val="007457E7"/>
    <w:rsid w:val="007476C7"/>
    <w:rsid w:val="00755CCB"/>
    <w:rsid w:val="00755EDC"/>
    <w:rsid w:val="00757259"/>
    <w:rsid w:val="00757B9E"/>
    <w:rsid w:val="00757D22"/>
    <w:rsid w:val="0076067D"/>
    <w:rsid w:val="00760FD1"/>
    <w:rsid w:val="00770CE8"/>
    <w:rsid w:val="0077199F"/>
    <w:rsid w:val="007740A9"/>
    <w:rsid w:val="00776CF6"/>
    <w:rsid w:val="00780807"/>
    <w:rsid w:val="007814E1"/>
    <w:rsid w:val="00784A67"/>
    <w:rsid w:val="0078798E"/>
    <w:rsid w:val="00790C3F"/>
    <w:rsid w:val="007916BE"/>
    <w:rsid w:val="00791F0F"/>
    <w:rsid w:val="007975FD"/>
    <w:rsid w:val="007A06A1"/>
    <w:rsid w:val="007A0772"/>
    <w:rsid w:val="007A0A2A"/>
    <w:rsid w:val="007A205F"/>
    <w:rsid w:val="007A40A6"/>
    <w:rsid w:val="007A4E6D"/>
    <w:rsid w:val="007B082D"/>
    <w:rsid w:val="007B6DAD"/>
    <w:rsid w:val="007B7D79"/>
    <w:rsid w:val="007C125D"/>
    <w:rsid w:val="007C2DD4"/>
    <w:rsid w:val="007C37AD"/>
    <w:rsid w:val="007C493C"/>
    <w:rsid w:val="007C717F"/>
    <w:rsid w:val="007C73BB"/>
    <w:rsid w:val="007D6120"/>
    <w:rsid w:val="007E0EC2"/>
    <w:rsid w:val="007E45A4"/>
    <w:rsid w:val="007E6307"/>
    <w:rsid w:val="007E6834"/>
    <w:rsid w:val="007E69C9"/>
    <w:rsid w:val="007E7CEB"/>
    <w:rsid w:val="007F6E73"/>
    <w:rsid w:val="007F7D5E"/>
    <w:rsid w:val="008025B7"/>
    <w:rsid w:val="00802D78"/>
    <w:rsid w:val="008038D9"/>
    <w:rsid w:val="00803E40"/>
    <w:rsid w:val="00806E90"/>
    <w:rsid w:val="00810328"/>
    <w:rsid w:val="00810343"/>
    <w:rsid w:val="008129A1"/>
    <w:rsid w:val="0082493F"/>
    <w:rsid w:val="00827892"/>
    <w:rsid w:val="0083129F"/>
    <w:rsid w:val="00835F9B"/>
    <w:rsid w:val="0083722B"/>
    <w:rsid w:val="00837DA1"/>
    <w:rsid w:val="00842D83"/>
    <w:rsid w:val="00846840"/>
    <w:rsid w:val="00847215"/>
    <w:rsid w:val="00847DE1"/>
    <w:rsid w:val="0086015D"/>
    <w:rsid w:val="0086293B"/>
    <w:rsid w:val="008659F4"/>
    <w:rsid w:val="00867FFD"/>
    <w:rsid w:val="00875977"/>
    <w:rsid w:val="008773B4"/>
    <w:rsid w:val="00877F77"/>
    <w:rsid w:val="008858BC"/>
    <w:rsid w:val="00885B89"/>
    <w:rsid w:val="00886B25"/>
    <w:rsid w:val="00887896"/>
    <w:rsid w:val="00892B00"/>
    <w:rsid w:val="00893649"/>
    <w:rsid w:val="00894254"/>
    <w:rsid w:val="008A1FD5"/>
    <w:rsid w:val="008A2535"/>
    <w:rsid w:val="008A4481"/>
    <w:rsid w:val="008A793A"/>
    <w:rsid w:val="008B0DEE"/>
    <w:rsid w:val="008B1A8B"/>
    <w:rsid w:val="008B20E8"/>
    <w:rsid w:val="008B44BC"/>
    <w:rsid w:val="008B47EC"/>
    <w:rsid w:val="008B63F9"/>
    <w:rsid w:val="008B67BB"/>
    <w:rsid w:val="008C0380"/>
    <w:rsid w:val="008C168F"/>
    <w:rsid w:val="008C1A38"/>
    <w:rsid w:val="008C569C"/>
    <w:rsid w:val="008D313A"/>
    <w:rsid w:val="008D5EA7"/>
    <w:rsid w:val="008E12BF"/>
    <w:rsid w:val="008E137B"/>
    <w:rsid w:val="008E1EB5"/>
    <w:rsid w:val="008E4484"/>
    <w:rsid w:val="008E4F2A"/>
    <w:rsid w:val="008E6529"/>
    <w:rsid w:val="008E737B"/>
    <w:rsid w:val="008F3686"/>
    <w:rsid w:val="008F3974"/>
    <w:rsid w:val="008F4A28"/>
    <w:rsid w:val="008F6433"/>
    <w:rsid w:val="009010C8"/>
    <w:rsid w:val="009017EA"/>
    <w:rsid w:val="009049D8"/>
    <w:rsid w:val="00905A22"/>
    <w:rsid w:val="00905FA8"/>
    <w:rsid w:val="00911E91"/>
    <w:rsid w:val="00920003"/>
    <w:rsid w:val="00920750"/>
    <w:rsid w:val="009208FA"/>
    <w:rsid w:val="009213AE"/>
    <w:rsid w:val="0092248B"/>
    <w:rsid w:val="009224FE"/>
    <w:rsid w:val="00925B57"/>
    <w:rsid w:val="00930AFF"/>
    <w:rsid w:val="00931BD2"/>
    <w:rsid w:val="0094020B"/>
    <w:rsid w:val="00941E56"/>
    <w:rsid w:val="00942170"/>
    <w:rsid w:val="00944999"/>
    <w:rsid w:val="009462B7"/>
    <w:rsid w:val="00952F28"/>
    <w:rsid w:val="00953B8A"/>
    <w:rsid w:val="0095420B"/>
    <w:rsid w:val="00955060"/>
    <w:rsid w:val="0095644E"/>
    <w:rsid w:val="009632D1"/>
    <w:rsid w:val="009640C0"/>
    <w:rsid w:val="00967509"/>
    <w:rsid w:val="00971F73"/>
    <w:rsid w:val="00985D9C"/>
    <w:rsid w:val="00986ABD"/>
    <w:rsid w:val="00986DC4"/>
    <w:rsid w:val="009924D8"/>
    <w:rsid w:val="009957C9"/>
    <w:rsid w:val="009A3541"/>
    <w:rsid w:val="009A3ADC"/>
    <w:rsid w:val="009A688B"/>
    <w:rsid w:val="009C1B7D"/>
    <w:rsid w:val="009C390A"/>
    <w:rsid w:val="009C4FEF"/>
    <w:rsid w:val="009C755B"/>
    <w:rsid w:val="009D0103"/>
    <w:rsid w:val="009D0519"/>
    <w:rsid w:val="009D0D74"/>
    <w:rsid w:val="009D661C"/>
    <w:rsid w:val="009D6E52"/>
    <w:rsid w:val="009E3747"/>
    <w:rsid w:val="009E5347"/>
    <w:rsid w:val="009E5B78"/>
    <w:rsid w:val="009F0BC3"/>
    <w:rsid w:val="009F4613"/>
    <w:rsid w:val="009F5275"/>
    <w:rsid w:val="00A00021"/>
    <w:rsid w:val="00A0065A"/>
    <w:rsid w:val="00A00C3C"/>
    <w:rsid w:val="00A03F88"/>
    <w:rsid w:val="00A04C8C"/>
    <w:rsid w:val="00A0596F"/>
    <w:rsid w:val="00A06106"/>
    <w:rsid w:val="00A078EE"/>
    <w:rsid w:val="00A143D1"/>
    <w:rsid w:val="00A17B51"/>
    <w:rsid w:val="00A23F0E"/>
    <w:rsid w:val="00A252A6"/>
    <w:rsid w:val="00A2708C"/>
    <w:rsid w:val="00A30628"/>
    <w:rsid w:val="00A3062D"/>
    <w:rsid w:val="00A30C3D"/>
    <w:rsid w:val="00A364B9"/>
    <w:rsid w:val="00A372A4"/>
    <w:rsid w:val="00A41013"/>
    <w:rsid w:val="00A411D3"/>
    <w:rsid w:val="00A42979"/>
    <w:rsid w:val="00A42D7D"/>
    <w:rsid w:val="00A43958"/>
    <w:rsid w:val="00A469BF"/>
    <w:rsid w:val="00A46C8D"/>
    <w:rsid w:val="00A5259D"/>
    <w:rsid w:val="00A5385B"/>
    <w:rsid w:val="00A53BFA"/>
    <w:rsid w:val="00A55A38"/>
    <w:rsid w:val="00A5794C"/>
    <w:rsid w:val="00A66E5D"/>
    <w:rsid w:val="00A67E24"/>
    <w:rsid w:val="00A7037A"/>
    <w:rsid w:val="00A71A66"/>
    <w:rsid w:val="00A71C84"/>
    <w:rsid w:val="00A7353C"/>
    <w:rsid w:val="00A74535"/>
    <w:rsid w:val="00A75383"/>
    <w:rsid w:val="00A76F0B"/>
    <w:rsid w:val="00A811D4"/>
    <w:rsid w:val="00A86C52"/>
    <w:rsid w:val="00A94C6A"/>
    <w:rsid w:val="00A951F4"/>
    <w:rsid w:val="00AA0340"/>
    <w:rsid w:val="00AA638C"/>
    <w:rsid w:val="00AB1786"/>
    <w:rsid w:val="00AB26E2"/>
    <w:rsid w:val="00AB3F78"/>
    <w:rsid w:val="00AB4061"/>
    <w:rsid w:val="00AB5163"/>
    <w:rsid w:val="00AB5FD0"/>
    <w:rsid w:val="00AB6F1A"/>
    <w:rsid w:val="00AB7A64"/>
    <w:rsid w:val="00AC3D8A"/>
    <w:rsid w:val="00AC5E5B"/>
    <w:rsid w:val="00AC73D5"/>
    <w:rsid w:val="00AC79F6"/>
    <w:rsid w:val="00AD06A2"/>
    <w:rsid w:val="00AD1FE9"/>
    <w:rsid w:val="00AD239F"/>
    <w:rsid w:val="00AD3F18"/>
    <w:rsid w:val="00AD6818"/>
    <w:rsid w:val="00AE18E5"/>
    <w:rsid w:val="00AE1C05"/>
    <w:rsid w:val="00AE1E1E"/>
    <w:rsid w:val="00AE1F17"/>
    <w:rsid w:val="00AE56EF"/>
    <w:rsid w:val="00AE61E1"/>
    <w:rsid w:val="00AE65E0"/>
    <w:rsid w:val="00AF1967"/>
    <w:rsid w:val="00AF212D"/>
    <w:rsid w:val="00AF25B6"/>
    <w:rsid w:val="00AF6E37"/>
    <w:rsid w:val="00AF73CF"/>
    <w:rsid w:val="00B01425"/>
    <w:rsid w:val="00B05B14"/>
    <w:rsid w:val="00B06D40"/>
    <w:rsid w:val="00B0749E"/>
    <w:rsid w:val="00B1169D"/>
    <w:rsid w:val="00B14BB9"/>
    <w:rsid w:val="00B16F65"/>
    <w:rsid w:val="00B1730B"/>
    <w:rsid w:val="00B32183"/>
    <w:rsid w:val="00B3377B"/>
    <w:rsid w:val="00B3669D"/>
    <w:rsid w:val="00B400C5"/>
    <w:rsid w:val="00B40808"/>
    <w:rsid w:val="00B40A54"/>
    <w:rsid w:val="00B415C7"/>
    <w:rsid w:val="00B42ECD"/>
    <w:rsid w:val="00B447AA"/>
    <w:rsid w:val="00B50F5F"/>
    <w:rsid w:val="00B551FC"/>
    <w:rsid w:val="00B56188"/>
    <w:rsid w:val="00B56A44"/>
    <w:rsid w:val="00B56DF1"/>
    <w:rsid w:val="00B60037"/>
    <w:rsid w:val="00B66FE5"/>
    <w:rsid w:val="00B7018E"/>
    <w:rsid w:val="00B7351F"/>
    <w:rsid w:val="00B777BA"/>
    <w:rsid w:val="00B82A62"/>
    <w:rsid w:val="00B82AA9"/>
    <w:rsid w:val="00B83674"/>
    <w:rsid w:val="00B84AAA"/>
    <w:rsid w:val="00B85EEC"/>
    <w:rsid w:val="00B872AE"/>
    <w:rsid w:val="00B90670"/>
    <w:rsid w:val="00B91BE5"/>
    <w:rsid w:val="00B923B0"/>
    <w:rsid w:val="00B95E40"/>
    <w:rsid w:val="00B96368"/>
    <w:rsid w:val="00BA1E2E"/>
    <w:rsid w:val="00BA279B"/>
    <w:rsid w:val="00BA4BC8"/>
    <w:rsid w:val="00BA4D52"/>
    <w:rsid w:val="00BB0EB2"/>
    <w:rsid w:val="00BB5A39"/>
    <w:rsid w:val="00BB6CA8"/>
    <w:rsid w:val="00BC03C2"/>
    <w:rsid w:val="00BC3530"/>
    <w:rsid w:val="00BC583B"/>
    <w:rsid w:val="00BC694B"/>
    <w:rsid w:val="00BD19E9"/>
    <w:rsid w:val="00BD20D9"/>
    <w:rsid w:val="00BD33E0"/>
    <w:rsid w:val="00BD40EB"/>
    <w:rsid w:val="00BD7724"/>
    <w:rsid w:val="00BE0E4F"/>
    <w:rsid w:val="00BE26C2"/>
    <w:rsid w:val="00BE2A42"/>
    <w:rsid w:val="00BE756F"/>
    <w:rsid w:val="00BF129B"/>
    <w:rsid w:val="00BF2B44"/>
    <w:rsid w:val="00C00408"/>
    <w:rsid w:val="00C00984"/>
    <w:rsid w:val="00C05268"/>
    <w:rsid w:val="00C07331"/>
    <w:rsid w:val="00C103E6"/>
    <w:rsid w:val="00C10752"/>
    <w:rsid w:val="00C1458A"/>
    <w:rsid w:val="00C174BF"/>
    <w:rsid w:val="00C175C2"/>
    <w:rsid w:val="00C21AEE"/>
    <w:rsid w:val="00C26B1F"/>
    <w:rsid w:val="00C317F1"/>
    <w:rsid w:val="00C35875"/>
    <w:rsid w:val="00C3769E"/>
    <w:rsid w:val="00C41E9C"/>
    <w:rsid w:val="00C43E76"/>
    <w:rsid w:val="00C5021B"/>
    <w:rsid w:val="00C51458"/>
    <w:rsid w:val="00C6069C"/>
    <w:rsid w:val="00C60CF5"/>
    <w:rsid w:val="00C60DB7"/>
    <w:rsid w:val="00C62256"/>
    <w:rsid w:val="00C62E61"/>
    <w:rsid w:val="00C62EE3"/>
    <w:rsid w:val="00C63E59"/>
    <w:rsid w:val="00C72CAC"/>
    <w:rsid w:val="00C72E2A"/>
    <w:rsid w:val="00C741D9"/>
    <w:rsid w:val="00C77D7C"/>
    <w:rsid w:val="00C810A1"/>
    <w:rsid w:val="00C823C4"/>
    <w:rsid w:val="00C84172"/>
    <w:rsid w:val="00C85F7E"/>
    <w:rsid w:val="00C9506D"/>
    <w:rsid w:val="00C967AB"/>
    <w:rsid w:val="00CA0D23"/>
    <w:rsid w:val="00CA0DFA"/>
    <w:rsid w:val="00CA345C"/>
    <w:rsid w:val="00CA4242"/>
    <w:rsid w:val="00CA749E"/>
    <w:rsid w:val="00CA7EEA"/>
    <w:rsid w:val="00CB3C62"/>
    <w:rsid w:val="00CB68E0"/>
    <w:rsid w:val="00CC05DA"/>
    <w:rsid w:val="00CC3CE8"/>
    <w:rsid w:val="00CC42BC"/>
    <w:rsid w:val="00CC464F"/>
    <w:rsid w:val="00CC47AD"/>
    <w:rsid w:val="00CC50EA"/>
    <w:rsid w:val="00CC629D"/>
    <w:rsid w:val="00CD0099"/>
    <w:rsid w:val="00CD24C8"/>
    <w:rsid w:val="00CD79DA"/>
    <w:rsid w:val="00CD7D9D"/>
    <w:rsid w:val="00CE1C75"/>
    <w:rsid w:val="00CE2BCD"/>
    <w:rsid w:val="00CF1A54"/>
    <w:rsid w:val="00CF28EA"/>
    <w:rsid w:val="00CF2A14"/>
    <w:rsid w:val="00CF537B"/>
    <w:rsid w:val="00CF7439"/>
    <w:rsid w:val="00CF7442"/>
    <w:rsid w:val="00D005BA"/>
    <w:rsid w:val="00D0251C"/>
    <w:rsid w:val="00D03026"/>
    <w:rsid w:val="00D05515"/>
    <w:rsid w:val="00D06D4E"/>
    <w:rsid w:val="00D140EB"/>
    <w:rsid w:val="00D15952"/>
    <w:rsid w:val="00D16AE0"/>
    <w:rsid w:val="00D16BD5"/>
    <w:rsid w:val="00D2017B"/>
    <w:rsid w:val="00D20DB9"/>
    <w:rsid w:val="00D20FEB"/>
    <w:rsid w:val="00D2128D"/>
    <w:rsid w:val="00D218E4"/>
    <w:rsid w:val="00D26305"/>
    <w:rsid w:val="00D27B2E"/>
    <w:rsid w:val="00D31E7D"/>
    <w:rsid w:val="00D4326B"/>
    <w:rsid w:val="00D4409E"/>
    <w:rsid w:val="00D50C77"/>
    <w:rsid w:val="00D51CA3"/>
    <w:rsid w:val="00D57A33"/>
    <w:rsid w:val="00D61F7C"/>
    <w:rsid w:val="00D71440"/>
    <w:rsid w:val="00D72CFF"/>
    <w:rsid w:val="00D73276"/>
    <w:rsid w:val="00D733D1"/>
    <w:rsid w:val="00D743B5"/>
    <w:rsid w:val="00D80F1E"/>
    <w:rsid w:val="00D83A09"/>
    <w:rsid w:val="00D86D9F"/>
    <w:rsid w:val="00D8756A"/>
    <w:rsid w:val="00D87606"/>
    <w:rsid w:val="00D90265"/>
    <w:rsid w:val="00D91D91"/>
    <w:rsid w:val="00D920DE"/>
    <w:rsid w:val="00DA3EA5"/>
    <w:rsid w:val="00DB15E8"/>
    <w:rsid w:val="00DB34CD"/>
    <w:rsid w:val="00DB56B5"/>
    <w:rsid w:val="00DB667B"/>
    <w:rsid w:val="00DB6A67"/>
    <w:rsid w:val="00DC020B"/>
    <w:rsid w:val="00DC3F81"/>
    <w:rsid w:val="00DC52D5"/>
    <w:rsid w:val="00DC5FD5"/>
    <w:rsid w:val="00DC6D89"/>
    <w:rsid w:val="00DC7CBE"/>
    <w:rsid w:val="00DD26E5"/>
    <w:rsid w:val="00DD2CAE"/>
    <w:rsid w:val="00DD6A84"/>
    <w:rsid w:val="00DE0826"/>
    <w:rsid w:val="00DE3BB0"/>
    <w:rsid w:val="00DE5DCD"/>
    <w:rsid w:val="00DF03AC"/>
    <w:rsid w:val="00DF090A"/>
    <w:rsid w:val="00E13543"/>
    <w:rsid w:val="00E157C6"/>
    <w:rsid w:val="00E15B21"/>
    <w:rsid w:val="00E171DA"/>
    <w:rsid w:val="00E17F1D"/>
    <w:rsid w:val="00E237A8"/>
    <w:rsid w:val="00E26367"/>
    <w:rsid w:val="00E26C61"/>
    <w:rsid w:val="00E313B9"/>
    <w:rsid w:val="00E32BA9"/>
    <w:rsid w:val="00E3336D"/>
    <w:rsid w:val="00E33DF3"/>
    <w:rsid w:val="00E359E8"/>
    <w:rsid w:val="00E35FF4"/>
    <w:rsid w:val="00E378D4"/>
    <w:rsid w:val="00E404B6"/>
    <w:rsid w:val="00E41C4E"/>
    <w:rsid w:val="00E46BF7"/>
    <w:rsid w:val="00E5102D"/>
    <w:rsid w:val="00E53BFF"/>
    <w:rsid w:val="00E55279"/>
    <w:rsid w:val="00E64B5F"/>
    <w:rsid w:val="00E7412D"/>
    <w:rsid w:val="00E7572D"/>
    <w:rsid w:val="00E770AA"/>
    <w:rsid w:val="00E83F93"/>
    <w:rsid w:val="00E865C2"/>
    <w:rsid w:val="00E904AD"/>
    <w:rsid w:val="00E9290B"/>
    <w:rsid w:val="00E97CDC"/>
    <w:rsid w:val="00E97D1A"/>
    <w:rsid w:val="00EA2851"/>
    <w:rsid w:val="00EA3FA0"/>
    <w:rsid w:val="00EA567D"/>
    <w:rsid w:val="00EA68F9"/>
    <w:rsid w:val="00EA71D3"/>
    <w:rsid w:val="00EA7A00"/>
    <w:rsid w:val="00EB1223"/>
    <w:rsid w:val="00EB2A45"/>
    <w:rsid w:val="00EB2DD6"/>
    <w:rsid w:val="00EB4F9F"/>
    <w:rsid w:val="00EC00BD"/>
    <w:rsid w:val="00EC0526"/>
    <w:rsid w:val="00EC2D64"/>
    <w:rsid w:val="00EC3B04"/>
    <w:rsid w:val="00EC6D41"/>
    <w:rsid w:val="00EC6F3F"/>
    <w:rsid w:val="00ED1A6C"/>
    <w:rsid w:val="00EE2AA9"/>
    <w:rsid w:val="00EE39CB"/>
    <w:rsid w:val="00EE71F4"/>
    <w:rsid w:val="00EE7903"/>
    <w:rsid w:val="00EF245B"/>
    <w:rsid w:val="00EF4B99"/>
    <w:rsid w:val="00EF54B0"/>
    <w:rsid w:val="00EF7950"/>
    <w:rsid w:val="00F01566"/>
    <w:rsid w:val="00F0246D"/>
    <w:rsid w:val="00F04A16"/>
    <w:rsid w:val="00F051BF"/>
    <w:rsid w:val="00F05477"/>
    <w:rsid w:val="00F119C0"/>
    <w:rsid w:val="00F138D3"/>
    <w:rsid w:val="00F13D87"/>
    <w:rsid w:val="00F1791F"/>
    <w:rsid w:val="00F27441"/>
    <w:rsid w:val="00F27CD2"/>
    <w:rsid w:val="00F312CA"/>
    <w:rsid w:val="00F33A71"/>
    <w:rsid w:val="00F44DB6"/>
    <w:rsid w:val="00F45467"/>
    <w:rsid w:val="00F52A8D"/>
    <w:rsid w:val="00F5380A"/>
    <w:rsid w:val="00F605C7"/>
    <w:rsid w:val="00F641F3"/>
    <w:rsid w:val="00F67131"/>
    <w:rsid w:val="00F809AF"/>
    <w:rsid w:val="00F81B83"/>
    <w:rsid w:val="00F82686"/>
    <w:rsid w:val="00F85447"/>
    <w:rsid w:val="00F86A09"/>
    <w:rsid w:val="00F87A6D"/>
    <w:rsid w:val="00F927A5"/>
    <w:rsid w:val="00F956EA"/>
    <w:rsid w:val="00F96FEF"/>
    <w:rsid w:val="00FA2F89"/>
    <w:rsid w:val="00FA7844"/>
    <w:rsid w:val="00FA7945"/>
    <w:rsid w:val="00FB1964"/>
    <w:rsid w:val="00FB26DB"/>
    <w:rsid w:val="00FB421D"/>
    <w:rsid w:val="00FB4547"/>
    <w:rsid w:val="00FB4799"/>
    <w:rsid w:val="00FB523A"/>
    <w:rsid w:val="00FC0C73"/>
    <w:rsid w:val="00FC128C"/>
    <w:rsid w:val="00FC16AC"/>
    <w:rsid w:val="00FC3C39"/>
    <w:rsid w:val="00FC4B74"/>
    <w:rsid w:val="00FC6510"/>
    <w:rsid w:val="00FD4F64"/>
    <w:rsid w:val="00FE19EC"/>
    <w:rsid w:val="00FE2B20"/>
    <w:rsid w:val="00FE4164"/>
    <w:rsid w:val="00FE5507"/>
    <w:rsid w:val="00FE5DE6"/>
    <w:rsid w:val="00FE7B94"/>
    <w:rsid w:val="00FF4C4E"/>
    <w:rsid w:val="00FF61F6"/>
    <w:rsid w:val="00FF6969"/>
    <w:rsid w:val="01020C12"/>
    <w:rsid w:val="0103164E"/>
    <w:rsid w:val="01035B14"/>
    <w:rsid w:val="01050F22"/>
    <w:rsid w:val="01053FC1"/>
    <w:rsid w:val="01060D38"/>
    <w:rsid w:val="01064C9A"/>
    <w:rsid w:val="01072BE8"/>
    <w:rsid w:val="010A5EBB"/>
    <w:rsid w:val="010C7B23"/>
    <w:rsid w:val="010E6781"/>
    <w:rsid w:val="01172A03"/>
    <w:rsid w:val="011A2986"/>
    <w:rsid w:val="011B353A"/>
    <w:rsid w:val="011C19A6"/>
    <w:rsid w:val="011D4CC0"/>
    <w:rsid w:val="012251EB"/>
    <w:rsid w:val="01243C6E"/>
    <w:rsid w:val="01255120"/>
    <w:rsid w:val="01255F63"/>
    <w:rsid w:val="01291D79"/>
    <w:rsid w:val="012B02CB"/>
    <w:rsid w:val="012B4701"/>
    <w:rsid w:val="012B53D3"/>
    <w:rsid w:val="012E090F"/>
    <w:rsid w:val="012E2496"/>
    <w:rsid w:val="012F0B34"/>
    <w:rsid w:val="01311D17"/>
    <w:rsid w:val="0131485A"/>
    <w:rsid w:val="01324237"/>
    <w:rsid w:val="0132783D"/>
    <w:rsid w:val="013318EA"/>
    <w:rsid w:val="01332999"/>
    <w:rsid w:val="01336C49"/>
    <w:rsid w:val="01346816"/>
    <w:rsid w:val="013748DD"/>
    <w:rsid w:val="01376EBD"/>
    <w:rsid w:val="013A774B"/>
    <w:rsid w:val="013D4B60"/>
    <w:rsid w:val="013E6AA7"/>
    <w:rsid w:val="01465A2F"/>
    <w:rsid w:val="01482AC7"/>
    <w:rsid w:val="01482D9E"/>
    <w:rsid w:val="01494CC8"/>
    <w:rsid w:val="014A2531"/>
    <w:rsid w:val="014A2DD9"/>
    <w:rsid w:val="014B08FF"/>
    <w:rsid w:val="014D6DDF"/>
    <w:rsid w:val="014F03EF"/>
    <w:rsid w:val="01500C32"/>
    <w:rsid w:val="01547138"/>
    <w:rsid w:val="015722C0"/>
    <w:rsid w:val="015974C0"/>
    <w:rsid w:val="015A4081"/>
    <w:rsid w:val="015B246E"/>
    <w:rsid w:val="015E4AD6"/>
    <w:rsid w:val="015F4051"/>
    <w:rsid w:val="01613D19"/>
    <w:rsid w:val="016241F1"/>
    <w:rsid w:val="01633E9B"/>
    <w:rsid w:val="01687742"/>
    <w:rsid w:val="016B478A"/>
    <w:rsid w:val="016D4D19"/>
    <w:rsid w:val="016D6AC7"/>
    <w:rsid w:val="016D6BFA"/>
    <w:rsid w:val="016F0A91"/>
    <w:rsid w:val="01710365"/>
    <w:rsid w:val="01730582"/>
    <w:rsid w:val="0173348E"/>
    <w:rsid w:val="01743682"/>
    <w:rsid w:val="01770512"/>
    <w:rsid w:val="017E0EF8"/>
    <w:rsid w:val="017F6D8E"/>
    <w:rsid w:val="0182750C"/>
    <w:rsid w:val="01842ED1"/>
    <w:rsid w:val="01863B5B"/>
    <w:rsid w:val="018A58CB"/>
    <w:rsid w:val="018A7679"/>
    <w:rsid w:val="019156AF"/>
    <w:rsid w:val="01924DE2"/>
    <w:rsid w:val="01934780"/>
    <w:rsid w:val="01956C5E"/>
    <w:rsid w:val="01966B6F"/>
    <w:rsid w:val="01967A58"/>
    <w:rsid w:val="019707B8"/>
    <w:rsid w:val="01973F08"/>
    <w:rsid w:val="01985AED"/>
    <w:rsid w:val="01994CC8"/>
    <w:rsid w:val="019A4073"/>
    <w:rsid w:val="01A15C06"/>
    <w:rsid w:val="01A4698D"/>
    <w:rsid w:val="01A54528"/>
    <w:rsid w:val="01A57E88"/>
    <w:rsid w:val="01A72AFA"/>
    <w:rsid w:val="01A73714"/>
    <w:rsid w:val="01A81B5C"/>
    <w:rsid w:val="01A96FDE"/>
    <w:rsid w:val="01AE4C84"/>
    <w:rsid w:val="01AF5332"/>
    <w:rsid w:val="01B20120"/>
    <w:rsid w:val="01B36BD0"/>
    <w:rsid w:val="01B841E6"/>
    <w:rsid w:val="01B848B6"/>
    <w:rsid w:val="01BB7833"/>
    <w:rsid w:val="01BC5F53"/>
    <w:rsid w:val="01BD1893"/>
    <w:rsid w:val="01BF1B06"/>
    <w:rsid w:val="01C16857"/>
    <w:rsid w:val="01C53C9A"/>
    <w:rsid w:val="01C6000F"/>
    <w:rsid w:val="01C90A6D"/>
    <w:rsid w:val="01CC2074"/>
    <w:rsid w:val="01CC5EE4"/>
    <w:rsid w:val="01CC719E"/>
    <w:rsid w:val="01CC729F"/>
    <w:rsid w:val="01CE3A0A"/>
    <w:rsid w:val="01D152A8"/>
    <w:rsid w:val="01D343A5"/>
    <w:rsid w:val="01D9076B"/>
    <w:rsid w:val="01D90CF6"/>
    <w:rsid w:val="01D91F5B"/>
    <w:rsid w:val="01D956D9"/>
    <w:rsid w:val="01DA3FEC"/>
    <w:rsid w:val="01DD0D7A"/>
    <w:rsid w:val="01DE28AE"/>
    <w:rsid w:val="01DF4EBB"/>
    <w:rsid w:val="01E274B5"/>
    <w:rsid w:val="01EA380A"/>
    <w:rsid w:val="01EB364E"/>
    <w:rsid w:val="01ED1E7F"/>
    <w:rsid w:val="01EE6A01"/>
    <w:rsid w:val="01F33357"/>
    <w:rsid w:val="01F40074"/>
    <w:rsid w:val="01FB2325"/>
    <w:rsid w:val="01FB74C0"/>
    <w:rsid w:val="01FE4B89"/>
    <w:rsid w:val="02006A57"/>
    <w:rsid w:val="0200793B"/>
    <w:rsid w:val="02025A84"/>
    <w:rsid w:val="02031824"/>
    <w:rsid w:val="020411DA"/>
    <w:rsid w:val="0204567E"/>
    <w:rsid w:val="020638B2"/>
    <w:rsid w:val="020D2F27"/>
    <w:rsid w:val="020D7CC1"/>
    <w:rsid w:val="02105DD0"/>
    <w:rsid w:val="0213766F"/>
    <w:rsid w:val="02141FEC"/>
    <w:rsid w:val="02155D80"/>
    <w:rsid w:val="021641DD"/>
    <w:rsid w:val="02170B41"/>
    <w:rsid w:val="02186A33"/>
    <w:rsid w:val="021A0686"/>
    <w:rsid w:val="021E6B0F"/>
    <w:rsid w:val="02227716"/>
    <w:rsid w:val="0227311A"/>
    <w:rsid w:val="0227449C"/>
    <w:rsid w:val="022A49B8"/>
    <w:rsid w:val="022C6982"/>
    <w:rsid w:val="02317AF5"/>
    <w:rsid w:val="02320331"/>
    <w:rsid w:val="02327ACA"/>
    <w:rsid w:val="02356313"/>
    <w:rsid w:val="023615AF"/>
    <w:rsid w:val="023C58BD"/>
    <w:rsid w:val="023D46EC"/>
    <w:rsid w:val="02421D02"/>
    <w:rsid w:val="02423E95"/>
    <w:rsid w:val="02451CCA"/>
    <w:rsid w:val="0247556A"/>
    <w:rsid w:val="024B0EA4"/>
    <w:rsid w:val="024B1859"/>
    <w:rsid w:val="024D128F"/>
    <w:rsid w:val="024D2D76"/>
    <w:rsid w:val="0250441F"/>
    <w:rsid w:val="02510197"/>
    <w:rsid w:val="02535DD7"/>
    <w:rsid w:val="02575205"/>
    <w:rsid w:val="025A529E"/>
    <w:rsid w:val="025A5F6F"/>
    <w:rsid w:val="025C1016"/>
    <w:rsid w:val="025D08EA"/>
    <w:rsid w:val="025D3801"/>
    <w:rsid w:val="025E05D3"/>
    <w:rsid w:val="02612494"/>
    <w:rsid w:val="0261662C"/>
    <w:rsid w:val="026219F9"/>
    <w:rsid w:val="026249CC"/>
    <w:rsid w:val="02667B84"/>
    <w:rsid w:val="026B7AAC"/>
    <w:rsid w:val="026C6D7F"/>
    <w:rsid w:val="02704AC1"/>
    <w:rsid w:val="02726A48"/>
    <w:rsid w:val="027345B1"/>
    <w:rsid w:val="02740C39"/>
    <w:rsid w:val="02750329"/>
    <w:rsid w:val="027553C9"/>
    <w:rsid w:val="027579CF"/>
    <w:rsid w:val="027607D2"/>
    <w:rsid w:val="02772D72"/>
    <w:rsid w:val="02792ADC"/>
    <w:rsid w:val="027D2D3A"/>
    <w:rsid w:val="027E2AAB"/>
    <w:rsid w:val="027E2D34"/>
    <w:rsid w:val="027E54B5"/>
    <w:rsid w:val="027F2F56"/>
    <w:rsid w:val="027F4013"/>
    <w:rsid w:val="02801E84"/>
    <w:rsid w:val="0281424A"/>
    <w:rsid w:val="02814517"/>
    <w:rsid w:val="02825266"/>
    <w:rsid w:val="0284231A"/>
    <w:rsid w:val="028649CF"/>
    <w:rsid w:val="02867E41"/>
    <w:rsid w:val="02873BB9"/>
    <w:rsid w:val="028768AC"/>
    <w:rsid w:val="028D5673"/>
    <w:rsid w:val="028E4F47"/>
    <w:rsid w:val="028F398F"/>
    <w:rsid w:val="02924A37"/>
    <w:rsid w:val="02943161"/>
    <w:rsid w:val="02943F5D"/>
    <w:rsid w:val="029628AD"/>
    <w:rsid w:val="02994018"/>
    <w:rsid w:val="029A3080"/>
    <w:rsid w:val="02A227A1"/>
    <w:rsid w:val="02A25B36"/>
    <w:rsid w:val="02A74E6E"/>
    <w:rsid w:val="02A763AF"/>
    <w:rsid w:val="02A85689"/>
    <w:rsid w:val="02AC150C"/>
    <w:rsid w:val="02AD361F"/>
    <w:rsid w:val="02AF74E7"/>
    <w:rsid w:val="02B051C7"/>
    <w:rsid w:val="02B14734"/>
    <w:rsid w:val="02B349AE"/>
    <w:rsid w:val="02B52CDA"/>
    <w:rsid w:val="02B54E9F"/>
    <w:rsid w:val="02B55A51"/>
    <w:rsid w:val="02B65EF1"/>
    <w:rsid w:val="02B6658C"/>
    <w:rsid w:val="02B77FFE"/>
    <w:rsid w:val="02B937F3"/>
    <w:rsid w:val="02BC1AB4"/>
    <w:rsid w:val="02BC3430"/>
    <w:rsid w:val="02BC7B5E"/>
    <w:rsid w:val="02BD1820"/>
    <w:rsid w:val="02BE582C"/>
    <w:rsid w:val="02C10E79"/>
    <w:rsid w:val="02C1531D"/>
    <w:rsid w:val="02C40969"/>
    <w:rsid w:val="02C8034E"/>
    <w:rsid w:val="02C866AB"/>
    <w:rsid w:val="02C971E3"/>
    <w:rsid w:val="02D21428"/>
    <w:rsid w:val="02D2752A"/>
    <w:rsid w:val="02D410F5"/>
    <w:rsid w:val="02D50DC8"/>
    <w:rsid w:val="02D7069C"/>
    <w:rsid w:val="02D801BA"/>
    <w:rsid w:val="02D914AF"/>
    <w:rsid w:val="02DA2526"/>
    <w:rsid w:val="02DA50C6"/>
    <w:rsid w:val="02DB5D1B"/>
    <w:rsid w:val="02DC1B2A"/>
    <w:rsid w:val="02DC3F04"/>
    <w:rsid w:val="02DC3F47"/>
    <w:rsid w:val="02DE5ECF"/>
    <w:rsid w:val="02DF39F5"/>
    <w:rsid w:val="02E01C47"/>
    <w:rsid w:val="02E102E5"/>
    <w:rsid w:val="02E22E6D"/>
    <w:rsid w:val="02E30231"/>
    <w:rsid w:val="02E30F27"/>
    <w:rsid w:val="02E369B1"/>
    <w:rsid w:val="02E77CB3"/>
    <w:rsid w:val="02E96621"/>
    <w:rsid w:val="02EB05EB"/>
    <w:rsid w:val="02EE0F2C"/>
    <w:rsid w:val="02EE2599"/>
    <w:rsid w:val="02EE341C"/>
    <w:rsid w:val="02EE4564"/>
    <w:rsid w:val="02F254D6"/>
    <w:rsid w:val="02F4124E"/>
    <w:rsid w:val="02F76389"/>
    <w:rsid w:val="02F96864"/>
    <w:rsid w:val="02FD0665"/>
    <w:rsid w:val="02FD4942"/>
    <w:rsid w:val="02FF5E45"/>
    <w:rsid w:val="0301253B"/>
    <w:rsid w:val="03062D2F"/>
    <w:rsid w:val="030A1C2A"/>
    <w:rsid w:val="030B2A3C"/>
    <w:rsid w:val="030B7495"/>
    <w:rsid w:val="030D2310"/>
    <w:rsid w:val="030E3FF0"/>
    <w:rsid w:val="03172EED"/>
    <w:rsid w:val="03177DE0"/>
    <w:rsid w:val="0319264C"/>
    <w:rsid w:val="031A3365"/>
    <w:rsid w:val="031B16A5"/>
    <w:rsid w:val="03222640"/>
    <w:rsid w:val="03247659"/>
    <w:rsid w:val="032715E0"/>
    <w:rsid w:val="0328539C"/>
    <w:rsid w:val="03296994"/>
    <w:rsid w:val="032C4E8C"/>
    <w:rsid w:val="032F1275"/>
    <w:rsid w:val="03323B24"/>
    <w:rsid w:val="0332572E"/>
    <w:rsid w:val="0333713F"/>
    <w:rsid w:val="03345A55"/>
    <w:rsid w:val="03373831"/>
    <w:rsid w:val="0337738D"/>
    <w:rsid w:val="03381EDF"/>
    <w:rsid w:val="03390897"/>
    <w:rsid w:val="033E1E33"/>
    <w:rsid w:val="033E4AB6"/>
    <w:rsid w:val="033E4BBF"/>
    <w:rsid w:val="033F6234"/>
    <w:rsid w:val="034026E5"/>
    <w:rsid w:val="0341459D"/>
    <w:rsid w:val="03443858"/>
    <w:rsid w:val="034675D0"/>
    <w:rsid w:val="034747CB"/>
    <w:rsid w:val="03481062"/>
    <w:rsid w:val="03495771"/>
    <w:rsid w:val="034B09B1"/>
    <w:rsid w:val="034D095E"/>
    <w:rsid w:val="034D6557"/>
    <w:rsid w:val="034E1032"/>
    <w:rsid w:val="034E2257"/>
    <w:rsid w:val="034E23A5"/>
    <w:rsid w:val="034F0B7A"/>
    <w:rsid w:val="035112B6"/>
    <w:rsid w:val="03525F75"/>
    <w:rsid w:val="03561FFB"/>
    <w:rsid w:val="035C06B7"/>
    <w:rsid w:val="035C3635"/>
    <w:rsid w:val="035D683B"/>
    <w:rsid w:val="035F078B"/>
    <w:rsid w:val="0360013E"/>
    <w:rsid w:val="0361265C"/>
    <w:rsid w:val="03630FC8"/>
    <w:rsid w:val="03637570"/>
    <w:rsid w:val="03656E98"/>
    <w:rsid w:val="03665724"/>
    <w:rsid w:val="03682FD9"/>
    <w:rsid w:val="036D4EC2"/>
    <w:rsid w:val="036F3F6E"/>
    <w:rsid w:val="0370340D"/>
    <w:rsid w:val="03710AF1"/>
    <w:rsid w:val="037203C5"/>
    <w:rsid w:val="03733128"/>
    <w:rsid w:val="03735A9A"/>
    <w:rsid w:val="03735BFC"/>
    <w:rsid w:val="03736DE7"/>
    <w:rsid w:val="0374413D"/>
    <w:rsid w:val="037553D5"/>
    <w:rsid w:val="03766A50"/>
    <w:rsid w:val="03773428"/>
    <w:rsid w:val="03773C2D"/>
    <w:rsid w:val="0378212A"/>
    <w:rsid w:val="037A642A"/>
    <w:rsid w:val="037B371D"/>
    <w:rsid w:val="037C7496"/>
    <w:rsid w:val="038079CE"/>
    <w:rsid w:val="03856CF4"/>
    <w:rsid w:val="03861BCD"/>
    <w:rsid w:val="03887BE8"/>
    <w:rsid w:val="038A7E04"/>
    <w:rsid w:val="038B1B6C"/>
    <w:rsid w:val="038C3D2E"/>
    <w:rsid w:val="038F5C4B"/>
    <w:rsid w:val="03944ADF"/>
    <w:rsid w:val="039667A9"/>
    <w:rsid w:val="0397026D"/>
    <w:rsid w:val="03971327"/>
    <w:rsid w:val="03976617"/>
    <w:rsid w:val="03976B00"/>
    <w:rsid w:val="03995008"/>
    <w:rsid w:val="039E4CC5"/>
    <w:rsid w:val="03A24BE6"/>
    <w:rsid w:val="03A433F6"/>
    <w:rsid w:val="03A5079A"/>
    <w:rsid w:val="03A762C0"/>
    <w:rsid w:val="03AA0E5D"/>
    <w:rsid w:val="03AE7186"/>
    <w:rsid w:val="03B12D85"/>
    <w:rsid w:val="03B21B07"/>
    <w:rsid w:val="03B96463"/>
    <w:rsid w:val="03B978BF"/>
    <w:rsid w:val="03BB101E"/>
    <w:rsid w:val="03BF794B"/>
    <w:rsid w:val="03C05BD2"/>
    <w:rsid w:val="03C10230"/>
    <w:rsid w:val="03C25BEA"/>
    <w:rsid w:val="03C324E6"/>
    <w:rsid w:val="03D025F6"/>
    <w:rsid w:val="03D10920"/>
    <w:rsid w:val="03D14E2B"/>
    <w:rsid w:val="03D25EB7"/>
    <w:rsid w:val="03D606E2"/>
    <w:rsid w:val="03D60954"/>
    <w:rsid w:val="03D72350"/>
    <w:rsid w:val="03D76211"/>
    <w:rsid w:val="03D81B6B"/>
    <w:rsid w:val="03D826B6"/>
    <w:rsid w:val="03DF6A02"/>
    <w:rsid w:val="03DF79DE"/>
    <w:rsid w:val="03E10356"/>
    <w:rsid w:val="03E250DB"/>
    <w:rsid w:val="03E272F9"/>
    <w:rsid w:val="03E41951"/>
    <w:rsid w:val="03E638AC"/>
    <w:rsid w:val="03E77457"/>
    <w:rsid w:val="03E94B2B"/>
    <w:rsid w:val="03EC63C9"/>
    <w:rsid w:val="03EF7C67"/>
    <w:rsid w:val="03F14C9E"/>
    <w:rsid w:val="03F15C0B"/>
    <w:rsid w:val="03F74CD1"/>
    <w:rsid w:val="03FB5943"/>
    <w:rsid w:val="03FD28A6"/>
    <w:rsid w:val="04003C23"/>
    <w:rsid w:val="04011B45"/>
    <w:rsid w:val="04051D4C"/>
    <w:rsid w:val="040532EE"/>
    <w:rsid w:val="04096F7B"/>
    <w:rsid w:val="040A4AA1"/>
    <w:rsid w:val="040B0EAC"/>
    <w:rsid w:val="040C346D"/>
    <w:rsid w:val="040F6D52"/>
    <w:rsid w:val="04102A40"/>
    <w:rsid w:val="04117BDE"/>
    <w:rsid w:val="04145405"/>
    <w:rsid w:val="0416274E"/>
    <w:rsid w:val="041651F4"/>
    <w:rsid w:val="041A09E2"/>
    <w:rsid w:val="041B613E"/>
    <w:rsid w:val="041C6FB8"/>
    <w:rsid w:val="041D5F24"/>
    <w:rsid w:val="041E22FB"/>
    <w:rsid w:val="041F64E3"/>
    <w:rsid w:val="04206073"/>
    <w:rsid w:val="04265B18"/>
    <w:rsid w:val="04280A92"/>
    <w:rsid w:val="042A0CA0"/>
    <w:rsid w:val="042B26C2"/>
    <w:rsid w:val="042C36C5"/>
    <w:rsid w:val="042F1E8F"/>
    <w:rsid w:val="042F3F9C"/>
    <w:rsid w:val="04300AD9"/>
    <w:rsid w:val="04313AAF"/>
    <w:rsid w:val="0431541D"/>
    <w:rsid w:val="04337E47"/>
    <w:rsid w:val="043502C8"/>
    <w:rsid w:val="043A158E"/>
    <w:rsid w:val="043A7135"/>
    <w:rsid w:val="043C28AC"/>
    <w:rsid w:val="043D1FCD"/>
    <w:rsid w:val="043E3753"/>
    <w:rsid w:val="043F048D"/>
    <w:rsid w:val="044241DE"/>
    <w:rsid w:val="04425FE9"/>
    <w:rsid w:val="04447FB3"/>
    <w:rsid w:val="044C0C16"/>
    <w:rsid w:val="044C50BA"/>
    <w:rsid w:val="044D3B61"/>
    <w:rsid w:val="044F2AD4"/>
    <w:rsid w:val="04502148"/>
    <w:rsid w:val="04507BB6"/>
    <w:rsid w:val="04510922"/>
    <w:rsid w:val="045211D2"/>
    <w:rsid w:val="04540C67"/>
    <w:rsid w:val="04541E1D"/>
    <w:rsid w:val="04561A95"/>
    <w:rsid w:val="045768D3"/>
    <w:rsid w:val="04585268"/>
    <w:rsid w:val="045A13B7"/>
    <w:rsid w:val="045B70AB"/>
    <w:rsid w:val="045F4DED"/>
    <w:rsid w:val="046046C1"/>
    <w:rsid w:val="04614FEB"/>
    <w:rsid w:val="04640655"/>
    <w:rsid w:val="0468400C"/>
    <w:rsid w:val="046926CF"/>
    <w:rsid w:val="046C49F6"/>
    <w:rsid w:val="046C5C5C"/>
    <w:rsid w:val="046D5AC5"/>
    <w:rsid w:val="046E5030"/>
    <w:rsid w:val="046F0BCF"/>
    <w:rsid w:val="046F683B"/>
    <w:rsid w:val="04706FFA"/>
    <w:rsid w:val="04740F00"/>
    <w:rsid w:val="047528C2"/>
    <w:rsid w:val="047563BF"/>
    <w:rsid w:val="0479297E"/>
    <w:rsid w:val="047A39D5"/>
    <w:rsid w:val="047C599F"/>
    <w:rsid w:val="047C6B09"/>
    <w:rsid w:val="047D34C5"/>
    <w:rsid w:val="0482288A"/>
    <w:rsid w:val="04825D69"/>
    <w:rsid w:val="04861AB1"/>
    <w:rsid w:val="04874344"/>
    <w:rsid w:val="04890820"/>
    <w:rsid w:val="048B7990"/>
    <w:rsid w:val="048C0DB3"/>
    <w:rsid w:val="048D195A"/>
    <w:rsid w:val="0490598E"/>
    <w:rsid w:val="04925C35"/>
    <w:rsid w:val="04925E4B"/>
    <w:rsid w:val="04936845"/>
    <w:rsid w:val="04965109"/>
    <w:rsid w:val="04973490"/>
    <w:rsid w:val="04982058"/>
    <w:rsid w:val="0498557E"/>
    <w:rsid w:val="04995CB5"/>
    <w:rsid w:val="049B7D0A"/>
    <w:rsid w:val="049C3526"/>
    <w:rsid w:val="049D76C3"/>
    <w:rsid w:val="04A24CDA"/>
    <w:rsid w:val="04A24D3B"/>
    <w:rsid w:val="04A35461"/>
    <w:rsid w:val="04A62A1C"/>
    <w:rsid w:val="04A82A76"/>
    <w:rsid w:val="04AB09F5"/>
    <w:rsid w:val="04AC145E"/>
    <w:rsid w:val="04AC448D"/>
    <w:rsid w:val="04AF2098"/>
    <w:rsid w:val="04B01C74"/>
    <w:rsid w:val="04B35139"/>
    <w:rsid w:val="04B43906"/>
    <w:rsid w:val="04B47D96"/>
    <w:rsid w:val="04B529CB"/>
    <w:rsid w:val="04BC6F52"/>
    <w:rsid w:val="04C34475"/>
    <w:rsid w:val="04C42EA2"/>
    <w:rsid w:val="04C57063"/>
    <w:rsid w:val="04C609C8"/>
    <w:rsid w:val="04C70D83"/>
    <w:rsid w:val="04C904B8"/>
    <w:rsid w:val="04CE5311"/>
    <w:rsid w:val="04CF4159"/>
    <w:rsid w:val="04D2164A"/>
    <w:rsid w:val="04D301DC"/>
    <w:rsid w:val="04D53301"/>
    <w:rsid w:val="04D82B83"/>
    <w:rsid w:val="04D9055E"/>
    <w:rsid w:val="04DC01EC"/>
    <w:rsid w:val="04DC52FC"/>
    <w:rsid w:val="04E049F5"/>
    <w:rsid w:val="04E62470"/>
    <w:rsid w:val="04E90B5B"/>
    <w:rsid w:val="04E94D00"/>
    <w:rsid w:val="04EB099C"/>
    <w:rsid w:val="04EC64F1"/>
    <w:rsid w:val="04ED1EBD"/>
    <w:rsid w:val="04F12698"/>
    <w:rsid w:val="04F419D9"/>
    <w:rsid w:val="04F55E74"/>
    <w:rsid w:val="04F574FF"/>
    <w:rsid w:val="04F75026"/>
    <w:rsid w:val="04FA5C68"/>
    <w:rsid w:val="04FC00DD"/>
    <w:rsid w:val="05014D4B"/>
    <w:rsid w:val="050339CA"/>
    <w:rsid w:val="050956A1"/>
    <w:rsid w:val="050B6D23"/>
    <w:rsid w:val="050E411D"/>
    <w:rsid w:val="05123C0E"/>
    <w:rsid w:val="05145BD8"/>
    <w:rsid w:val="051931EE"/>
    <w:rsid w:val="051B10E9"/>
    <w:rsid w:val="051C2CDE"/>
    <w:rsid w:val="051C683A"/>
    <w:rsid w:val="051F370E"/>
    <w:rsid w:val="051F5750"/>
    <w:rsid w:val="051F7A72"/>
    <w:rsid w:val="051F7EB3"/>
    <w:rsid w:val="052120A3"/>
    <w:rsid w:val="05284570"/>
    <w:rsid w:val="05304DD3"/>
    <w:rsid w:val="053578FC"/>
    <w:rsid w:val="05373674"/>
    <w:rsid w:val="05377368"/>
    <w:rsid w:val="05377B18"/>
    <w:rsid w:val="05380B12"/>
    <w:rsid w:val="0539563E"/>
    <w:rsid w:val="053D0287"/>
    <w:rsid w:val="053D07A7"/>
    <w:rsid w:val="053D1158"/>
    <w:rsid w:val="053D59D7"/>
    <w:rsid w:val="05404C1F"/>
    <w:rsid w:val="05453FE3"/>
    <w:rsid w:val="05465FAD"/>
    <w:rsid w:val="05482BAC"/>
    <w:rsid w:val="054A22B6"/>
    <w:rsid w:val="0552217C"/>
    <w:rsid w:val="05523A5A"/>
    <w:rsid w:val="05524952"/>
    <w:rsid w:val="05527EEC"/>
    <w:rsid w:val="05532C08"/>
    <w:rsid w:val="05557F9E"/>
    <w:rsid w:val="05595C82"/>
    <w:rsid w:val="055A3B85"/>
    <w:rsid w:val="055C132D"/>
    <w:rsid w:val="055C3C08"/>
    <w:rsid w:val="055D1BA0"/>
    <w:rsid w:val="055D72A7"/>
    <w:rsid w:val="055F6573"/>
    <w:rsid w:val="0560706F"/>
    <w:rsid w:val="05634469"/>
    <w:rsid w:val="05640A98"/>
    <w:rsid w:val="05656433"/>
    <w:rsid w:val="05657ECE"/>
    <w:rsid w:val="05704DD8"/>
    <w:rsid w:val="05716FA2"/>
    <w:rsid w:val="057448C8"/>
    <w:rsid w:val="05772045"/>
    <w:rsid w:val="05785ADB"/>
    <w:rsid w:val="057A2384"/>
    <w:rsid w:val="057C377D"/>
    <w:rsid w:val="05816FE5"/>
    <w:rsid w:val="058412D7"/>
    <w:rsid w:val="05841ED4"/>
    <w:rsid w:val="0584594B"/>
    <w:rsid w:val="05872DB1"/>
    <w:rsid w:val="05880459"/>
    <w:rsid w:val="058A7A0E"/>
    <w:rsid w:val="058B4C08"/>
    <w:rsid w:val="058E2A81"/>
    <w:rsid w:val="058F104A"/>
    <w:rsid w:val="058F36BC"/>
    <w:rsid w:val="05917228"/>
    <w:rsid w:val="059211F2"/>
    <w:rsid w:val="05922FA0"/>
    <w:rsid w:val="059762C9"/>
    <w:rsid w:val="05A0746B"/>
    <w:rsid w:val="05A13D5F"/>
    <w:rsid w:val="05A16FFC"/>
    <w:rsid w:val="05A354D2"/>
    <w:rsid w:val="05A74FC1"/>
    <w:rsid w:val="05A761AC"/>
    <w:rsid w:val="05A84572"/>
    <w:rsid w:val="05A870CD"/>
    <w:rsid w:val="05AA02EA"/>
    <w:rsid w:val="05AA56D4"/>
    <w:rsid w:val="05AB7BBE"/>
    <w:rsid w:val="05AD4E01"/>
    <w:rsid w:val="05AE605A"/>
    <w:rsid w:val="05AF356C"/>
    <w:rsid w:val="05B42F17"/>
    <w:rsid w:val="05B437C5"/>
    <w:rsid w:val="05B44CC5"/>
    <w:rsid w:val="05B45D65"/>
    <w:rsid w:val="05B511BF"/>
    <w:rsid w:val="05B83170"/>
    <w:rsid w:val="05BB3F3D"/>
    <w:rsid w:val="05BC6816"/>
    <w:rsid w:val="05BE78F1"/>
    <w:rsid w:val="05C130AF"/>
    <w:rsid w:val="05C141CF"/>
    <w:rsid w:val="05C34AAB"/>
    <w:rsid w:val="05C70E9C"/>
    <w:rsid w:val="05C80770"/>
    <w:rsid w:val="05CA10B2"/>
    <w:rsid w:val="05CC44C3"/>
    <w:rsid w:val="05CC51CA"/>
    <w:rsid w:val="05CD0B64"/>
    <w:rsid w:val="05CD4DFA"/>
    <w:rsid w:val="05CF2B05"/>
    <w:rsid w:val="05CF5FA2"/>
    <w:rsid w:val="05D215EF"/>
    <w:rsid w:val="05D568C2"/>
    <w:rsid w:val="05D73A24"/>
    <w:rsid w:val="05D750EF"/>
    <w:rsid w:val="05D90BCF"/>
    <w:rsid w:val="05D90DF6"/>
    <w:rsid w:val="05DB04A3"/>
    <w:rsid w:val="05DD06BF"/>
    <w:rsid w:val="05E27A84"/>
    <w:rsid w:val="05E337FC"/>
    <w:rsid w:val="05E6071E"/>
    <w:rsid w:val="05E60D58"/>
    <w:rsid w:val="05E70E57"/>
    <w:rsid w:val="05ED3107"/>
    <w:rsid w:val="05ED6429"/>
    <w:rsid w:val="05EE067D"/>
    <w:rsid w:val="05EE6FC5"/>
    <w:rsid w:val="05EF411A"/>
    <w:rsid w:val="05EF5586"/>
    <w:rsid w:val="05F252D9"/>
    <w:rsid w:val="05F4378C"/>
    <w:rsid w:val="05F507D3"/>
    <w:rsid w:val="05F55EB3"/>
    <w:rsid w:val="05F6103C"/>
    <w:rsid w:val="05F63E23"/>
    <w:rsid w:val="05FF610E"/>
    <w:rsid w:val="0600615C"/>
    <w:rsid w:val="06007F0A"/>
    <w:rsid w:val="06021BAD"/>
    <w:rsid w:val="06023C82"/>
    <w:rsid w:val="06026188"/>
    <w:rsid w:val="06046085"/>
    <w:rsid w:val="06077574"/>
    <w:rsid w:val="06093262"/>
    <w:rsid w:val="060C13FC"/>
    <w:rsid w:val="060C4B01"/>
    <w:rsid w:val="06103400"/>
    <w:rsid w:val="06135AC7"/>
    <w:rsid w:val="061B5280"/>
    <w:rsid w:val="061D4115"/>
    <w:rsid w:val="06222576"/>
    <w:rsid w:val="06236C57"/>
    <w:rsid w:val="062A356B"/>
    <w:rsid w:val="062F07EF"/>
    <w:rsid w:val="0630084B"/>
    <w:rsid w:val="063302DF"/>
    <w:rsid w:val="0636392C"/>
    <w:rsid w:val="0639341C"/>
    <w:rsid w:val="06396885"/>
    <w:rsid w:val="063B52D9"/>
    <w:rsid w:val="063C5854"/>
    <w:rsid w:val="063D115E"/>
    <w:rsid w:val="064029FC"/>
    <w:rsid w:val="06403BBE"/>
    <w:rsid w:val="0643270C"/>
    <w:rsid w:val="064340F5"/>
    <w:rsid w:val="06451DC1"/>
    <w:rsid w:val="06456B25"/>
    <w:rsid w:val="064577AD"/>
    <w:rsid w:val="06471D52"/>
    <w:rsid w:val="06472934"/>
    <w:rsid w:val="06473D8B"/>
    <w:rsid w:val="06484950"/>
    <w:rsid w:val="06491F75"/>
    <w:rsid w:val="064D5411"/>
    <w:rsid w:val="06507357"/>
    <w:rsid w:val="06510766"/>
    <w:rsid w:val="06540F09"/>
    <w:rsid w:val="065630B1"/>
    <w:rsid w:val="065630BE"/>
    <w:rsid w:val="06591A0C"/>
    <w:rsid w:val="065A0782"/>
    <w:rsid w:val="065A15DC"/>
    <w:rsid w:val="065B72F3"/>
    <w:rsid w:val="065C6B49"/>
    <w:rsid w:val="065D4A22"/>
    <w:rsid w:val="065F1E8A"/>
    <w:rsid w:val="065F6E76"/>
    <w:rsid w:val="06600A33"/>
    <w:rsid w:val="066115DA"/>
    <w:rsid w:val="06622F05"/>
    <w:rsid w:val="06641189"/>
    <w:rsid w:val="06656CEA"/>
    <w:rsid w:val="06693458"/>
    <w:rsid w:val="06693C56"/>
    <w:rsid w:val="066A59B3"/>
    <w:rsid w:val="066B1D62"/>
    <w:rsid w:val="066B5CCB"/>
    <w:rsid w:val="066C5B3E"/>
    <w:rsid w:val="066C791A"/>
    <w:rsid w:val="066F3A1D"/>
    <w:rsid w:val="066F6E3E"/>
    <w:rsid w:val="06710E08"/>
    <w:rsid w:val="06747970"/>
    <w:rsid w:val="06764F43"/>
    <w:rsid w:val="067659D6"/>
    <w:rsid w:val="06766E75"/>
    <w:rsid w:val="067B3A34"/>
    <w:rsid w:val="067B74F6"/>
    <w:rsid w:val="067C3F08"/>
    <w:rsid w:val="067D64DC"/>
    <w:rsid w:val="0680729D"/>
    <w:rsid w:val="068154EF"/>
    <w:rsid w:val="06822E53"/>
    <w:rsid w:val="06862B05"/>
    <w:rsid w:val="0687062B"/>
    <w:rsid w:val="0688529B"/>
    <w:rsid w:val="068C6D10"/>
    <w:rsid w:val="068F54F7"/>
    <w:rsid w:val="06935222"/>
    <w:rsid w:val="069415D1"/>
    <w:rsid w:val="0696261C"/>
    <w:rsid w:val="0698748B"/>
    <w:rsid w:val="069A2FDD"/>
    <w:rsid w:val="069C5847"/>
    <w:rsid w:val="069F01E0"/>
    <w:rsid w:val="069F4940"/>
    <w:rsid w:val="06A27213"/>
    <w:rsid w:val="06A31EFF"/>
    <w:rsid w:val="06A50AB1"/>
    <w:rsid w:val="06A66D03"/>
    <w:rsid w:val="06A95A87"/>
    <w:rsid w:val="06AA421A"/>
    <w:rsid w:val="06AB6EB5"/>
    <w:rsid w:val="06AD5D71"/>
    <w:rsid w:val="06AD62E4"/>
    <w:rsid w:val="06B13078"/>
    <w:rsid w:val="06B44951"/>
    <w:rsid w:val="06B527DE"/>
    <w:rsid w:val="06BD5DFB"/>
    <w:rsid w:val="06C01505"/>
    <w:rsid w:val="06C158EB"/>
    <w:rsid w:val="06C453DB"/>
    <w:rsid w:val="06C5493B"/>
    <w:rsid w:val="06C60D71"/>
    <w:rsid w:val="06C61153"/>
    <w:rsid w:val="06C97BAD"/>
    <w:rsid w:val="06CA03E0"/>
    <w:rsid w:val="06CB676A"/>
    <w:rsid w:val="06D27AF8"/>
    <w:rsid w:val="06D3561E"/>
    <w:rsid w:val="06D7510F"/>
    <w:rsid w:val="06D80E87"/>
    <w:rsid w:val="06D82C35"/>
    <w:rsid w:val="06D919DB"/>
    <w:rsid w:val="06D976A1"/>
    <w:rsid w:val="06DA69AD"/>
    <w:rsid w:val="06DC2725"/>
    <w:rsid w:val="06DE48C2"/>
    <w:rsid w:val="06DF0467"/>
    <w:rsid w:val="06E17E5B"/>
    <w:rsid w:val="06E37DCA"/>
    <w:rsid w:val="06E552A6"/>
    <w:rsid w:val="06E845D3"/>
    <w:rsid w:val="06E92490"/>
    <w:rsid w:val="06E93094"/>
    <w:rsid w:val="06F400B7"/>
    <w:rsid w:val="06F8201B"/>
    <w:rsid w:val="06FC0514"/>
    <w:rsid w:val="06FC0786"/>
    <w:rsid w:val="06FD08ED"/>
    <w:rsid w:val="07015549"/>
    <w:rsid w:val="07034156"/>
    <w:rsid w:val="07035C48"/>
    <w:rsid w:val="070366A3"/>
    <w:rsid w:val="070B13FF"/>
    <w:rsid w:val="070B300A"/>
    <w:rsid w:val="07133C6D"/>
    <w:rsid w:val="07140111"/>
    <w:rsid w:val="07147275"/>
    <w:rsid w:val="0717697B"/>
    <w:rsid w:val="071A324D"/>
    <w:rsid w:val="071D3EE3"/>
    <w:rsid w:val="0720103A"/>
    <w:rsid w:val="07227327"/>
    <w:rsid w:val="07230354"/>
    <w:rsid w:val="072417E1"/>
    <w:rsid w:val="07241C47"/>
    <w:rsid w:val="07242363"/>
    <w:rsid w:val="0726570D"/>
    <w:rsid w:val="07281A58"/>
    <w:rsid w:val="072916E2"/>
    <w:rsid w:val="072F072D"/>
    <w:rsid w:val="073065CD"/>
    <w:rsid w:val="07311360"/>
    <w:rsid w:val="0732080D"/>
    <w:rsid w:val="073267E9"/>
    <w:rsid w:val="073278F5"/>
    <w:rsid w:val="07373DFF"/>
    <w:rsid w:val="073A52A4"/>
    <w:rsid w:val="073E493A"/>
    <w:rsid w:val="073F24E2"/>
    <w:rsid w:val="07434B5D"/>
    <w:rsid w:val="07481B68"/>
    <w:rsid w:val="0749768F"/>
    <w:rsid w:val="074C66FA"/>
    <w:rsid w:val="074D53D1"/>
    <w:rsid w:val="074F6C6C"/>
    <w:rsid w:val="074F7946"/>
    <w:rsid w:val="075015A8"/>
    <w:rsid w:val="07506C6F"/>
    <w:rsid w:val="075229E7"/>
    <w:rsid w:val="07550E5A"/>
    <w:rsid w:val="075633C6"/>
    <w:rsid w:val="07575064"/>
    <w:rsid w:val="075A189C"/>
    <w:rsid w:val="075B002A"/>
    <w:rsid w:val="075E4358"/>
    <w:rsid w:val="07635CE4"/>
    <w:rsid w:val="07647519"/>
    <w:rsid w:val="07666493"/>
    <w:rsid w:val="0768098F"/>
    <w:rsid w:val="076C139A"/>
    <w:rsid w:val="076C59AF"/>
    <w:rsid w:val="07713DC5"/>
    <w:rsid w:val="07716FE5"/>
    <w:rsid w:val="0775005F"/>
    <w:rsid w:val="07750484"/>
    <w:rsid w:val="07797E9E"/>
    <w:rsid w:val="07797F74"/>
    <w:rsid w:val="077C7A64"/>
    <w:rsid w:val="078132CC"/>
    <w:rsid w:val="07843CCA"/>
    <w:rsid w:val="078608E3"/>
    <w:rsid w:val="078801B7"/>
    <w:rsid w:val="078A03D3"/>
    <w:rsid w:val="078B414B"/>
    <w:rsid w:val="078D2C46"/>
    <w:rsid w:val="078F59E9"/>
    <w:rsid w:val="07926A2D"/>
    <w:rsid w:val="079414BF"/>
    <w:rsid w:val="07963FBF"/>
    <w:rsid w:val="079B64B1"/>
    <w:rsid w:val="079C3C62"/>
    <w:rsid w:val="07A356AF"/>
    <w:rsid w:val="07A719F2"/>
    <w:rsid w:val="07A92B8A"/>
    <w:rsid w:val="07AA4B5F"/>
    <w:rsid w:val="07AB1033"/>
    <w:rsid w:val="07AF348D"/>
    <w:rsid w:val="07AF6408"/>
    <w:rsid w:val="07B0077C"/>
    <w:rsid w:val="07B13BB2"/>
    <w:rsid w:val="07B216D8"/>
    <w:rsid w:val="07B618DF"/>
    <w:rsid w:val="07B8251D"/>
    <w:rsid w:val="07B86788"/>
    <w:rsid w:val="07B97775"/>
    <w:rsid w:val="07BC7486"/>
    <w:rsid w:val="07BD6D6B"/>
    <w:rsid w:val="07BE4FA6"/>
    <w:rsid w:val="07C1025A"/>
    <w:rsid w:val="07C37441"/>
    <w:rsid w:val="07C63215"/>
    <w:rsid w:val="07C832C8"/>
    <w:rsid w:val="07C8486B"/>
    <w:rsid w:val="07CD1597"/>
    <w:rsid w:val="07D258D6"/>
    <w:rsid w:val="07D25ED6"/>
    <w:rsid w:val="07D36A97"/>
    <w:rsid w:val="07D478A0"/>
    <w:rsid w:val="07D7794E"/>
    <w:rsid w:val="07D80584"/>
    <w:rsid w:val="07DD0E99"/>
    <w:rsid w:val="07DE2856"/>
    <w:rsid w:val="07E04497"/>
    <w:rsid w:val="07E15A42"/>
    <w:rsid w:val="07E21FBD"/>
    <w:rsid w:val="07EA0E72"/>
    <w:rsid w:val="07EA2C20"/>
    <w:rsid w:val="07EA4E9E"/>
    <w:rsid w:val="07EA5F9A"/>
    <w:rsid w:val="07EE6E8D"/>
    <w:rsid w:val="07F15873"/>
    <w:rsid w:val="07F17D7C"/>
    <w:rsid w:val="07F301C5"/>
    <w:rsid w:val="07F3082B"/>
    <w:rsid w:val="07F77F53"/>
    <w:rsid w:val="07F97307"/>
    <w:rsid w:val="07FB7CAD"/>
    <w:rsid w:val="07FD21B5"/>
    <w:rsid w:val="07FF2365"/>
    <w:rsid w:val="08000695"/>
    <w:rsid w:val="08000ACE"/>
    <w:rsid w:val="0801767D"/>
    <w:rsid w:val="08033CE1"/>
    <w:rsid w:val="08033F67"/>
    <w:rsid w:val="08057A5A"/>
    <w:rsid w:val="08082097"/>
    <w:rsid w:val="080B0C07"/>
    <w:rsid w:val="080B151D"/>
    <w:rsid w:val="080B7EE7"/>
    <w:rsid w:val="080B7F62"/>
    <w:rsid w:val="080F0C6F"/>
    <w:rsid w:val="080F2686"/>
    <w:rsid w:val="080F6B2A"/>
    <w:rsid w:val="081128A2"/>
    <w:rsid w:val="08135748"/>
    <w:rsid w:val="081538B4"/>
    <w:rsid w:val="08162F2C"/>
    <w:rsid w:val="08180F69"/>
    <w:rsid w:val="08184A65"/>
    <w:rsid w:val="081859DF"/>
    <w:rsid w:val="081B4C6B"/>
    <w:rsid w:val="081C549A"/>
    <w:rsid w:val="081D166D"/>
    <w:rsid w:val="081D7C18"/>
    <w:rsid w:val="081E0450"/>
    <w:rsid w:val="08234815"/>
    <w:rsid w:val="08242C5A"/>
    <w:rsid w:val="08275C22"/>
    <w:rsid w:val="08283748"/>
    <w:rsid w:val="082A5A54"/>
    <w:rsid w:val="082A74C0"/>
    <w:rsid w:val="082D6FB0"/>
    <w:rsid w:val="082E1B75"/>
    <w:rsid w:val="082F4AD6"/>
    <w:rsid w:val="0831084F"/>
    <w:rsid w:val="083156D2"/>
    <w:rsid w:val="083245C7"/>
    <w:rsid w:val="08332819"/>
    <w:rsid w:val="083337C6"/>
    <w:rsid w:val="083375A0"/>
    <w:rsid w:val="08343E4D"/>
    <w:rsid w:val="0836172D"/>
    <w:rsid w:val="083A1BB4"/>
    <w:rsid w:val="083C40EF"/>
    <w:rsid w:val="083D75C3"/>
    <w:rsid w:val="083E6759"/>
    <w:rsid w:val="08406E91"/>
    <w:rsid w:val="08412974"/>
    <w:rsid w:val="08422872"/>
    <w:rsid w:val="084279CB"/>
    <w:rsid w:val="08442AF3"/>
    <w:rsid w:val="0847502E"/>
    <w:rsid w:val="084A0283"/>
    <w:rsid w:val="084D5D00"/>
    <w:rsid w:val="084D6F16"/>
    <w:rsid w:val="084F5179"/>
    <w:rsid w:val="084F6F27"/>
    <w:rsid w:val="08510EF1"/>
    <w:rsid w:val="08525C9B"/>
    <w:rsid w:val="08541EB9"/>
    <w:rsid w:val="08547D78"/>
    <w:rsid w:val="085602B5"/>
    <w:rsid w:val="0858227F"/>
    <w:rsid w:val="085852D9"/>
    <w:rsid w:val="085A6F0E"/>
    <w:rsid w:val="085D7C9A"/>
    <w:rsid w:val="085E5421"/>
    <w:rsid w:val="085F54D4"/>
    <w:rsid w:val="08602EE2"/>
    <w:rsid w:val="086945EC"/>
    <w:rsid w:val="086A4CC9"/>
    <w:rsid w:val="086B7F62"/>
    <w:rsid w:val="086D225E"/>
    <w:rsid w:val="086D7533"/>
    <w:rsid w:val="086E76E4"/>
    <w:rsid w:val="087150EF"/>
    <w:rsid w:val="08715FF3"/>
    <w:rsid w:val="08744882"/>
    <w:rsid w:val="0878022B"/>
    <w:rsid w:val="087B41C0"/>
    <w:rsid w:val="087B7D1C"/>
    <w:rsid w:val="087C4F23"/>
    <w:rsid w:val="087D02AA"/>
    <w:rsid w:val="087F75A9"/>
    <w:rsid w:val="08810032"/>
    <w:rsid w:val="0882654F"/>
    <w:rsid w:val="08831A46"/>
    <w:rsid w:val="08833F5E"/>
    <w:rsid w:val="08836BDA"/>
    <w:rsid w:val="08850B9A"/>
    <w:rsid w:val="08855B87"/>
    <w:rsid w:val="088766C0"/>
    <w:rsid w:val="088772C1"/>
    <w:rsid w:val="08896F10"/>
    <w:rsid w:val="088A61B1"/>
    <w:rsid w:val="088A6CB1"/>
    <w:rsid w:val="088B5D22"/>
    <w:rsid w:val="088C1F29"/>
    <w:rsid w:val="089112ED"/>
    <w:rsid w:val="08930D6E"/>
    <w:rsid w:val="08940DDD"/>
    <w:rsid w:val="08990786"/>
    <w:rsid w:val="089B3ABF"/>
    <w:rsid w:val="08A12D4E"/>
    <w:rsid w:val="08A34567"/>
    <w:rsid w:val="08A640D8"/>
    <w:rsid w:val="08A85B5B"/>
    <w:rsid w:val="08A9554E"/>
    <w:rsid w:val="08AD7F72"/>
    <w:rsid w:val="08AF5DB2"/>
    <w:rsid w:val="08B24303"/>
    <w:rsid w:val="08B62EBE"/>
    <w:rsid w:val="08B660FD"/>
    <w:rsid w:val="08B74BF6"/>
    <w:rsid w:val="08BA39DE"/>
    <w:rsid w:val="08BB280E"/>
    <w:rsid w:val="08BD0334"/>
    <w:rsid w:val="08BD310D"/>
    <w:rsid w:val="08BD7083"/>
    <w:rsid w:val="08BE22A4"/>
    <w:rsid w:val="08BE49E4"/>
    <w:rsid w:val="08BF5E5A"/>
    <w:rsid w:val="08C01BD2"/>
    <w:rsid w:val="08C2287E"/>
    <w:rsid w:val="08C651BB"/>
    <w:rsid w:val="08C6543B"/>
    <w:rsid w:val="08C661A0"/>
    <w:rsid w:val="08C82C0B"/>
    <w:rsid w:val="08C84012"/>
    <w:rsid w:val="08CA4A3F"/>
    <w:rsid w:val="08CA67D7"/>
    <w:rsid w:val="08CB4D2E"/>
    <w:rsid w:val="08CB596A"/>
    <w:rsid w:val="08CC4A1B"/>
    <w:rsid w:val="08CC6A5B"/>
    <w:rsid w:val="08CE3C6D"/>
    <w:rsid w:val="08D00067"/>
    <w:rsid w:val="08D51B22"/>
    <w:rsid w:val="08D57F39"/>
    <w:rsid w:val="08D650D9"/>
    <w:rsid w:val="08D755C8"/>
    <w:rsid w:val="08D8516E"/>
    <w:rsid w:val="08DA0EE6"/>
    <w:rsid w:val="08DD4532"/>
    <w:rsid w:val="08DE4341"/>
    <w:rsid w:val="08DF64FD"/>
    <w:rsid w:val="08E05248"/>
    <w:rsid w:val="08E101A0"/>
    <w:rsid w:val="08E35F9C"/>
    <w:rsid w:val="08E737B7"/>
    <w:rsid w:val="08EB4EA1"/>
    <w:rsid w:val="08EB594F"/>
    <w:rsid w:val="08EE525C"/>
    <w:rsid w:val="08EE6740"/>
    <w:rsid w:val="08EF64BF"/>
    <w:rsid w:val="08F31FA8"/>
    <w:rsid w:val="08F57CCB"/>
    <w:rsid w:val="08F63846"/>
    <w:rsid w:val="08F75043"/>
    <w:rsid w:val="08FB4905"/>
    <w:rsid w:val="08FD61FD"/>
    <w:rsid w:val="08FE40D9"/>
    <w:rsid w:val="08FF3AE4"/>
    <w:rsid w:val="09006ABA"/>
    <w:rsid w:val="09012917"/>
    <w:rsid w:val="090134E2"/>
    <w:rsid w:val="090146C5"/>
    <w:rsid w:val="0901567A"/>
    <w:rsid w:val="090221EB"/>
    <w:rsid w:val="09025EC2"/>
    <w:rsid w:val="0907147F"/>
    <w:rsid w:val="09075A53"/>
    <w:rsid w:val="09077801"/>
    <w:rsid w:val="090B10A0"/>
    <w:rsid w:val="090B5543"/>
    <w:rsid w:val="090E6C2A"/>
    <w:rsid w:val="091027E4"/>
    <w:rsid w:val="0910461B"/>
    <w:rsid w:val="091219E4"/>
    <w:rsid w:val="09163E7B"/>
    <w:rsid w:val="09173EE8"/>
    <w:rsid w:val="091837BC"/>
    <w:rsid w:val="09193AA2"/>
    <w:rsid w:val="091955EF"/>
    <w:rsid w:val="091A5787"/>
    <w:rsid w:val="091B47D8"/>
    <w:rsid w:val="091B505B"/>
    <w:rsid w:val="091C32AD"/>
    <w:rsid w:val="091F2D9D"/>
    <w:rsid w:val="0923288D"/>
    <w:rsid w:val="09233D18"/>
    <w:rsid w:val="09271C52"/>
    <w:rsid w:val="0928674D"/>
    <w:rsid w:val="09293C1C"/>
    <w:rsid w:val="092E4D8E"/>
    <w:rsid w:val="09300B06"/>
    <w:rsid w:val="093323A4"/>
    <w:rsid w:val="093431FC"/>
    <w:rsid w:val="093700E7"/>
    <w:rsid w:val="093719E2"/>
    <w:rsid w:val="093A3733"/>
    <w:rsid w:val="093C74AB"/>
    <w:rsid w:val="093F1CE9"/>
    <w:rsid w:val="093F6115"/>
    <w:rsid w:val="09415989"/>
    <w:rsid w:val="09434CDD"/>
    <w:rsid w:val="0943651B"/>
    <w:rsid w:val="09440A55"/>
    <w:rsid w:val="094446AD"/>
    <w:rsid w:val="0946032A"/>
    <w:rsid w:val="094656FE"/>
    <w:rsid w:val="094663D3"/>
    <w:rsid w:val="0947722C"/>
    <w:rsid w:val="094F5CDF"/>
    <w:rsid w:val="095011A8"/>
    <w:rsid w:val="095532F4"/>
    <w:rsid w:val="09561513"/>
    <w:rsid w:val="09561C2B"/>
    <w:rsid w:val="095742E5"/>
    <w:rsid w:val="095A5B83"/>
    <w:rsid w:val="09635EFB"/>
    <w:rsid w:val="09644C54"/>
    <w:rsid w:val="0966167F"/>
    <w:rsid w:val="096838A6"/>
    <w:rsid w:val="096867B1"/>
    <w:rsid w:val="096E180D"/>
    <w:rsid w:val="096E25C2"/>
    <w:rsid w:val="09726712"/>
    <w:rsid w:val="097311A8"/>
    <w:rsid w:val="0974400D"/>
    <w:rsid w:val="09746495"/>
    <w:rsid w:val="09753283"/>
    <w:rsid w:val="097A6225"/>
    <w:rsid w:val="097C1F9D"/>
    <w:rsid w:val="097E3F67"/>
    <w:rsid w:val="097E7AC3"/>
    <w:rsid w:val="098307E8"/>
    <w:rsid w:val="098350DA"/>
    <w:rsid w:val="09857A3C"/>
    <w:rsid w:val="09862E1C"/>
    <w:rsid w:val="09864BCA"/>
    <w:rsid w:val="09866978"/>
    <w:rsid w:val="09885D9B"/>
    <w:rsid w:val="098A3FD4"/>
    <w:rsid w:val="098C3BC2"/>
    <w:rsid w:val="098D5F59"/>
    <w:rsid w:val="099200AD"/>
    <w:rsid w:val="099378B7"/>
    <w:rsid w:val="09956AB4"/>
    <w:rsid w:val="099641C4"/>
    <w:rsid w:val="09966F49"/>
    <w:rsid w:val="09972933"/>
    <w:rsid w:val="09976DD7"/>
    <w:rsid w:val="099A109C"/>
    <w:rsid w:val="099E3D3F"/>
    <w:rsid w:val="099F7A3A"/>
    <w:rsid w:val="09A17C56"/>
    <w:rsid w:val="09A23E07"/>
    <w:rsid w:val="09A278D3"/>
    <w:rsid w:val="09A34E03"/>
    <w:rsid w:val="09A514F4"/>
    <w:rsid w:val="09A6526C"/>
    <w:rsid w:val="09AA0D56"/>
    <w:rsid w:val="09AC5890"/>
    <w:rsid w:val="09AF2373"/>
    <w:rsid w:val="09B07E99"/>
    <w:rsid w:val="09B344AE"/>
    <w:rsid w:val="09B37EDC"/>
    <w:rsid w:val="09B72FD5"/>
    <w:rsid w:val="09B84989"/>
    <w:rsid w:val="09BB175E"/>
    <w:rsid w:val="09BC4A90"/>
    <w:rsid w:val="09BE2F32"/>
    <w:rsid w:val="09BE2F9D"/>
    <w:rsid w:val="09BE3BCC"/>
    <w:rsid w:val="09BF088C"/>
    <w:rsid w:val="09C04C98"/>
    <w:rsid w:val="09C0632E"/>
    <w:rsid w:val="09C15C02"/>
    <w:rsid w:val="09C40F63"/>
    <w:rsid w:val="09C474A0"/>
    <w:rsid w:val="09C55273"/>
    <w:rsid w:val="09CA0F5B"/>
    <w:rsid w:val="09CA6281"/>
    <w:rsid w:val="09CB5A9A"/>
    <w:rsid w:val="09CC7889"/>
    <w:rsid w:val="09CD18FD"/>
    <w:rsid w:val="09D12E4F"/>
    <w:rsid w:val="09D363D7"/>
    <w:rsid w:val="09D73E01"/>
    <w:rsid w:val="09D771D4"/>
    <w:rsid w:val="09D92F4C"/>
    <w:rsid w:val="09D9402F"/>
    <w:rsid w:val="09DA7701"/>
    <w:rsid w:val="09DB4F16"/>
    <w:rsid w:val="09DD7DB8"/>
    <w:rsid w:val="09E063C5"/>
    <w:rsid w:val="09E10052"/>
    <w:rsid w:val="09E3568D"/>
    <w:rsid w:val="09E35B78"/>
    <w:rsid w:val="09E40302"/>
    <w:rsid w:val="09E518F1"/>
    <w:rsid w:val="09E8464D"/>
    <w:rsid w:val="09E93309"/>
    <w:rsid w:val="09EA6F07"/>
    <w:rsid w:val="09EB4B09"/>
    <w:rsid w:val="09ED4C49"/>
    <w:rsid w:val="09EF09C1"/>
    <w:rsid w:val="09F04344"/>
    <w:rsid w:val="09F368AE"/>
    <w:rsid w:val="09F40C0E"/>
    <w:rsid w:val="09F553EC"/>
    <w:rsid w:val="09F61D50"/>
    <w:rsid w:val="09F84428"/>
    <w:rsid w:val="09FB1114"/>
    <w:rsid w:val="09FC0928"/>
    <w:rsid w:val="09FC3C91"/>
    <w:rsid w:val="09FC4798"/>
    <w:rsid w:val="09FD6342"/>
    <w:rsid w:val="09FE42E5"/>
    <w:rsid w:val="0A00042D"/>
    <w:rsid w:val="0A00497C"/>
    <w:rsid w:val="0A0347B2"/>
    <w:rsid w:val="0A051F93"/>
    <w:rsid w:val="0A060FE8"/>
    <w:rsid w:val="0A077F32"/>
    <w:rsid w:val="0A093D4B"/>
    <w:rsid w:val="0A0C00A8"/>
    <w:rsid w:val="0A1026E6"/>
    <w:rsid w:val="0A1115FB"/>
    <w:rsid w:val="0A111754"/>
    <w:rsid w:val="0A171CC6"/>
    <w:rsid w:val="0A174120"/>
    <w:rsid w:val="0A1B473E"/>
    <w:rsid w:val="0A1D3CD1"/>
    <w:rsid w:val="0A1E0CEA"/>
    <w:rsid w:val="0A1E3055"/>
    <w:rsid w:val="0A1F2635"/>
    <w:rsid w:val="0A2164EA"/>
    <w:rsid w:val="0A216696"/>
    <w:rsid w:val="0A2174EC"/>
    <w:rsid w:val="0A2543E3"/>
    <w:rsid w:val="0A261F09"/>
    <w:rsid w:val="0A290B9B"/>
    <w:rsid w:val="0A2952E4"/>
    <w:rsid w:val="0A2D5046"/>
    <w:rsid w:val="0A2F7010"/>
    <w:rsid w:val="0A342878"/>
    <w:rsid w:val="0A373C12"/>
    <w:rsid w:val="0A374116"/>
    <w:rsid w:val="0A381232"/>
    <w:rsid w:val="0A3B1357"/>
    <w:rsid w:val="0A3C3033"/>
    <w:rsid w:val="0A3D365D"/>
    <w:rsid w:val="0A3F33BF"/>
    <w:rsid w:val="0A40746F"/>
    <w:rsid w:val="0A415B14"/>
    <w:rsid w:val="0A4218AC"/>
    <w:rsid w:val="0A462E10"/>
    <w:rsid w:val="0A4A1426"/>
    <w:rsid w:val="0A4B2CBF"/>
    <w:rsid w:val="0A4F400C"/>
    <w:rsid w:val="0A510F8C"/>
    <w:rsid w:val="0A530F50"/>
    <w:rsid w:val="0A540824"/>
    <w:rsid w:val="0A541F69"/>
    <w:rsid w:val="0A5545E4"/>
    <w:rsid w:val="0A556705"/>
    <w:rsid w:val="0A560A40"/>
    <w:rsid w:val="0A584416"/>
    <w:rsid w:val="0A595BBB"/>
    <w:rsid w:val="0A60366D"/>
    <w:rsid w:val="0A60541B"/>
    <w:rsid w:val="0A610745"/>
    <w:rsid w:val="0A622F64"/>
    <w:rsid w:val="0A647980"/>
    <w:rsid w:val="0A6F565E"/>
    <w:rsid w:val="0A7031E9"/>
    <w:rsid w:val="0A717628"/>
    <w:rsid w:val="0A727244"/>
    <w:rsid w:val="0A7315F2"/>
    <w:rsid w:val="0A745BAA"/>
    <w:rsid w:val="0A771BDD"/>
    <w:rsid w:val="0A7B0FB4"/>
    <w:rsid w:val="0A7B2255"/>
    <w:rsid w:val="0A7D22C0"/>
    <w:rsid w:val="0A804066"/>
    <w:rsid w:val="0A805ABD"/>
    <w:rsid w:val="0A80731A"/>
    <w:rsid w:val="0A846EC3"/>
    <w:rsid w:val="0A862223"/>
    <w:rsid w:val="0A894972"/>
    <w:rsid w:val="0A8A2498"/>
    <w:rsid w:val="0A8A693C"/>
    <w:rsid w:val="0A8C74CC"/>
    <w:rsid w:val="0A8F5D00"/>
    <w:rsid w:val="0A8F7AAE"/>
    <w:rsid w:val="0A90211B"/>
    <w:rsid w:val="0A92134D"/>
    <w:rsid w:val="0A960E3D"/>
    <w:rsid w:val="0A9A7997"/>
    <w:rsid w:val="0A9E5F43"/>
    <w:rsid w:val="0AA23C86"/>
    <w:rsid w:val="0AA24127"/>
    <w:rsid w:val="0AA56CD9"/>
    <w:rsid w:val="0AA57836"/>
    <w:rsid w:val="0AA6176D"/>
    <w:rsid w:val="0AA73976"/>
    <w:rsid w:val="0AAC7244"/>
    <w:rsid w:val="0AAD2D0F"/>
    <w:rsid w:val="0AAF5799"/>
    <w:rsid w:val="0AB0014D"/>
    <w:rsid w:val="0AB06F48"/>
    <w:rsid w:val="0AB37C41"/>
    <w:rsid w:val="0AB5279C"/>
    <w:rsid w:val="0AB6020D"/>
    <w:rsid w:val="0AB74D8C"/>
    <w:rsid w:val="0ABA0FCF"/>
    <w:rsid w:val="0ABB1604"/>
    <w:rsid w:val="0ABD760E"/>
    <w:rsid w:val="0ABE2142"/>
    <w:rsid w:val="0ABE228B"/>
    <w:rsid w:val="0ABF0394"/>
    <w:rsid w:val="0AC0410C"/>
    <w:rsid w:val="0AC20414"/>
    <w:rsid w:val="0AC260D6"/>
    <w:rsid w:val="0AC34349"/>
    <w:rsid w:val="0AC459AA"/>
    <w:rsid w:val="0AC535B7"/>
    <w:rsid w:val="0AC5451F"/>
    <w:rsid w:val="0AC920FD"/>
    <w:rsid w:val="0AC97464"/>
    <w:rsid w:val="0ACF37E5"/>
    <w:rsid w:val="0AD11E75"/>
    <w:rsid w:val="0AD5475D"/>
    <w:rsid w:val="0AD618CA"/>
    <w:rsid w:val="0ADA57AF"/>
    <w:rsid w:val="0ADE3C07"/>
    <w:rsid w:val="0ADE5D3C"/>
    <w:rsid w:val="0ADF155F"/>
    <w:rsid w:val="0AE4620D"/>
    <w:rsid w:val="0AE71698"/>
    <w:rsid w:val="0AEA3A68"/>
    <w:rsid w:val="0AEC3153"/>
    <w:rsid w:val="0AEC4F01"/>
    <w:rsid w:val="0AEE2915"/>
    <w:rsid w:val="0AF11FDF"/>
    <w:rsid w:val="0AF42CAF"/>
    <w:rsid w:val="0AF74245"/>
    <w:rsid w:val="0AF823DD"/>
    <w:rsid w:val="0AFB2B69"/>
    <w:rsid w:val="0AFB3144"/>
    <w:rsid w:val="0AFC2FCF"/>
    <w:rsid w:val="0AFF6575"/>
    <w:rsid w:val="0AFF69E2"/>
    <w:rsid w:val="0B0153DC"/>
    <w:rsid w:val="0B016BFE"/>
    <w:rsid w:val="0B022976"/>
    <w:rsid w:val="0B05351A"/>
    <w:rsid w:val="0B0608CC"/>
    <w:rsid w:val="0B073AE9"/>
    <w:rsid w:val="0B092C8F"/>
    <w:rsid w:val="0B09383A"/>
    <w:rsid w:val="0B093D05"/>
    <w:rsid w:val="0B0A26C6"/>
    <w:rsid w:val="0B0C1394"/>
    <w:rsid w:val="0B0C6B47"/>
    <w:rsid w:val="0B0D12FC"/>
    <w:rsid w:val="0B103645"/>
    <w:rsid w:val="0B106E41"/>
    <w:rsid w:val="0B10754A"/>
    <w:rsid w:val="0B110FC8"/>
    <w:rsid w:val="0B146006"/>
    <w:rsid w:val="0B153726"/>
    <w:rsid w:val="0B174926"/>
    <w:rsid w:val="0B191493"/>
    <w:rsid w:val="0B19686D"/>
    <w:rsid w:val="0B1A769A"/>
    <w:rsid w:val="0B1A7CC0"/>
    <w:rsid w:val="0B1D50BA"/>
    <w:rsid w:val="0B1D60D5"/>
    <w:rsid w:val="0B204398"/>
    <w:rsid w:val="0B204BAA"/>
    <w:rsid w:val="0B21163B"/>
    <w:rsid w:val="0B220922"/>
    <w:rsid w:val="0B224FDD"/>
    <w:rsid w:val="0B245C0A"/>
    <w:rsid w:val="0B246957"/>
    <w:rsid w:val="0B265F77"/>
    <w:rsid w:val="0B2929BE"/>
    <w:rsid w:val="0B297F03"/>
    <w:rsid w:val="0B2C17A1"/>
    <w:rsid w:val="0B2E1E99"/>
    <w:rsid w:val="0B2E5519"/>
    <w:rsid w:val="0B2F01F0"/>
    <w:rsid w:val="0B301291"/>
    <w:rsid w:val="0B304DED"/>
    <w:rsid w:val="0B325C02"/>
    <w:rsid w:val="0B326452"/>
    <w:rsid w:val="0B344D22"/>
    <w:rsid w:val="0B371A4F"/>
    <w:rsid w:val="0B385280"/>
    <w:rsid w:val="0B396AC4"/>
    <w:rsid w:val="0B3C19E4"/>
    <w:rsid w:val="0B401505"/>
    <w:rsid w:val="0B411742"/>
    <w:rsid w:val="0B427DB2"/>
    <w:rsid w:val="0B460D57"/>
    <w:rsid w:val="0B46179F"/>
    <w:rsid w:val="0B48482D"/>
    <w:rsid w:val="0B4A2CAB"/>
    <w:rsid w:val="0B4C0ACD"/>
    <w:rsid w:val="0B4D494C"/>
    <w:rsid w:val="0B517A16"/>
    <w:rsid w:val="0B5861D0"/>
    <w:rsid w:val="0B592223"/>
    <w:rsid w:val="0B5A00BC"/>
    <w:rsid w:val="0B5C03EA"/>
    <w:rsid w:val="0B5C5BE2"/>
    <w:rsid w:val="0B5F56D3"/>
    <w:rsid w:val="0B623C43"/>
    <w:rsid w:val="0B676C1A"/>
    <w:rsid w:val="0B6804CD"/>
    <w:rsid w:val="0B684D39"/>
    <w:rsid w:val="0B6D5E81"/>
    <w:rsid w:val="0B6E1DBA"/>
    <w:rsid w:val="0B6F43AF"/>
    <w:rsid w:val="0B7069B4"/>
    <w:rsid w:val="0B7077C9"/>
    <w:rsid w:val="0B73117E"/>
    <w:rsid w:val="0B754EF6"/>
    <w:rsid w:val="0B786660"/>
    <w:rsid w:val="0B79458D"/>
    <w:rsid w:val="0B794947"/>
    <w:rsid w:val="0B797B92"/>
    <w:rsid w:val="0B7A69B0"/>
    <w:rsid w:val="0B7A7792"/>
    <w:rsid w:val="0B7D1FFD"/>
    <w:rsid w:val="0B7D6E0C"/>
    <w:rsid w:val="0B815649"/>
    <w:rsid w:val="0B824216"/>
    <w:rsid w:val="0B8302C2"/>
    <w:rsid w:val="0B870C86"/>
    <w:rsid w:val="0B8B5EFD"/>
    <w:rsid w:val="0B8D385D"/>
    <w:rsid w:val="0B8D66E4"/>
    <w:rsid w:val="0B8E32E8"/>
    <w:rsid w:val="0B985591"/>
    <w:rsid w:val="0B987583"/>
    <w:rsid w:val="0B99180B"/>
    <w:rsid w:val="0B996861"/>
    <w:rsid w:val="0B9E7355"/>
    <w:rsid w:val="0BA16F81"/>
    <w:rsid w:val="0BA2512C"/>
    <w:rsid w:val="0BA3172E"/>
    <w:rsid w:val="0BA37CB5"/>
    <w:rsid w:val="0BA63302"/>
    <w:rsid w:val="0BAB0918"/>
    <w:rsid w:val="0BAB4DBC"/>
    <w:rsid w:val="0BAB6B6A"/>
    <w:rsid w:val="0BAF2D77"/>
    <w:rsid w:val="0BAF665A"/>
    <w:rsid w:val="0BB026D4"/>
    <w:rsid w:val="0BB12753"/>
    <w:rsid w:val="0BB579E9"/>
    <w:rsid w:val="0BB84F01"/>
    <w:rsid w:val="0BB87D22"/>
    <w:rsid w:val="0BB9723C"/>
    <w:rsid w:val="0BBA6711"/>
    <w:rsid w:val="0BBE0A38"/>
    <w:rsid w:val="0BBE1FD1"/>
    <w:rsid w:val="0BBF6171"/>
    <w:rsid w:val="0BC1013B"/>
    <w:rsid w:val="0BC10C6D"/>
    <w:rsid w:val="0BC15B3B"/>
    <w:rsid w:val="0BC620C7"/>
    <w:rsid w:val="0BC773E4"/>
    <w:rsid w:val="0BC814CA"/>
    <w:rsid w:val="0BC846EE"/>
    <w:rsid w:val="0BC96FF0"/>
    <w:rsid w:val="0BCE1C92"/>
    <w:rsid w:val="0BCF120D"/>
    <w:rsid w:val="0BD043D1"/>
    <w:rsid w:val="0BD21AB1"/>
    <w:rsid w:val="0BD240F7"/>
    <w:rsid w:val="0BD35C4E"/>
    <w:rsid w:val="0BD436CD"/>
    <w:rsid w:val="0BD95485"/>
    <w:rsid w:val="0BDA6398"/>
    <w:rsid w:val="0BDD2138"/>
    <w:rsid w:val="0BDE6F3F"/>
    <w:rsid w:val="0BE06D70"/>
    <w:rsid w:val="0BE10AC9"/>
    <w:rsid w:val="0BE30377"/>
    <w:rsid w:val="0BE548C4"/>
    <w:rsid w:val="0BE54F0F"/>
    <w:rsid w:val="0BE80D57"/>
    <w:rsid w:val="0BE95BF7"/>
    <w:rsid w:val="0BEC377F"/>
    <w:rsid w:val="0BEC4336"/>
    <w:rsid w:val="0BEE04DA"/>
    <w:rsid w:val="0BEE7D59"/>
    <w:rsid w:val="0BEF0BA7"/>
    <w:rsid w:val="0BF1474C"/>
    <w:rsid w:val="0BF202F5"/>
    <w:rsid w:val="0BF25A31"/>
    <w:rsid w:val="0BF57DE5"/>
    <w:rsid w:val="0BF91D4E"/>
    <w:rsid w:val="0BFB1D2C"/>
    <w:rsid w:val="0BFC73C5"/>
    <w:rsid w:val="0C031ADF"/>
    <w:rsid w:val="0C041901"/>
    <w:rsid w:val="0C0544CC"/>
    <w:rsid w:val="0C05627A"/>
    <w:rsid w:val="0C0D0207"/>
    <w:rsid w:val="0C104CF3"/>
    <w:rsid w:val="0C1360E2"/>
    <w:rsid w:val="0C142961"/>
    <w:rsid w:val="0C1921EB"/>
    <w:rsid w:val="0C197F77"/>
    <w:rsid w:val="0C1A05A4"/>
    <w:rsid w:val="0C1F2417"/>
    <w:rsid w:val="0C2348CC"/>
    <w:rsid w:val="0C2406F7"/>
    <w:rsid w:val="0C2801BA"/>
    <w:rsid w:val="0C28510D"/>
    <w:rsid w:val="0C2C5F61"/>
    <w:rsid w:val="0C2D757F"/>
    <w:rsid w:val="0C2E469A"/>
    <w:rsid w:val="0C30706F"/>
    <w:rsid w:val="0C333AFD"/>
    <w:rsid w:val="0C3401F9"/>
    <w:rsid w:val="0C3721AC"/>
    <w:rsid w:val="0C397ACD"/>
    <w:rsid w:val="0C3A38CD"/>
    <w:rsid w:val="0C3A59E6"/>
    <w:rsid w:val="0C3E097A"/>
    <w:rsid w:val="0C406A85"/>
    <w:rsid w:val="0C41334C"/>
    <w:rsid w:val="0C450D6C"/>
    <w:rsid w:val="0C4A59C8"/>
    <w:rsid w:val="0C4E0F58"/>
    <w:rsid w:val="0C4F3999"/>
    <w:rsid w:val="0C4F78B0"/>
    <w:rsid w:val="0C501A20"/>
    <w:rsid w:val="0C50207C"/>
    <w:rsid w:val="0C5128C6"/>
    <w:rsid w:val="0C523489"/>
    <w:rsid w:val="0C5505BD"/>
    <w:rsid w:val="0C552F7F"/>
    <w:rsid w:val="0C57284E"/>
    <w:rsid w:val="0C596AF2"/>
    <w:rsid w:val="0C5B0590"/>
    <w:rsid w:val="0C5E3BDC"/>
    <w:rsid w:val="0C5F738E"/>
    <w:rsid w:val="0C632FA1"/>
    <w:rsid w:val="0C6659BC"/>
    <w:rsid w:val="0C6A0B0A"/>
    <w:rsid w:val="0C6A6CC4"/>
    <w:rsid w:val="0C6C13B3"/>
    <w:rsid w:val="0C6C454B"/>
    <w:rsid w:val="0C6C4B21"/>
    <w:rsid w:val="0C6E7EF9"/>
    <w:rsid w:val="0C7035F9"/>
    <w:rsid w:val="0C7156BE"/>
    <w:rsid w:val="0C743DD6"/>
    <w:rsid w:val="0C767946"/>
    <w:rsid w:val="0C76794F"/>
    <w:rsid w:val="0C785BA9"/>
    <w:rsid w:val="0C791BBB"/>
    <w:rsid w:val="0C7A0346"/>
    <w:rsid w:val="0C7B0297"/>
    <w:rsid w:val="0C7B61E7"/>
    <w:rsid w:val="0C7E461E"/>
    <w:rsid w:val="0C7E5678"/>
    <w:rsid w:val="0C7F1B70"/>
    <w:rsid w:val="0C811679"/>
    <w:rsid w:val="0C8315F8"/>
    <w:rsid w:val="0C851169"/>
    <w:rsid w:val="0C871385"/>
    <w:rsid w:val="0C880C59"/>
    <w:rsid w:val="0C8A106A"/>
    <w:rsid w:val="0C90122C"/>
    <w:rsid w:val="0C905546"/>
    <w:rsid w:val="0C9078FD"/>
    <w:rsid w:val="0C915D60"/>
    <w:rsid w:val="0C9933CD"/>
    <w:rsid w:val="0C9C5144"/>
    <w:rsid w:val="0CA21D1B"/>
    <w:rsid w:val="0CA316CC"/>
    <w:rsid w:val="0CA4644E"/>
    <w:rsid w:val="0CA61B23"/>
    <w:rsid w:val="0CAE5056"/>
    <w:rsid w:val="0CB078AD"/>
    <w:rsid w:val="0CB706BC"/>
    <w:rsid w:val="0CB71BF4"/>
    <w:rsid w:val="0CBD08A1"/>
    <w:rsid w:val="0CBF0F26"/>
    <w:rsid w:val="0CC01B8A"/>
    <w:rsid w:val="0CC021A1"/>
    <w:rsid w:val="0CC03CBE"/>
    <w:rsid w:val="0CC114EF"/>
    <w:rsid w:val="0CC30935"/>
    <w:rsid w:val="0CC315E4"/>
    <w:rsid w:val="0CC51EAD"/>
    <w:rsid w:val="0CC6145A"/>
    <w:rsid w:val="0CC90628"/>
    <w:rsid w:val="0CCA1272"/>
    <w:rsid w:val="0CD06235"/>
    <w:rsid w:val="0CD06454"/>
    <w:rsid w:val="0CD07240"/>
    <w:rsid w:val="0CD10FF9"/>
    <w:rsid w:val="0CD143E8"/>
    <w:rsid w:val="0CD315FF"/>
    <w:rsid w:val="0CD36378"/>
    <w:rsid w:val="0CD43E9E"/>
    <w:rsid w:val="0CDA7746"/>
    <w:rsid w:val="0CE20AD5"/>
    <w:rsid w:val="0CE217E9"/>
    <w:rsid w:val="0CE51C08"/>
    <w:rsid w:val="0CE55BF4"/>
    <w:rsid w:val="0CEA5470"/>
    <w:rsid w:val="0CEB4BD0"/>
    <w:rsid w:val="0CEE3144"/>
    <w:rsid w:val="0CEF7CB3"/>
    <w:rsid w:val="0CF167FE"/>
    <w:rsid w:val="0CF514F1"/>
    <w:rsid w:val="0CF754A3"/>
    <w:rsid w:val="0CF83878"/>
    <w:rsid w:val="0CF87B8D"/>
    <w:rsid w:val="0CF91BCD"/>
    <w:rsid w:val="0CFE4237"/>
    <w:rsid w:val="0CFF76BC"/>
    <w:rsid w:val="0D0129E9"/>
    <w:rsid w:val="0D0251B4"/>
    <w:rsid w:val="0D044784"/>
    <w:rsid w:val="0D055A34"/>
    <w:rsid w:val="0D060814"/>
    <w:rsid w:val="0D0F29FB"/>
    <w:rsid w:val="0D1129FD"/>
    <w:rsid w:val="0D130B2C"/>
    <w:rsid w:val="0D1349C7"/>
    <w:rsid w:val="0D1424ED"/>
    <w:rsid w:val="0D156991"/>
    <w:rsid w:val="0D157E7E"/>
    <w:rsid w:val="0D1644B7"/>
    <w:rsid w:val="0D18022F"/>
    <w:rsid w:val="0D1B071D"/>
    <w:rsid w:val="0D1C7D1F"/>
    <w:rsid w:val="0D1F15BD"/>
    <w:rsid w:val="0D2210AE"/>
    <w:rsid w:val="0D222E5C"/>
    <w:rsid w:val="0D2362B5"/>
    <w:rsid w:val="0D242542"/>
    <w:rsid w:val="0D286D68"/>
    <w:rsid w:val="0D2A3839"/>
    <w:rsid w:val="0D2B61B4"/>
    <w:rsid w:val="0D2C0856"/>
    <w:rsid w:val="0D2D1235"/>
    <w:rsid w:val="0D305863"/>
    <w:rsid w:val="0D330BC5"/>
    <w:rsid w:val="0D331F7B"/>
    <w:rsid w:val="0D336FE6"/>
    <w:rsid w:val="0D352B8F"/>
    <w:rsid w:val="0D3B1043"/>
    <w:rsid w:val="0D3B5CCB"/>
    <w:rsid w:val="0D3F2034"/>
    <w:rsid w:val="0D41615D"/>
    <w:rsid w:val="0D43262F"/>
    <w:rsid w:val="0D444EBD"/>
    <w:rsid w:val="0D446DA2"/>
    <w:rsid w:val="0D4603BE"/>
    <w:rsid w:val="0D47108F"/>
    <w:rsid w:val="0D4728C2"/>
    <w:rsid w:val="0D486805"/>
    <w:rsid w:val="0D486AED"/>
    <w:rsid w:val="0D4A6297"/>
    <w:rsid w:val="0D4D54C2"/>
    <w:rsid w:val="0D4E59FF"/>
    <w:rsid w:val="0D4F20CA"/>
    <w:rsid w:val="0D5116F6"/>
    <w:rsid w:val="0D51781B"/>
    <w:rsid w:val="0D522E31"/>
    <w:rsid w:val="0D55595A"/>
    <w:rsid w:val="0D562B05"/>
    <w:rsid w:val="0D570D57"/>
    <w:rsid w:val="0D5745ED"/>
    <w:rsid w:val="0D582948"/>
    <w:rsid w:val="0D5831DA"/>
    <w:rsid w:val="0D5A25F6"/>
    <w:rsid w:val="0D5C45C0"/>
    <w:rsid w:val="0D5C7961"/>
    <w:rsid w:val="0D5D58BF"/>
    <w:rsid w:val="0D5F1F38"/>
    <w:rsid w:val="0D605732"/>
    <w:rsid w:val="0D60675E"/>
    <w:rsid w:val="0D613984"/>
    <w:rsid w:val="0D646FBB"/>
    <w:rsid w:val="0D6735F2"/>
    <w:rsid w:val="0D6945E7"/>
    <w:rsid w:val="0D6B4803"/>
    <w:rsid w:val="0D6C2329"/>
    <w:rsid w:val="0D6C50E6"/>
    <w:rsid w:val="0D6F7AD5"/>
    <w:rsid w:val="0D704FF1"/>
    <w:rsid w:val="0D7137EC"/>
    <w:rsid w:val="0D725B91"/>
    <w:rsid w:val="0D735465"/>
    <w:rsid w:val="0D76422D"/>
    <w:rsid w:val="0D766D04"/>
    <w:rsid w:val="0D7815AE"/>
    <w:rsid w:val="0D783DEF"/>
    <w:rsid w:val="0D7B45E2"/>
    <w:rsid w:val="0D7C07BE"/>
    <w:rsid w:val="0D7D0092"/>
    <w:rsid w:val="0D7D4536"/>
    <w:rsid w:val="0D7F02AE"/>
    <w:rsid w:val="0D834A88"/>
    <w:rsid w:val="0D83687D"/>
    <w:rsid w:val="0D841421"/>
    <w:rsid w:val="0D865199"/>
    <w:rsid w:val="0D8830DF"/>
    <w:rsid w:val="0D88674F"/>
    <w:rsid w:val="0D8B2AA2"/>
    <w:rsid w:val="0D8B5B0F"/>
    <w:rsid w:val="0D8C0E2E"/>
    <w:rsid w:val="0D8D3640"/>
    <w:rsid w:val="0D90419B"/>
    <w:rsid w:val="0D907208"/>
    <w:rsid w:val="0D907DC5"/>
    <w:rsid w:val="0D9324BD"/>
    <w:rsid w:val="0D9713FA"/>
    <w:rsid w:val="0D9824BE"/>
    <w:rsid w:val="0D982C03"/>
    <w:rsid w:val="0D9A5743"/>
    <w:rsid w:val="0D9B2CF3"/>
    <w:rsid w:val="0D9C3FBB"/>
    <w:rsid w:val="0D9D24E2"/>
    <w:rsid w:val="0D9D36C5"/>
    <w:rsid w:val="0D9E1559"/>
    <w:rsid w:val="0DA028F6"/>
    <w:rsid w:val="0DA051A4"/>
    <w:rsid w:val="0DA10224"/>
    <w:rsid w:val="0DA16476"/>
    <w:rsid w:val="0DA63A8D"/>
    <w:rsid w:val="0DA6598E"/>
    <w:rsid w:val="0DA96FC8"/>
    <w:rsid w:val="0DAA17ED"/>
    <w:rsid w:val="0DAD1133"/>
    <w:rsid w:val="0DAD2B87"/>
    <w:rsid w:val="0DAD4E1B"/>
    <w:rsid w:val="0DAE46EF"/>
    <w:rsid w:val="0DAF0B93"/>
    <w:rsid w:val="0DB01513"/>
    <w:rsid w:val="0DB01D34"/>
    <w:rsid w:val="0DB37F58"/>
    <w:rsid w:val="0DB461AA"/>
    <w:rsid w:val="0DB517CA"/>
    <w:rsid w:val="0DB7660F"/>
    <w:rsid w:val="0DB8731C"/>
    <w:rsid w:val="0DBD41EF"/>
    <w:rsid w:val="0DBF28AF"/>
    <w:rsid w:val="0DC00895"/>
    <w:rsid w:val="0DC12BAB"/>
    <w:rsid w:val="0DC14423"/>
    <w:rsid w:val="0DC21F49"/>
    <w:rsid w:val="0DC24DF9"/>
    <w:rsid w:val="0DC66885"/>
    <w:rsid w:val="0DC770B6"/>
    <w:rsid w:val="0DC949C0"/>
    <w:rsid w:val="0DD028B8"/>
    <w:rsid w:val="0DD203DE"/>
    <w:rsid w:val="0DD20A71"/>
    <w:rsid w:val="0DD247C0"/>
    <w:rsid w:val="0DD71E98"/>
    <w:rsid w:val="0DD72568"/>
    <w:rsid w:val="0DD87621"/>
    <w:rsid w:val="0DD91C19"/>
    <w:rsid w:val="0DD924F5"/>
    <w:rsid w:val="0DD979BE"/>
    <w:rsid w:val="0DDC010D"/>
    <w:rsid w:val="0DDC300B"/>
    <w:rsid w:val="0DE4357C"/>
    <w:rsid w:val="0DE70455"/>
    <w:rsid w:val="0DE73500"/>
    <w:rsid w:val="0DE87C01"/>
    <w:rsid w:val="0DE92EB5"/>
    <w:rsid w:val="0DEA704B"/>
    <w:rsid w:val="0DEB14A0"/>
    <w:rsid w:val="0DED6FC6"/>
    <w:rsid w:val="0DF034B8"/>
    <w:rsid w:val="0DF0572F"/>
    <w:rsid w:val="0DF20A80"/>
    <w:rsid w:val="0DF23E21"/>
    <w:rsid w:val="0DF24D04"/>
    <w:rsid w:val="0DF30354"/>
    <w:rsid w:val="0DF447F8"/>
    <w:rsid w:val="0DF52C89"/>
    <w:rsid w:val="0DF540CC"/>
    <w:rsid w:val="0DF742E8"/>
    <w:rsid w:val="0DF76096"/>
    <w:rsid w:val="0DF93A67"/>
    <w:rsid w:val="0DFC545B"/>
    <w:rsid w:val="0DFF4F4B"/>
    <w:rsid w:val="0E051EE8"/>
    <w:rsid w:val="0E0D5426"/>
    <w:rsid w:val="0E100F06"/>
    <w:rsid w:val="0E122ED0"/>
    <w:rsid w:val="0E142176"/>
    <w:rsid w:val="0E16554B"/>
    <w:rsid w:val="0E1729EF"/>
    <w:rsid w:val="0E19425F"/>
    <w:rsid w:val="0E1972C6"/>
    <w:rsid w:val="0E1B45AB"/>
    <w:rsid w:val="0E1C263E"/>
    <w:rsid w:val="0E2126D9"/>
    <w:rsid w:val="0E214EC1"/>
    <w:rsid w:val="0E252C04"/>
    <w:rsid w:val="0E2530E0"/>
    <w:rsid w:val="0E26072A"/>
    <w:rsid w:val="0E27004B"/>
    <w:rsid w:val="0E28081B"/>
    <w:rsid w:val="0E2826F4"/>
    <w:rsid w:val="0E2A646C"/>
    <w:rsid w:val="0E2C2F2B"/>
    <w:rsid w:val="0E2D7D0A"/>
    <w:rsid w:val="0E3402FE"/>
    <w:rsid w:val="0E344BF5"/>
    <w:rsid w:val="0E357BE7"/>
    <w:rsid w:val="0E361226"/>
    <w:rsid w:val="0E364420"/>
    <w:rsid w:val="0E370B89"/>
    <w:rsid w:val="0E386ACC"/>
    <w:rsid w:val="0E3A41D5"/>
    <w:rsid w:val="0E3B1A00"/>
    <w:rsid w:val="0E3B2427"/>
    <w:rsid w:val="0E3B2F10"/>
    <w:rsid w:val="0E3C263F"/>
    <w:rsid w:val="0E3C2C8A"/>
    <w:rsid w:val="0E3C7E78"/>
    <w:rsid w:val="0E3D6121"/>
    <w:rsid w:val="0E3E3CC5"/>
    <w:rsid w:val="0E3E5F3C"/>
    <w:rsid w:val="0E3F4C4C"/>
    <w:rsid w:val="0E403808"/>
    <w:rsid w:val="0E4352ED"/>
    <w:rsid w:val="0E440BB0"/>
    <w:rsid w:val="0E456E02"/>
    <w:rsid w:val="0E4701D3"/>
    <w:rsid w:val="0E4735BA"/>
    <w:rsid w:val="0E483F1B"/>
    <w:rsid w:val="0E4A3D37"/>
    <w:rsid w:val="0E4B0190"/>
    <w:rsid w:val="0E4F1A2E"/>
    <w:rsid w:val="0E507139"/>
    <w:rsid w:val="0E50725F"/>
    <w:rsid w:val="0E555BDF"/>
    <w:rsid w:val="0E567261"/>
    <w:rsid w:val="0E5707DE"/>
    <w:rsid w:val="0E5E1C72"/>
    <w:rsid w:val="0E6000E3"/>
    <w:rsid w:val="0E6175FF"/>
    <w:rsid w:val="0E641971"/>
    <w:rsid w:val="0E651252"/>
    <w:rsid w:val="0E6A2D0C"/>
    <w:rsid w:val="0E6A54A7"/>
    <w:rsid w:val="0E6A5DFE"/>
    <w:rsid w:val="0E6C454C"/>
    <w:rsid w:val="0E6E0F33"/>
    <w:rsid w:val="0E706CA1"/>
    <w:rsid w:val="0E715E49"/>
    <w:rsid w:val="0E721044"/>
    <w:rsid w:val="0E741442"/>
    <w:rsid w:val="0E753E13"/>
    <w:rsid w:val="0E7C659C"/>
    <w:rsid w:val="0E7E5716"/>
    <w:rsid w:val="0E813BB2"/>
    <w:rsid w:val="0E820056"/>
    <w:rsid w:val="0E821FED"/>
    <w:rsid w:val="0E84537D"/>
    <w:rsid w:val="0E8652B6"/>
    <w:rsid w:val="0E866692"/>
    <w:rsid w:val="0E87741A"/>
    <w:rsid w:val="0E877E94"/>
    <w:rsid w:val="0E8813E4"/>
    <w:rsid w:val="0E892A37"/>
    <w:rsid w:val="0E8A515C"/>
    <w:rsid w:val="0E8B67DF"/>
    <w:rsid w:val="0E8C2C83"/>
    <w:rsid w:val="0E8C4A31"/>
    <w:rsid w:val="0E8E6946"/>
    <w:rsid w:val="0E9130E9"/>
    <w:rsid w:val="0E920492"/>
    <w:rsid w:val="0E925DBF"/>
    <w:rsid w:val="0E953531"/>
    <w:rsid w:val="0E99714E"/>
    <w:rsid w:val="0E9C09EC"/>
    <w:rsid w:val="0E9C279A"/>
    <w:rsid w:val="0EA31B52"/>
    <w:rsid w:val="0EA53D44"/>
    <w:rsid w:val="0EA7186A"/>
    <w:rsid w:val="0EA84739"/>
    <w:rsid w:val="0EA946BD"/>
    <w:rsid w:val="0EAC0C2F"/>
    <w:rsid w:val="0EB21FBD"/>
    <w:rsid w:val="0EB33357"/>
    <w:rsid w:val="0EB421D9"/>
    <w:rsid w:val="0EB65F51"/>
    <w:rsid w:val="0EB9334C"/>
    <w:rsid w:val="0EBA7734"/>
    <w:rsid w:val="0EBB70C4"/>
    <w:rsid w:val="0EBE0962"/>
    <w:rsid w:val="0EBF2852"/>
    <w:rsid w:val="0EC346CB"/>
    <w:rsid w:val="0EC56CA4"/>
    <w:rsid w:val="0EC60F9C"/>
    <w:rsid w:val="0EC77084"/>
    <w:rsid w:val="0EC813AF"/>
    <w:rsid w:val="0EC8358F"/>
    <w:rsid w:val="0ECA549C"/>
    <w:rsid w:val="0ECF0DC1"/>
    <w:rsid w:val="0ED308B1"/>
    <w:rsid w:val="0ED32660"/>
    <w:rsid w:val="0ED65CAC"/>
    <w:rsid w:val="0EDD3483"/>
    <w:rsid w:val="0EE55ED9"/>
    <w:rsid w:val="0EE843B9"/>
    <w:rsid w:val="0EE91E83"/>
    <w:rsid w:val="0EEA1757"/>
    <w:rsid w:val="0EEA6E82"/>
    <w:rsid w:val="0EEB07C1"/>
    <w:rsid w:val="0EEB0927"/>
    <w:rsid w:val="0EEC7021"/>
    <w:rsid w:val="0EED2986"/>
    <w:rsid w:val="0EEE7499"/>
    <w:rsid w:val="0EF32D02"/>
    <w:rsid w:val="0EF42B5D"/>
    <w:rsid w:val="0EF57D88"/>
    <w:rsid w:val="0EF6634E"/>
    <w:rsid w:val="0EF77800"/>
    <w:rsid w:val="0EF83F53"/>
    <w:rsid w:val="0EF9595E"/>
    <w:rsid w:val="0F04276B"/>
    <w:rsid w:val="0F07381E"/>
    <w:rsid w:val="0F0A6972"/>
    <w:rsid w:val="0F0A7D6D"/>
    <w:rsid w:val="0F0B20EF"/>
    <w:rsid w:val="0F0C2D87"/>
    <w:rsid w:val="0F0E7B3C"/>
    <w:rsid w:val="0F0F2CD8"/>
    <w:rsid w:val="0F0F45B7"/>
    <w:rsid w:val="0F1007FC"/>
    <w:rsid w:val="0F1210E4"/>
    <w:rsid w:val="0F135152"/>
    <w:rsid w:val="0F16541D"/>
    <w:rsid w:val="0F167C8F"/>
    <w:rsid w:val="0F171905"/>
    <w:rsid w:val="0F1A1CDD"/>
    <w:rsid w:val="0F1B4006"/>
    <w:rsid w:val="0F1E754D"/>
    <w:rsid w:val="0F214573"/>
    <w:rsid w:val="0F224326"/>
    <w:rsid w:val="0F2346E9"/>
    <w:rsid w:val="0F234C69"/>
    <w:rsid w:val="0F2419D4"/>
    <w:rsid w:val="0F2877D6"/>
    <w:rsid w:val="0F2A3E13"/>
    <w:rsid w:val="0F2C1D70"/>
    <w:rsid w:val="0F2C73F8"/>
    <w:rsid w:val="0F2D51B1"/>
    <w:rsid w:val="0F315D43"/>
    <w:rsid w:val="0F3343F1"/>
    <w:rsid w:val="0F345415"/>
    <w:rsid w:val="0F351F1A"/>
    <w:rsid w:val="0F3560A1"/>
    <w:rsid w:val="0F362BEE"/>
    <w:rsid w:val="0F386966"/>
    <w:rsid w:val="0F390A43"/>
    <w:rsid w:val="0F3A2333"/>
    <w:rsid w:val="0F3A2EFD"/>
    <w:rsid w:val="0F3A3614"/>
    <w:rsid w:val="0F4075C9"/>
    <w:rsid w:val="0F417131"/>
    <w:rsid w:val="0F47705B"/>
    <w:rsid w:val="0F483311"/>
    <w:rsid w:val="0F4930DF"/>
    <w:rsid w:val="0F4A0448"/>
    <w:rsid w:val="0F4A6BA6"/>
    <w:rsid w:val="0F4B3DA1"/>
    <w:rsid w:val="0F4E088A"/>
    <w:rsid w:val="0F4E5459"/>
    <w:rsid w:val="0F503CB0"/>
    <w:rsid w:val="0F515C7A"/>
    <w:rsid w:val="0F520D0B"/>
    <w:rsid w:val="0F5337A0"/>
    <w:rsid w:val="0F543075"/>
    <w:rsid w:val="0F5655CB"/>
    <w:rsid w:val="0F57110B"/>
    <w:rsid w:val="0F572B3C"/>
    <w:rsid w:val="0F5B1C19"/>
    <w:rsid w:val="0F5B2655"/>
    <w:rsid w:val="0F5D461F"/>
    <w:rsid w:val="0F605BDC"/>
    <w:rsid w:val="0F625791"/>
    <w:rsid w:val="0F633CB0"/>
    <w:rsid w:val="0F6510E8"/>
    <w:rsid w:val="0F6B2442"/>
    <w:rsid w:val="0F6B54D4"/>
    <w:rsid w:val="0F6E4136"/>
    <w:rsid w:val="0F751969"/>
    <w:rsid w:val="0F76350C"/>
    <w:rsid w:val="0F765EC8"/>
    <w:rsid w:val="0F784FB5"/>
    <w:rsid w:val="0F7D31AF"/>
    <w:rsid w:val="0F7D577D"/>
    <w:rsid w:val="0F8230ED"/>
    <w:rsid w:val="0F837E6D"/>
    <w:rsid w:val="0F873B4A"/>
    <w:rsid w:val="0F88053B"/>
    <w:rsid w:val="0F8A333A"/>
    <w:rsid w:val="0F8B1E46"/>
    <w:rsid w:val="0F8D6147"/>
    <w:rsid w:val="0F905F65"/>
    <w:rsid w:val="0F913291"/>
    <w:rsid w:val="0F9242C9"/>
    <w:rsid w:val="0F943299"/>
    <w:rsid w:val="0F9811B3"/>
    <w:rsid w:val="0F9D4A1B"/>
    <w:rsid w:val="0F9E3F14"/>
    <w:rsid w:val="0F9F69E6"/>
    <w:rsid w:val="0FA1450C"/>
    <w:rsid w:val="0FA31142"/>
    <w:rsid w:val="0FA5356E"/>
    <w:rsid w:val="0FA65FC4"/>
    <w:rsid w:val="0FA77648"/>
    <w:rsid w:val="0FA933C0"/>
    <w:rsid w:val="0FAA4F0F"/>
    <w:rsid w:val="0FAB0EE6"/>
    <w:rsid w:val="0FAB538A"/>
    <w:rsid w:val="0FAE6C29"/>
    <w:rsid w:val="0FB0474F"/>
    <w:rsid w:val="0FB104C7"/>
    <w:rsid w:val="0FB61608"/>
    <w:rsid w:val="0FB75ADD"/>
    <w:rsid w:val="0FB81855"/>
    <w:rsid w:val="0FB861EA"/>
    <w:rsid w:val="0FBA1D5B"/>
    <w:rsid w:val="0FBC7598"/>
    <w:rsid w:val="0FC0148B"/>
    <w:rsid w:val="0FC05FDF"/>
    <w:rsid w:val="0FC1070A"/>
    <w:rsid w:val="0FC20111"/>
    <w:rsid w:val="0FC26F23"/>
    <w:rsid w:val="0FC3685C"/>
    <w:rsid w:val="0FC40522"/>
    <w:rsid w:val="0FC4268F"/>
    <w:rsid w:val="0FC93A62"/>
    <w:rsid w:val="0FC9683E"/>
    <w:rsid w:val="0FCA1500"/>
    <w:rsid w:val="0FCD5301"/>
    <w:rsid w:val="0FCE1079"/>
    <w:rsid w:val="0FCE72CB"/>
    <w:rsid w:val="0FCF4592"/>
    <w:rsid w:val="0FD04DF1"/>
    <w:rsid w:val="0FD40FF2"/>
    <w:rsid w:val="0FD541B5"/>
    <w:rsid w:val="0FD5593C"/>
    <w:rsid w:val="0FD6206B"/>
    <w:rsid w:val="0FD66B05"/>
    <w:rsid w:val="0FD83CA6"/>
    <w:rsid w:val="0FD96EF7"/>
    <w:rsid w:val="0FDC18F3"/>
    <w:rsid w:val="0FDE3B65"/>
    <w:rsid w:val="0FE17759"/>
    <w:rsid w:val="0FE34B24"/>
    <w:rsid w:val="0FE467C4"/>
    <w:rsid w:val="0FE50505"/>
    <w:rsid w:val="0FE8038D"/>
    <w:rsid w:val="0FE91A0F"/>
    <w:rsid w:val="0FEF171B"/>
    <w:rsid w:val="0FF00FEF"/>
    <w:rsid w:val="0FF56606"/>
    <w:rsid w:val="0FF670F2"/>
    <w:rsid w:val="0FF7237E"/>
    <w:rsid w:val="0FF828F3"/>
    <w:rsid w:val="0FF872C4"/>
    <w:rsid w:val="100144D8"/>
    <w:rsid w:val="10022D3F"/>
    <w:rsid w:val="10030BFA"/>
    <w:rsid w:val="10036F74"/>
    <w:rsid w:val="10093E5F"/>
    <w:rsid w:val="100D045B"/>
    <w:rsid w:val="100F37E2"/>
    <w:rsid w:val="101051ED"/>
    <w:rsid w:val="101174CD"/>
    <w:rsid w:val="10120F5B"/>
    <w:rsid w:val="10123EC7"/>
    <w:rsid w:val="1017009F"/>
    <w:rsid w:val="10171F73"/>
    <w:rsid w:val="101902C6"/>
    <w:rsid w:val="10206A37"/>
    <w:rsid w:val="10214FA2"/>
    <w:rsid w:val="10225E79"/>
    <w:rsid w:val="10253B6F"/>
    <w:rsid w:val="10253FCE"/>
    <w:rsid w:val="102574F3"/>
    <w:rsid w:val="10260EB5"/>
    <w:rsid w:val="10261BDD"/>
    <w:rsid w:val="102869DB"/>
    <w:rsid w:val="102A133C"/>
    <w:rsid w:val="102B1DBB"/>
    <w:rsid w:val="102B2293"/>
    <w:rsid w:val="103435D2"/>
    <w:rsid w:val="10345380"/>
    <w:rsid w:val="103572A9"/>
    <w:rsid w:val="10371809"/>
    <w:rsid w:val="10374165"/>
    <w:rsid w:val="10380C1F"/>
    <w:rsid w:val="103901F3"/>
    <w:rsid w:val="103B4960"/>
    <w:rsid w:val="103C0EE3"/>
    <w:rsid w:val="103E7FAD"/>
    <w:rsid w:val="103F1299"/>
    <w:rsid w:val="10431A6B"/>
    <w:rsid w:val="10433815"/>
    <w:rsid w:val="10441E0E"/>
    <w:rsid w:val="1045758D"/>
    <w:rsid w:val="10466E61"/>
    <w:rsid w:val="104B2EAF"/>
    <w:rsid w:val="104D57BE"/>
    <w:rsid w:val="104E0D91"/>
    <w:rsid w:val="104F7B16"/>
    <w:rsid w:val="10504128"/>
    <w:rsid w:val="105445DA"/>
    <w:rsid w:val="1054706E"/>
    <w:rsid w:val="10571A0B"/>
    <w:rsid w:val="105973ED"/>
    <w:rsid w:val="105D33EE"/>
    <w:rsid w:val="106043C7"/>
    <w:rsid w:val="10607CD1"/>
    <w:rsid w:val="106123B5"/>
    <w:rsid w:val="10645539"/>
    <w:rsid w:val="106477BA"/>
    <w:rsid w:val="106519DD"/>
    <w:rsid w:val="10675755"/>
    <w:rsid w:val="10685029"/>
    <w:rsid w:val="106D0892"/>
    <w:rsid w:val="106D77D6"/>
    <w:rsid w:val="106E5B71"/>
    <w:rsid w:val="107134FF"/>
    <w:rsid w:val="107727D1"/>
    <w:rsid w:val="107737FB"/>
    <w:rsid w:val="10795489"/>
    <w:rsid w:val="107D3109"/>
    <w:rsid w:val="107D4932"/>
    <w:rsid w:val="107E7ECE"/>
    <w:rsid w:val="108300B5"/>
    <w:rsid w:val="10833C11"/>
    <w:rsid w:val="108423A9"/>
    <w:rsid w:val="10871DBE"/>
    <w:rsid w:val="108914DB"/>
    <w:rsid w:val="1089312B"/>
    <w:rsid w:val="108942E4"/>
    <w:rsid w:val="108A4A7F"/>
    <w:rsid w:val="108C4E03"/>
    <w:rsid w:val="108D0DB0"/>
    <w:rsid w:val="108E61E4"/>
    <w:rsid w:val="108F04E2"/>
    <w:rsid w:val="108F25B6"/>
    <w:rsid w:val="10916B80"/>
    <w:rsid w:val="10933CC8"/>
    <w:rsid w:val="10953D9A"/>
    <w:rsid w:val="10961B97"/>
    <w:rsid w:val="10973B61"/>
    <w:rsid w:val="10980DBE"/>
    <w:rsid w:val="109A145E"/>
    <w:rsid w:val="109B5B67"/>
    <w:rsid w:val="109E391B"/>
    <w:rsid w:val="109E53DE"/>
    <w:rsid w:val="109E6C9D"/>
    <w:rsid w:val="109F6EEE"/>
    <w:rsid w:val="10A122E9"/>
    <w:rsid w:val="10A404F0"/>
    <w:rsid w:val="10A818CA"/>
    <w:rsid w:val="10AD5B42"/>
    <w:rsid w:val="10AF2EF7"/>
    <w:rsid w:val="10AF4A06"/>
    <w:rsid w:val="10B15DC1"/>
    <w:rsid w:val="10B243FA"/>
    <w:rsid w:val="10B2505C"/>
    <w:rsid w:val="10B262A5"/>
    <w:rsid w:val="10B41AC8"/>
    <w:rsid w:val="10B464C1"/>
    <w:rsid w:val="10B5404D"/>
    <w:rsid w:val="10B55BD2"/>
    <w:rsid w:val="10B93B38"/>
    <w:rsid w:val="10BA1183"/>
    <w:rsid w:val="10BB4156"/>
    <w:rsid w:val="10BD7827"/>
    <w:rsid w:val="10BE6DD3"/>
    <w:rsid w:val="10C30CE2"/>
    <w:rsid w:val="10C73E2A"/>
    <w:rsid w:val="10C81F6C"/>
    <w:rsid w:val="10C91E1A"/>
    <w:rsid w:val="10CA1EA5"/>
    <w:rsid w:val="10D03138"/>
    <w:rsid w:val="10D40911"/>
    <w:rsid w:val="10D94FCD"/>
    <w:rsid w:val="10DB6447"/>
    <w:rsid w:val="10DE4AFD"/>
    <w:rsid w:val="10E05738"/>
    <w:rsid w:val="10E11390"/>
    <w:rsid w:val="10E30B54"/>
    <w:rsid w:val="10E83632"/>
    <w:rsid w:val="10E93DCE"/>
    <w:rsid w:val="10ED523D"/>
    <w:rsid w:val="10EF574B"/>
    <w:rsid w:val="10F21ECA"/>
    <w:rsid w:val="10F42D61"/>
    <w:rsid w:val="10F44BC9"/>
    <w:rsid w:val="10F52C26"/>
    <w:rsid w:val="10F90377"/>
    <w:rsid w:val="10FB41B8"/>
    <w:rsid w:val="10FB5E9E"/>
    <w:rsid w:val="10FD39C4"/>
    <w:rsid w:val="10FD4787"/>
    <w:rsid w:val="10FD7E68"/>
    <w:rsid w:val="110006C9"/>
    <w:rsid w:val="11044AC2"/>
    <w:rsid w:val="110938FB"/>
    <w:rsid w:val="110E5BD1"/>
    <w:rsid w:val="11100324"/>
    <w:rsid w:val="11107C4B"/>
    <w:rsid w:val="111331E7"/>
    <w:rsid w:val="11162CD7"/>
    <w:rsid w:val="11166833"/>
    <w:rsid w:val="11184801"/>
    <w:rsid w:val="111C0C3B"/>
    <w:rsid w:val="111C0F48"/>
    <w:rsid w:val="111F7DDE"/>
    <w:rsid w:val="1120270D"/>
    <w:rsid w:val="11206A30"/>
    <w:rsid w:val="112233C1"/>
    <w:rsid w:val="11226B29"/>
    <w:rsid w:val="112278CE"/>
    <w:rsid w:val="1124048F"/>
    <w:rsid w:val="11274EE5"/>
    <w:rsid w:val="112847B9"/>
    <w:rsid w:val="112A0531"/>
    <w:rsid w:val="112A0906"/>
    <w:rsid w:val="112B2C6E"/>
    <w:rsid w:val="112C5FD2"/>
    <w:rsid w:val="112E3F89"/>
    <w:rsid w:val="11301CA5"/>
    <w:rsid w:val="11301FEB"/>
    <w:rsid w:val="113118BF"/>
    <w:rsid w:val="11334DD8"/>
    <w:rsid w:val="1134315E"/>
    <w:rsid w:val="1138564F"/>
    <w:rsid w:val="11390774"/>
    <w:rsid w:val="11394EBC"/>
    <w:rsid w:val="113969C6"/>
    <w:rsid w:val="113A2488"/>
    <w:rsid w:val="113B3B97"/>
    <w:rsid w:val="113B798E"/>
    <w:rsid w:val="113C5D61"/>
    <w:rsid w:val="113E7B41"/>
    <w:rsid w:val="11421D1E"/>
    <w:rsid w:val="114535BD"/>
    <w:rsid w:val="114710E3"/>
    <w:rsid w:val="11486671"/>
    <w:rsid w:val="1149062E"/>
    <w:rsid w:val="11494E5B"/>
    <w:rsid w:val="114C026F"/>
    <w:rsid w:val="114E0B62"/>
    <w:rsid w:val="11507EC2"/>
    <w:rsid w:val="11550429"/>
    <w:rsid w:val="11561326"/>
    <w:rsid w:val="115631E4"/>
    <w:rsid w:val="115A59BD"/>
    <w:rsid w:val="115E5D8B"/>
    <w:rsid w:val="115F642C"/>
    <w:rsid w:val="115F6CDB"/>
    <w:rsid w:val="11610F5C"/>
    <w:rsid w:val="11645172"/>
    <w:rsid w:val="116457F1"/>
    <w:rsid w:val="11671670"/>
    <w:rsid w:val="116A731E"/>
    <w:rsid w:val="116C3197"/>
    <w:rsid w:val="116E48C1"/>
    <w:rsid w:val="116E5FE6"/>
    <w:rsid w:val="116F4196"/>
    <w:rsid w:val="116F6B37"/>
    <w:rsid w:val="117020DF"/>
    <w:rsid w:val="11731ED8"/>
    <w:rsid w:val="11755C50"/>
    <w:rsid w:val="11757E72"/>
    <w:rsid w:val="11763776"/>
    <w:rsid w:val="117708C0"/>
    <w:rsid w:val="117B2B3A"/>
    <w:rsid w:val="117D2D56"/>
    <w:rsid w:val="117E44DE"/>
    <w:rsid w:val="11823EC9"/>
    <w:rsid w:val="11847C41"/>
    <w:rsid w:val="1185537D"/>
    <w:rsid w:val="11883AA5"/>
    <w:rsid w:val="118A2591"/>
    <w:rsid w:val="118B6D60"/>
    <w:rsid w:val="118C4D48"/>
    <w:rsid w:val="118D50A1"/>
    <w:rsid w:val="118D5896"/>
    <w:rsid w:val="118E05F2"/>
    <w:rsid w:val="118F12DE"/>
    <w:rsid w:val="11933E04"/>
    <w:rsid w:val="11936CE4"/>
    <w:rsid w:val="11942E4D"/>
    <w:rsid w:val="11952D1A"/>
    <w:rsid w:val="11983682"/>
    <w:rsid w:val="1199060F"/>
    <w:rsid w:val="1199502E"/>
    <w:rsid w:val="119952B3"/>
    <w:rsid w:val="119A0C84"/>
    <w:rsid w:val="119A7AFD"/>
    <w:rsid w:val="119F4FC1"/>
    <w:rsid w:val="11A109DE"/>
    <w:rsid w:val="11A51594"/>
    <w:rsid w:val="11A64E17"/>
    <w:rsid w:val="11A71B81"/>
    <w:rsid w:val="11A76459"/>
    <w:rsid w:val="11A976A8"/>
    <w:rsid w:val="11AB1672"/>
    <w:rsid w:val="11AC680E"/>
    <w:rsid w:val="11B01584"/>
    <w:rsid w:val="11B147AE"/>
    <w:rsid w:val="11B36778"/>
    <w:rsid w:val="11B409E0"/>
    <w:rsid w:val="11B56ABC"/>
    <w:rsid w:val="11B63B1B"/>
    <w:rsid w:val="11B86D77"/>
    <w:rsid w:val="11B97751"/>
    <w:rsid w:val="11BA54DD"/>
    <w:rsid w:val="11BA5A2B"/>
    <w:rsid w:val="11BB156F"/>
    <w:rsid w:val="11BD081F"/>
    <w:rsid w:val="11C619B3"/>
    <w:rsid w:val="11C933C9"/>
    <w:rsid w:val="11CD0378"/>
    <w:rsid w:val="11CE66A4"/>
    <w:rsid w:val="11D238A7"/>
    <w:rsid w:val="11D32976"/>
    <w:rsid w:val="11D4585F"/>
    <w:rsid w:val="11D5049D"/>
    <w:rsid w:val="11D61153"/>
    <w:rsid w:val="11D64215"/>
    <w:rsid w:val="11D743B9"/>
    <w:rsid w:val="11D75A34"/>
    <w:rsid w:val="11D87F8D"/>
    <w:rsid w:val="11E07DDE"/>
    <w:rsid w:val="11E37DB8"/>
    <w:rsid w:val="11E42DD6"/>
    <w:rsid w:val="11E54FF4"/>
    <w:rsid w:val="11E6005A"/>
    <w:rsid w:val="11E701D0"/>
    <w:rsid w:val="11E72A6E"/>
    <w:rsid w:val="11E730E3"/>
    <w:rsid w:val="11E85B08"/>
    <w:rsid w:val="11E9219A"/>
    <w:rsid w:val="11EB4164"/>
    <w:rsid w:val="11EB7323"/>
    <w:rsid w:val="11ED1B1E"/>
    <w:rsid w:val="11ED53F1"/>
    <w:rsid w:val="11ED7225"/>
    <w:rsid w:val="11EE03D6"/>
    <w:rsid w:val="11F013EE"/>
    <w:rsid w:val="11F07EDE"/>
    <w:rsid w:val="11F5518B"/>
    <w:rsid w:val="11F60A74"/>
    <w:rsid w:val="11F641A7"/>
    <w:rsid w:val="11F70882"/>
    <w:rsid w:val="11FE753B"/>
    <w:rsid w:val="120147F4"/>
    <w:rsid w:val="120170FE"/>
    <w:rsid w:val="12027D8A"/>
    <w:rsid w:val="120668A8"/>
    <w:rsid w:val="12080B42"/>
    <w:rsid w:val="12096398"/>
    <w:rsid w:val="120969CF"/>
    <w:rsid w:val="120E39AF"/>
    <w:rsid w:val="12131407"/>
    <w:rsid w:val="12135469"/>
    <w:rsid w:val="121476D8"/>
    <w:rsid w:val="12217B86"/>
    <w:rsid w:val="12236F11"/>
    <w:rsid w:val="122670DE"/>
    <w:rsid w:val="12271A43"/>
    <w:rsid w:val="12303F57"/>
    <w:rsid w:val="1231687B"/>
    <w:rsid w:val="12334AD5"/>
    <w:rsid w:val="12346A88"/>
    <w:rsid w:val="12354DC5"/>
    <w:rsid w:val="12371430"/>
    <w:rsid w:val="123A6D5F"/>
    <w:rsid w:val="123A7FF2"/>
    <w:rsid w:val="123B00B7"/>
    <w:rsid w:val="123E10D8"/>
    <w:rsid w:val="123F000C"/>
    <w:rsid w:val="12402145"/>
    <w:rsid w:val="12403ECB"/>
    <w:rsid w:val="12437AFC"/>
    <w:rsid w:val="124473D0"/>
    <w:rsid w:val="124608A3"/>
    <w:rsid w:val="1246139A"/>
    <w:rsid w:val="12472FAA"/>
    <w:rsid w:val="12486EC1"/>
    <w:rsid w:val="124D4FB8"/>
    <w:rsid w:val="12534707"/>
    <w:rsid w:val="12574DD4"/>
    <w:rsid w:val="12597320"/>
    <w:rsid w:val="125B787C"/>
    <w:rsid w:val="125C0BBE"/>
    <w:rsid w:val="125D0C07"/>
    <w:rsid w:val="125D5526"/>
    <w:rsid w:val="12602877"/>
    <w:rsid w:val="12611A96"/>
    <w:rsid w:val="126161D4"/>
    <w:rsid w:val="126558A1"/>
    <w:rsid w:val="126637EB"/>
    <w:rsid w:val="126910CA"/>
    <w:rsid w:val="12696E37"/>
    <w:rsid w:val="126C528F"/>
    <w:rsid w:val="126D4B79"/>
    <w:rsid w:val="12706417"/>
    <w:rsid w:val="12717D38"/>
    <w:rsid w:val="127203E1"/>
    <w:rsid w:val="12745F08"/>
    <w:rsid w:val="1275738A"/>
    <w:rsid w:val="12771554"/>
    <w:rsid w:val="127777A6"/>
    <w:rsid w:val="12777AA1"/>
    <w:rsid w:val="12795032"/>
    <w:rsid w:val="127C3C10"/>
    <w:rsid w:val="12800116"/>
    <w:rsid w:val="128A10C3"/>
    <w:rsid w:val="128A572B"/>
    <w:rsid w:val="128E689D"/>
    <w:rsid w:val="128F4AEF"/>
    <w:rsid w:val="1292060B"/>
    <w:rsid w:val="12924E3D"/>
    <w:rsid w:val="1292746C"/>
    <w:rsid w:val="12935FD9"/>
    <w:rsid w:val="12977E48"/>
    <w:rsid w:val="12992CBF"/>
    <w:rsid w:val="129C0FC9"/>
    <w:rsid w:val="129C545E"/>
    <w:rsid w:val="129C720C"/>
    <w:rsid w:val="129F7315"/>
    <w:rsid w:val="12A23725"/>
    <w:rsid w:val="12A3059B"/>
    <w:rsid w:val="12A31FA0"/>
    <w:rsid w:val="12A3471F"/>
    <w:rsid w:val="12A54313"/>
    <w:rsid w:val="12A806CC"/>
    <w:rsid w:val="12A83E03"/>
    <w:rsid w:val="12A84278"/>
    <w:rsid w:val="12A913D2"/>
    <w:rsid w:val="12AA1929"/>
    <w:rsid w:val="12AA6D83"/>
    <w:rsid w:val="12AB56A1"/>
    <w:rsid w:val="12AC680E"/>
    <w:rsid w:val="12AF232E"/>
    <w:rsid w:val="12AF34B4"/>
    <w:rsid w:val="12B54281"/>
    <w:rsid w:val="12B55D3A"/>
    <w:rsid w:val="12B874EE"/>
    <w:rsid w:val="12B92571"/>
    <w:rsid w:val="12BB24BF"/>
    <w:rsid w:val="12BE1E14"/>
    <w:rsid w:val="12BF1190"/>
    <w:rsid w:val="12C02EFB"/>
    <w:rsid w:val="12C1179C"/>
    <w:rsid w:val="12C117E9"/>
    <w:rsid w:val="12C50511"/>
    <w:rsid w:val="12C556AE"/>
    <w:rsid w:val="12C73F61"/>
    <w:rsid w:val="12CA1FCB"/>
    <w:rsid w:val="12CA3AD1"/>
    <w:rsid w:val="12CB39AA"/>
    <w:rsid w:val="12CC275F"/>
    <w:rsid w:val="12CD0D10"/>
    <w:rsid w:val="12CD46C9"/>
    <w:rsid w:val="12CF331D"/>
    <w:rsid w:val="12D06EB6"/>
    <w:rsid w:val="12D21800"/>
    <w:rsid w:val="12D523A5"/>
    <w:rsid w:val="12D71451"/>
    <w:rsid w:val="12D80FE9"/>
    <w:rsid w:val="12D818BC"/>
    <w:rsid w:val="12E070F9"/>
    <w:rsid w:val="12E110C3"/>
    <w:rsid w:val="12E11F01"/>
    <w:rsid w:val="12E23950"/>
    <w:rsid w:val="12E34E3B"/>
    <w:rsid w:val="12E36BE9"/>
    <w:rsid w:val="12E74CB3"/>
    <w:rsid w:val="12EA0472"/>
    <w:rsid w:val="12EA441C"/>
    <w:rsid w:val="12EC0194"/>
    <w:rsid w:val="12EC43AE"/>
    <w:rsid w:val="12ED2158"/>
    <w:rsid w:val="12ED7A68"/>
    <w:rsid w:val="12EF7FFC"/>
    <w:rsid w:val="12F42BA4"/>
    <w:rsid w:val="12F46577"/>
    <w:rsid w:val="12F7140A"/>
    <w:rsid w:val="12FA0E99"/>
    <w:rsid w:val="12FA5BE3"/>
    <w:rsid w:val="12FD027A"/>
    <w:rsid w:val="12FE3A23"/>
    <w:rsid w:val="13001549"/>
    <w:rsid w:val="130059ED"/>
    <w:rsid w:val="1301784F"/>
    <w:rsid w:val="13031039"/>
    <w:rsid w:val="13035741"/>
    <w:rsid w:val="13044836"/>
    <w:rsid w:val="13090DB0"/>
    <w:rsid w:val="130B1491"/>
    <w:rsid w:val="130B46F0"/>
    <w:rsid w:val="130C6140"/>
    <w:rsid w:val="13111050"/>
    <w:rsid w:val="1312127D"/>
    <w:rsid w:val="13140DF8"/>
    <w:rsid w:val="13147AD1"/>
    <w:rsid w:val="1316791C"/>
    <w:rsid w:val="1317547E"/>
    <w:rsid w:val="131E30B3"/>
    <w:rsid w:val="131E45B3"/>
    <w:rsid w:val="132105B4"/>
    <w:rsid w:val="132262E1"/>
    <w:rsid w:val="1323348A"/>
    <w:rsid w:val="1324655E"/>
    <w:rsid w:val="132536A6"/>
    <w:rsid w:val="132E7559"/>
    <w:rsid w:val="13303269"/>
    <w:rsid w:val="1330642D"/>
    <w:rsid w:val="13342225"/>
    <w:rsid w:val="13345697"/>
    <w:rsid w:val="13366E76"/>
    <w:rsid w:val="13370CE3"/>
    <w:rsid w:val="13373653"/>
    <w:rsid w:val="133B6A25"/>
    <w:rsid w:val="133F1750"/>
    <w:rsid w:val="13427409"/>
    <w:rsid w:val="13427DB4"/>
    <w:rsid w:val="13430B48"/>
    <w:rsid w:val="13443355"/>
    <w:rsid w:val="1345010B"/>
    <w:rsid w:val="1345042C"/>
    <w:rsid w:val="1347361C"/>
    <w:rsid w:val="13491142"/>
    <w:rsid w:val="134C29E0"/>
    <w:rsid w:val="134C3D2D"/>
    <w:rsid w:val="13501044"/>
    <w:rsid w:val="13514485"/>
    <w:rsid w:val="1352166B"/>
    <w:rsid w:val="13530CE1"/>
    <w:rsid w:val="13546DEF"/>
    <w:rsid w:val="13561121"/>
    <w:rsid w:val="1356560D"/>
    <w:rsid w:val="13573C0D"/>
    <w:rsid w:val="135971B8"/>
    <w:rsid w:val="135E2087"/>
    <w:rsid w:val="135E2714"/>
    <w:rsid w:val="135F003C"/>
    <w:rsid w:val="135F5ABA"/>
    <w:rsid w:val="13622F4F"/>
    <w:rsid w:val="136279E0"/>
    <w:rsid w:val="13643CB2"/>
    <w:rsid w:val="1367004D"/>
    <w:rsid w:val="13694499"/>
    <w:rsid w:val="136C102F"/>
    <w:rsid w:val="136F11AE"/>
    <w:rsid w:val="136F4921"/>
    <w:rsid w:val="13711195"/>
    <w:rsid w:val="13743261"/>
    <w:rsid w:val="13753551"/>
    <w:rsid w:val="137829B6"/>
    <w:rsid w:val="137837D5"/>
    <w:rsid w:val="138228A6"/>
    <w:rsid w:val="138A22A3"/>
    <w:rsid w:val="138F0B1F"/>
    <w:rsid w:val="139124D1"/>
    <w:rsid w:val="139239C4"/>
    <w:rsid w:val="13941DF7"/>
    <w:rsid w:val="13946135"/>
    <w:rsid w:val="13961EAE"/>
    <w:rsid w:val="13972D20"/>
    <w:rsid w:val="139A199E"/>
    <w:rsid w:val="139D148E"/>
    <w:rsid w:val="139E0D62"/>
    <w:rsid w:val="13A32993"/>
    <w:rsid w:val="13A445CA"/>
    <w:rsid w:val="13A46379"/>
    <w:rsid w:val="13A9398F"/>
    <w:rsid w:val="13AB6A60"/>
    <w:rsid w:val="13AD5A0D"/>
    <w:rsid w:val="13AD7309"/>
    <w:rsid w:val="13AE5449"/>
    <w:rsid w:val="13AF2F6F"/>
    <w:rsid w:val="13B1194E"/>
    <w:rsid w:val="13B226C5"/>
    <w:rsid w:val="13B47A69"/>
    <w:rsid w:val="13B5123F"/>
    <w:rsid w:val="13B527CA"/>
    <w:rsid w:val="13B81E24"/>
    <w:rsid w:val="13B96E55"/>
    <w:rsid w:val="13BD38DE"/>
    <w:rsid w:val="13BE30E7"/>
    <w:rsid w:val="13BF0624"/>
    <w:rsid w:val="13BF53DE"/>
    <w:rsid w:val="13C0517C"/>
    <w:rsid w:val="13C56D00"/>
    <w:rsid w:val="13CB5049"/>
    <w:rsid w:val="13CB5FFB"/>
    <w:rsid w:val="13CE1647"/>
    <w:rsid w:val="13CE33F5"/>
    <w:rsid w:val="13CE5AEB"/>
    <w:rsid w:val="13D11138"/>
    <w:rsid w:val="13D24F73"/>
    <w:rsid w:val="13D43CA2"/>
    <w:rsid w:val="13D57E73"/>
    <w:rsid w:val="13D64C5F"/>
    <w:rsid w:val="13D6674E"/>
    <w:rsid w:val="13DB4C1C"/>
    <w:rsid w:val="13DC2721"/>
    <w:rsid w:val="13DC7559"/>
    <w:rsid w:val="13DF7DBE"/>
    <w:rsid w:val="13E24CE2"/>
    <w:rsid w:val="13E43B54"/>
    <w:rsid w:val="13E7095B"/>
    <w:rsid w:val="13E744B7"/>
    <w:rsid w:val="13EA2A63"/>
    <w:rsid w:val="13EB21F9"/>
    <w:rsid w:val="13EC4D11"/>
    <w:rsid w:val="13EF3A6F"/>
    <w:rsid w:val="13F212EC"/>
    <w:rsid w:val="13F41C12"/>
    <w:rsid w:val="13F50945"/>
    <w:rsid w:val="13F8087C"/>
    <w:rsid w:val="13F8597B"/>
    <w:rsid w:val="13FB27CB"/>
    <w:rsid w:val="13FC61B5"/>
    <w:rsid w:val="13FF64AE"/>
    <w:rsid w:val="14042E56"/>
    <w:rsid w:val="140630FB"/>
    <w:rsid w:val="14083E0D"/>
    <w:rsid w:val="14096B23"/>
    <w:rsid w:val="140E7268"/>
    <w:rsid w:val="14114A06"/>
    <w:rsid w:val="141170ED"/>
    <w:rsid w:val="1415240F"/>
    <w:rsid w:val="14167D14"/>
    <w:rsid w:val="14185126"/>
    <w:rsid w:val="141A510C"/>
    <w:rsid w:val="141A54F6"/>
    <w:rsid w:val="141B5AA4"/>
    <w:rsid w:val="141D437D"/>
    <w:rsid w:val="141E1B43"/>
    <w:rsid w:val="141E50B4"/>
    <w:rsid w:val="14215C1B"/>
    <w:rsid w:val="14246A1D"/>
    <w:rsid w:val="14261483"/>
    <w:rsid w:val="1426548F"/>
    <w:rsid w:val="142A77AB"/>
    <w:rsid w:val="142B062B"/>
    <w:rsid w:val="1432607A"/>
    <w:rsid w:val="14341F67"/>
    <w:rsid w:val="1434711D"/>
    <w:rsid w:val="14355D8A"/>
    <w:rsid w:val="14366217"/>
    <w:rsid w:val="143736F3"/>
    <w:rsid w:val="143811B7"/>
    <w:rsid w:val="14382F65"/>
    <w:rsid w:val="143C6815"/>
    <w:rsid w:val="143E1D01"/>
    <w:rsid w:val="143E4192"/>
    <w:rsid w:val="143E4A1F"/>
    <w:rsid w:val="143E55E8"/>
    <w:rsid w:val="143F4658"/>
    <w:rsid w:val="14435898"/>
    <w:rsid w:val="1443751F"/>
    <w:rsid w:val="14467430"/>
    <w:rsid w:val="14490285"/>
    <w:rsid w:val="14490475"/>
    <w:rsid w:val="144B414E"/>
    <w:rsid w:val="144E09DA"/>
    <w:rsid w:val="144E4819"/>
    <w:rsid w:val="145002AE"/>
    <w:rsid w:val="14504752"/>
    <w:rsid w:val="145257BA"/>
    <w:rsid w:val="14561D6C"/>
    <w:rsid w:val="145A322D"/>
    <w:rsid w:val="145C1355"/>
    <w:rsid w:val="145C7309"/>
    <w:rsid w:val="145D11AC"/>
    <w:rsid w:val="145D191C"/>
    <w:rsid w:val="145E0C1D"/>
    <w:rsid w:val="145E5F5B"/>
    <w:rsid w:val="145F7D01"/>
    <w:rsid w:val="14633A03"/>
    <w:rsid w:val="14634486"/>
    <w:rsid w:val="14634640"/>
    <w:rsid w:val="146401FE"/>
    <w:rsid w:val="14641FAC"/>
    <w:rsid w:val="14643DDB"/>
    <w:rsid w:val="146675E9"/>
    <w:rsid w:val="14670427"/>
    <w:rsid w:val="1467097D"/>
    <w:rsid w:val="146749A7"/>
    <w:rsid w:val="14681A9C"/>
    <w:rsid w:val="146C5170"/>
    <w:rsid w:val="146D0653"/>
    <w:rsid w:val="146F59B4"/>
    <w:rsid w:val="146F5BCF"/>
    <w:rsid w:val="1471138E"/>
    <w:rsid w:val="147246C9"/>
    <w:rsid w:val="1473470F"/>
    <w:rsid w:val="1474045E"/>
    <w:rsid w:val="14787805"/>
    <w:rsid w:val="14793E03"/>
    <w:rsid w:val="147976DB"/>
    <w:rsid w:val="147A532B"/>
    <w:rsid w:val="147C5547"/>
    <w:rsid w:val="147C610B"/>
    <w:rsid w:val="147D0F66"/>
    <w:rsid w:val="147D6BCA"/>
    <w:rsid w:val="14803431"/>
    <w:rsid w:val="14830684"/>
    <w:rsid w:val="14831FA7"/>
    <w:rsid w:val="14845F16"/>
    <w:rsid w:val="14846CC0"/>
    <w:rsid w:val="14887A48"/>
    <w:rsid w:val="148937C0"/>
    <w:rsid w:val="148D32B1"/>
    <w:rsid w:val="148D77FA"/>
    <w:rsid w:val="149208C7"/>
    <w:rsid w:val="1492227A"/>
    <w:rsid w:val="149340F3"/>
    <w:rsid w:val="14934F2C"/>
    <w:rsid w:val="14941A32"/>
    <w:rsid w:val="1495298C"/>
    <w:rsid w:val="1497412F"/>
    <w:rsid w:val="149A046D"/>
    <w:rsid w:val="149F4D92"/>
    <w:rsid w:val="149F65C4"/>
    <w:rsid w:val="14A20A34"/>
    <w:rsid w:val="14A405FA"/>
    <w:rsid w:val="14A81E98"/>
    <w:rsid w:val="14A8633C"/>
    <w:rsid w:val="14AD74AF"/>
    <w:rsid w:val="14B148EC"/>
    <w:rsid w:val="14B27946"/>
    <w:rsid w:val="14B70EA4"/>
    <w:rsid w:val="14B8669A"/>
    <w:rsid w:val="14B954E5"/>
    <w:rsid w:val="14BA51FE"/>
    <w:rsid w:val="14BA6CA2"/>
    <w:rsid w:val="14BB41B2"/>
    <w:rsid w:val="14BC1DE8"/>
    <w:rsid w:val="14BC4FF5"/>
    <w:rsid w:val="14BF4AC5"/>
    <w:rsid w:val="14C03300"/>
    <w:rsid w:val="14C15D08"/>
    <w:rsid w:val="14C228F5"/>
    <w:rsid w:val="14C2457D"/>
    <w:rsid w:val="14C73F03"/>
    <w:rsid w:val="14C8253B"/>
    <w:rsid w:val="14CB6BAC"/>
    <w:rsid w:val="14CC59D1"/>
    <w:rsid w:val="14CD7954"/>
    <w:rsid w:val="14CE07A4"/>
    <w:rsid w:val="14CE42C2"/>
    <w:rsid w:val="14CF38C9"/>
    <w:rsid w:val="14CF75B5"/>
    <w:rsid w:val="14D05D17"/>
    <w:rsid w:val="14D61733"/>
    <w:rsid w:val="14D63044"/>
    <w:rsid w:val="14D64C58"/>
    <w:rsid w:val="14D772BC"/>
    <w:rsid w:val="14DA2D1E"/>
    <w:rsid w:val="14DC7D94"/>
    <w:rsid w:val="14DD05EB"/>
    <w:rsid w:val="14E06399"/>
    <w:rsid w:val="14E153AA"/>
    <w:rsid w:val="14E20A2D"/>
    <w:rsid w:val="14E533E8"/>
    <w:rsid w:val="14E66357"/>
    <w:rsid w:val="14E921A3"/>
    <w:rsid w:val="14E94129"/>
    <w:rsid w:val="14EA24B1"/>
    <w:rsid w:val="14EA7F5B"/>
    <w:rsid w:val="14EB0838"/>
    <w:rsid w:val="14EB28B2"/>
    <w:rsid w:val="14EC05ED"/>
    <w:rsid w:val="14ED3D4F"/>
    <w:rsid w:val="14F10473"/>
    <w:rsid w:val="14F275B8"/>
    <w:rsid w:val="14F450DE"/>
    <w:rsid w:val="14F50E56"/>
    <w:rsid w:val="14F6403F"/>
    <w:rsid w:val="14F926F4"/>
    <w:rsid w:val="14F96B98"/>
    <w:rsid w:val="14FA79AE"/>
    <w:rsid w:val="14FB5756"/>
    <w:rsid w:val="14FC3260"/>
    <w:rsid w:val="14FC63EE"/>
    <w:rsid w:val="14FD6AA1"/>
    <w:rsid w:val="14FF45ED"/>
    <w:rsid w:val="15007F26"/>
    <w:rsid w:val="15012394"/>
    <w:rsid w:val="15020F4C"/>
    <w:rsid w:val="1504362D"/>
    <w:rsid w:val="150475E9"/>
    <w:rsid w:val="15047B86"/>
    <w:rsid w:val="15057EA8"/>
    <w:rsid w:val="15063063"/>
    <w:rsid w:val="15083C42"/>
    <w:rsid w:val="15086DDB"/>
    <w:rsid w:val="15091F56"/>
    <w:rsid w:val="15095EA0"/>
    <w:rsid w:val="150E4246"/>
    <w:rsid w:val="15115D81"/>
    <w:rsid w:val="151439D2"/>
    <w:rsid w:val="151730D3"/>
    <w:rsid w:val="1517701E"/>
    <w:rsid w:val="15192956"/>
    <w:rsid w:val="151B2DD4"/>
    <w:rsid w:val="151B44ED"/>
    <w:rsid w:val="151D4830"/>
    <w:rsid w:val="15227E9D"/>
    <w:rsid w:val="15235F67"/>
    <w:rsid w:val="15273705"/>
    <w:rsid w:val="1529124A"/>
    <w:rsid w:val="152923B5"/>
    <w:rsid w:val="152A14C6"/>
    <w:rsid w:val="152E49B5"/>
    <w:rsid w:val="152F5AB5"/>
    <w:rsid w:val="15305DFE"/>
    <w:rsid w:val="15366DC3"/>
    <w:rsid w:val="153C6A85"/>
    <w:rsid w:val="154047C7"/>
    <w:rsid w:val="1541358B"/>
    <w:rsid w:val="15431BC1"/>
    <w:rsid w:val="154341AB"/>
    <w:rsid w:val="15452078"/>
    <w:rsid w:val="15477903"/>
    <w:rsid w:val="154A01B7"/>
    <w:rsid w:val="154A0419"/>
    <w:rsid w:val="15507DBA"/>
    <w:rsid w:val="155344FA"/>
    <w:rsid w:val="15534FEC"/>
    <w:rsid w:val="155457CE"/>
    <w:rsid w:val="15561E86"/>
    <w:rsid w:val="1557566D"/>
    <w:rsid w:val="155B515D"/>
    <w:rsid w:val="155D6232"/>
    <w:rsid w:val="155E4C4D"/>
    <w:rsid w:val="1562202D"/>
    <w:rsid w:val="1562473D"/>
    <w:rsid w:val="1565422D"/>
    <w:rsid w:val="15664097"/>
    <w:rsid w:val="1567331F"/>
    <w:rsid w:val="156A6FD9"/>
    <w:rsid w:val="156C1D92"/>
    <w:rsid w:val="156C2EC6"/>
    <w:rsid w:val="156D78F8"/>
    <w:rsid w:val="156F447F"/>
    <w:rsid w:val="156F6D7B"/>
    <w:rsid w:val="157224A6"/>
    <w:rsid w:val="15724254"/>
    <w:rsid w:val="15735026"/>
    <w:rsid w:val="1574621E"/>
    <w:rsid w:val="15752493"/>
    <w:rsid w:val="15786FF0"/>
    <w:rsid w:val="157908AD"/>
    <w:rsid w:val="157A299E"/>
    <w:rsid w:val="157C06A5"/>
    <w:rsid w:val="157D4738"/>
    <w:rsid w:val="157D50D3"/>
    <w:rsid w:val="157E0E4B"/>
    <w:rsid w:val="157E3C3F"/>
    <w:rsid w:val="1581171E"/>
    <w:rsid w:val="15821163"/>
    <w:rsid w:val="158246AF"/>
    <w:rsid w:val="158E7659"/>
    <w:rsid w:val="1590453C"/>
    <w:rsid w:val="1598015F"/>
    <w:rsid w:val="159907DE"/>
    <w:rsid w:val="159C75BC"/>
    <w:rsid w:val="159D5EF1"/>
    <w:rsid w:val="159D7523"/>
    <w:rsid w:val="159E3AF2"/>
    <w:rsid w:val="15A44402"/>
    <w:rsid w:val="15A71EB0"/>
    <w:rsid w:val="15AC3566"/>
    <w:rsid w:val="15AC7766"/>
    <w:rsid w:val="15AD309F"/>
    <w:rsid w:val="15AE19E5"/>
    <w:rsid w:val="15B01B4B"/>
    <w:rsid w:val="15B04B45"/>
    <w:rsid w:val="15B23BB8"/>
    <w:rsid w:val="15B30163"/>
    <w:rsid w:val="15B30AF5"/>
    <w:rsid w:val="15B36E1D"/>
    <w:rsid w:val="15B379CB"/>
    <w:rsid w:val="15B56E27"/>
    <w:rsid w:val="15B825AF"/>
    <w:rsid w:val="15BB3AE1"/>
    <w:rsid w:val="15BC0A27"/>
    <w:rsid w:val="15C07AF6"/>
    <w:rsid w:val="15C24EFB"/>
    <w:rsid w:val="15C33079"/>
    <w:rsid w:val="15C4227F"/>
    <w:rsid w:val="15C471A6"/>
    <w:rsid w:val="15C61EE5"/>
    <w:rsid w:val="15CA17C9"/>
    <w:rsid w:val="15CA22E2"/>
    <w:rsid w:val="15CC2A66"/>
    <w:rsid w:val="15CE3B81"/>
    <w:rsid w:val="15CE7DD9"/>
    <w:rsid w:val="15CF16A7"/>
    <w:rsid w:val="15D0259C"/>
    <w:rsid w:val="15D038D4"/>
    <w:rsid w:val="15D27084"/>
    <w:rsid w:val="15D31197"/>
    <w:rsid w:val="15D37639"/>
    <w:rsid w:val="15D904AF"/>
    <w:rsid w:val="15D94D2B"/>
    <w:rsid w:val="15DA7CB6"/>
    <w:rsid w:val="15DB004C"/>
    <w:rsid w:val="15DB021C"/>
    <w:rsid w:val="15DB44F0"/>
    <w:rsid w:val="15DD723D"/>
    <w:rsid w:val="15DE18EA"/>
    <w:rsid w:val="15DF06F0"/>
    <w:rsid w:val="15DF7B3C"/>
    <w:rsid w:val="15E472FA"/>
    <w:rsid w:val="15E62266"/>
    <w:rsid w:val="15E72A21"/>
    <w:rsid w:val="15ED0F2A"/>
    <w:rsid w:val="15ED7DF3"/>
    <w:rsid w:val="15F01D49"/>
    <w:rsid w:val="15F1786F"/>
    <w:rsid w:val="15F335E7"/>
    <w:rsid w:val="15F41CDA"/>
    <w:rsid w:val="15F863DA"/>
    <w:rsid w:val="15FD72EB"/>
    <w:rsid w:val="15FF01DE"/>
    <w:rsid w:val="15FF3D3A"/>
    <w:rsid w:val="1600001A"/>
    <w:rsid w:val="16027CCE"/>
    <w:rsid w:val="16072D69"/>
    <w:rsid w:val="16080A85"/>
    <w:rsid w:val="160C28FB"/>
    <w:rsid w:val="160E7F4D"/>
    <w:rsid w:val="161414CE"/>
    <w:rsid w:val="16156E0B"/>
    <w:rsid w:val="16157A01"/>
    <w:rsid w:val="16180519"/>
    <w:rsid w:val="16180F15"/>
    <w:rsid w:val="161812A0"/>
    <w:rsid w:val="1618648D"/>
    <w:rsid w:val="161A5475"/>
    <w:rsid w:val="161A683D"/>
    <w:rsid w:val="161B01CF"/>
    <w:rsid w:val="161D0664"/>
    <w:rsid w:val="16223ECC"/>
    <w:rsid w:val="16236C31"/>
    <w:rsid w:val="16240ED4"/>
    <w:rsid w:val="162419F3"/>
    <w:rsid w:val="1627033B"/>
    <w:rsid w:val="16276234"/>
    <w:rsid w:val="162811A2"/>
    <w:rsid w:val="162C1FF3"/>
    <w:rsid w:val="162D4174"/>
    <w:rsid w:val="162E0948"/>
    <w:rsid w:val="16317734"/>
    <w:rsid w:val="16323895"/>
    <w:rsid w:val="1633086D"/>
    <w:rsid w:val="16353C00"/>
    <w:rsid w:val="163563A8"/>
    <w:rsid w:val="16377E3F"/>
    <w:rsid w:val="16397D15"/>
    <w:rsid w:val="163B0158"/>
    <w:rsid w:val="163B0AEA"/>
    <w:rsid w:val="163D38B5"/>
    <w:rsid w:val="163E2813"/>
    <w:rsid w:val="163F5638"/>
    <w:rsid w:val="16411A66"/>
    <w:rsid w:val="164145B0"/>
    <w:rsid w:val="1642570B"/>
    <w:rsid w:val="16426ED2"/>
    <w:rsid w:val="16444583"/>
    <w:rsid w:val="16445BF1"/>
    <w:rsid w:val="16446DBF"/>
    <w:rsid w:val="16460ECF"/>
    <w:rsid w:val="16465E8D"/>
    <w:rsid w:val="164862B1"/>
    <w:rsid w:val="164C1913"/>
    <w:rsid w:val="164C2910"/>
    <w:rsid w:val="164E143C"/>
    <w:rsid w:val="164E6A70"/>
    <w:rsid w:val="164F2F38"/>
    <w:rsid w:val="164F512D"/>
    <w:rsid w:val="16500A3A"/>
    <w:rsid w:val="165241DD"/>
    <w:rsid w:val="16534086"/>
    <w:rsid w:val="16580719"/>
    <w:rsid w:val="1658169C"/>
    <w:rsid w:val="165A7E56"/>
    <w:rsid w:val="165B33DD"/>
    <w:rsid w:val="165B3EAE"/>
    <w:rsid w:val="165B5C21"/>
    <w:rsid w:val="165E0556"/>
    <w:rsid w:val="165F2A2B"/>
    <w:rsid w:val="16615881"/>
    <w:rsid w:val="16625746"/>
    <w:rsid w:val="16627EB4"/>
    <w:rsid w:val="166401D7"/>
    <w:rsid w:val="1666025D"/>
    <w:rsid w:val="166A389E"/>
    <w:rsid w:val="166B5873"/>
    <w:rsid w:val="166C4D26"/>
    <w:rsid w:val="166E709D"/>
    <w:rsid w:val="16704C38"/>
    <w:rsid w:val="16704F32"/>
    <w:rsid w:val="16714C1D"/>
    <w:rsid w:val="1672275E"/>
    <w:rsid w:val="16725569"/>
    <w:rsid w:val="16734519"/>
    <w:rsid w:val="16736A2B"/>
    <w:rsid w:val="16744343"/>
    <w:rsid w:val="1678008E"/>
    <w:rsid w:val="167D6369"/>
    <w:rsid w:val="167D7EDF"/>
    <w:rsid w:val="167F78B7"/>
    <w:rsid w:val="16806EE6"/>
    <w:rsid w:val="168505CD"/>
    <w:rsid w:val="16867FC8"/>
    <w:rsid w:val="16875B07"/>
    <w:rsid w:val="168A59D6"/>
    <w:rsid w:val="168B6608"/>
    <w:rsid w:val="168F4563"/>
    <w:rsid w:val="16932645"/>
    <w:rsid w:val="169363B5"/>
    <w:rsid w:val="16940760"/>
    <w:rsid w:val="169E1D88"/>
    <w:rsid w:val="169E2641"/>
    <w:rsid w:val="169E7246"/>
    <w:rsid w:val="169F1079"/>
    <w:rsid w:val="16A00C21"/>
    <w:rsid w:val="16A11295"/>
    <w:rsid w:val="16A55099"/>
    <w:rsid w:val="16A57F79"/>
    <w:rsid w:val="16A63E2C"/>
    <w:rsid w:val="16A843D2"/>
    <w:rsid w:val="16AA08E2"/>
    <w:rsid w:val="16AA1D6D"/>
    <w:rsid w:val="16AD19E8"/>
    <w:rsid w:val="16B0561A"/>
    <w:rsid w:val="16B23936"/>
    <w:rsid w:val="16B41BB8"/>
    <w:rsid w:val="16B61CDC"/>
    <w:rsid w:val="16B90CA9"/>
    <w:rsid w:val="16BC1C2B"/>
    <w:rsid w:val="16C052D2"/>
    <w:rsid w:val="16C10DC8"/>
    <w:rsid w:val="16C15493"/>
    <w:rsid w:val="16C26B8A"/>
    <w:rsid w:val="16C37CC7"/>
    <w:rsid w:val="16C62AAA"/>
    <w:rsid w:val="16C85CF8"/>
    <w:rsid w:val="16CA017A"/>
    <w:rsid w:val="16CA20A4"/>
    <w:rsid w:val="16CA5795"/>
    <w:rsid w:val="16CB00C0"/>
    <w:rsid w:val="16CB4564"/>
    <w:rsid w:val="16CD208A"/>
    <w:rsid w:val="16CD3E38"/>
    <w:rsid w:val="16CD5A6C"/>
    <w:rsid w:val="16CD7460"/>
    <w:rsid w:val="16CE3298"/>
    <w:rsid w:val="16CE7290"/>
    <w:rsid w:val="16D27594"/>
    <w:rsid w:val="16D559A4"/>
    <w:rsid w:val="16D76B28"/>
    <w:rsid w:val="16D83A57"/>
    <w:rsid w:val="16D93A3A"/>
    <w:rsid w:val="16DA6555"/>
    <w:rsid w:val="16DD2E3F"/>
    <w:rsid w:val="16DF3B6C"/>
    <w:rsid w:val="16DF7D06"/>
    <w:rsid w:val="16E0374D"/>
    <w:rsid w:val="16E1456C"/>
    <w:rsid w:val="16E35F59"/>
    <w:rsid w:val="16E41182"/>
    <w:rsid w:val="16E63628"/>
    <w:rsid w:val="16E64EFA"/>
    <w:rsid w:val="16E86EC4"/>
    <w:rsid w:val="16E959C5"/>
    <w:rsid w:val="16EB2322"/>
    <w:rsid w:val="16EB40F9"/>
    <w:rsid w:val="16EC4ADE"/>
    <w:rsid w:val="16EE6E09"/>
    <w:rsid w:val="16EF2001"/>
    <w:rsid w:val="16EF7FE1"/>
    <w:rsid w:val="16F00994"/>
    <w:rsid w:val="16F07B27"/>
    <w:rsid w:val="16F27B55"/>
    <w:rsid w:val="16F45869"/>
    <w:rsid w:val="16F47233"/>
    <w:rsid w:val="16F5338F"/>
    <w:rsid w:val="16F9573D"/>
    <w:rsid w:val="16F969DB"/>
    <w:rsid w:val="16FA2753"/>
    <w:rsid w:val="16FD3A3D"/>
    <w:rsid w:val="17012110"/>
    <w:rsid w:val="17013AE2"/>
    <w:rsid w:val="17047F7A"/>
    <w:rsid w:val="17055A61"/>
    <w:rsid w:val="170830C2"/>
    <w:rsid w:val="170D45B7"/>
    <w:rsid w:val="170D657D"/>
    <w:rsid w:val="170F61FF"/>
    <w:rsid w:val="170F6E30"/>
    <w:rsid w:val="17102627"/>
    <w:rsid w:val="17113E23"/>
    <w:rsid w:val="17125CEF"/>
    <w:rsid w:val="1718361F"/>
    <w:rsid w:val="17190E2C"/>
    <w:rsid w:val="171A405C"/>
    <w:rsid w:val="171A4BA4"/>
    <w:rsid w:val="171A74F3"/>
    <w:rsid w:val="171D0142"/>
    <w:rsid w:val="171E421F"/>
    <w:rsid w:val="17242EA0"/>
    <w:rsid w:val="17262356"/>
    <w:rsid w:val="172C7640"/>
    <w:rsid w:val="172F064F"/>
    <w:rsid w:val="1732013F"/>
    <w:rsid w:val="173402E6"/>
    <w:rsid w:val="17342E5B"/>
    <w:rsid w:val="17346F48"/>
    <w:rsid w:val="17370A70"/>
    <w:rsid w:val="173739A8"/>
    <w:rsid w:val="173805B0"/>
    <w:rsid w:val="1738495C"/>
    <w:rsid w:val="17384C3E"/>
    <w:rsid w:val="173914CE"/>
    <w:rsid w:val="17397720"/>
    <w:rsid w:val="173D1409"/>
    <w:rsid w:val="17435EA8"/>
    <w:rsid w:val="174763E3"/>
    <w:rsid w:val="17493EEB"/>
    <w:rsid w:val="174A07EA"/>
    <w:rsid w:val="174F484D"/>
    <w:rsid w:val="174F5740"/>
    <w:rsid w:val="17514A69"/>
    <w:rsid w:val="175171E4"/>
    <w:rsid w:val="1752258F"/>
    <w:rsid w:val="17530D90"/>
    <w:rsid w:val="175345CA"/>
    <w:rsid w:val="17547E71"/>
    <w:rsid w:val="1759440A"/>
    <w:rsid w:val="175956CC"/>
    <w:rsid w:val="175D3609"/>
    <w:rsid w:val="175F669D"/>
    <w:rsid w:val="1763011E"/>
    <w:rsid w:val="17671244"/>
    <w:rsid w:val="1767603B"/>
    <w:rsid w:val="17681DB3"/>
    <w:rsid w:val="1768590F"/>
    <w:rsid w:val="176A2F52"/>
    <w:rsid w:val="176B75F2"/>
    <w:rsid w:val="176E5D4E"/>
    <w:rsid w:val="17712A01"/>
    <w:rsid w:val="17712A16"/>
    <w:rsid w:val="17716EB9"/>
    <w:rsid w:val="177613B2"/>
    <w:rsid w:val="177644D0"/>
    <w:rsid w:val="177710CA"/>
    <w:rsid w:val="17780248"/>
    <w:rsid w:val="1779265B"/>
    <w:rsid w:val="177B5642"/>
    <w:rsid w:val="177D6319"/>
    <w:rsid w:val="177F4059"/>
    <w:rsid w:val="177F73EE"/>
    <w:rsid w:val="17803CDE"/>
    <w:rsid w:val="178114AE"/>
    <w:rsid w:val="17837424"/>
    <w:rsid w:val="17852965"/>
    <w:rsid w:val="17854FBC"/>
    <w:rsid w:val="17855FC3"/>
    <w:rsid w:val="178564FC"/>
    <w:rsid w:val="17894364"/>
    <w:rsid w:val="178A4D51"/>
    <w:rsid w:val="178A7F7B"/>
    <w:rsid w:val="178C38E2"/>
    <w:rsid w:val="178D0230"/>
    <w:rsid w:val="178E20C0"/>
    <w:rsid w:val="1790315A"/>
    <w:rsid w:val="17937C8D"/>
    <w:rsid w:val="17943688"/>
    <w:rsid w:val="179A14DD"/>
    <w:rsid w:val="179B0950"/>
    <w:rsid w:val="179B6B83"/>
    <w:rsid w:val="179D4932"/>
    <w:rsid w:val="179E3A27"/>
    <w:rsid w:val="179F4E65"/>
    <w:rsid w:val="17A35042"/>
    <w:rsid w:val="17A407BD"/>
    <w:rsid w:val="17A67A8D"/>
    <w:rsid w:val="17AB7E9F"/>
    <w:rsid w:val="17AC496B"/>
    <w:rsid w:val="17AC6144"/>
    <w:rsid w:val="17AF695D"/>
    <w:rsid w:val="17B12FA0"/>
    <w:rsid w:val="17B17CD3"/>
    <w:rsid w:val="17B559BC"/>
    <w:rsid w:val="17B76740"/>
    <w:rsid w:val="17B80644"/>
    <w:rsid w:val="17B84AE8"/>
    <w:rsid w:val="17BD3F2E"/>
    <w:rsid w:val="17BD4045"/>
    <w:rsid w:val="17BF121D"/>
    <w:rsid w:val="17C25946"/>
    <w:rsid w:val="17C50FB3"/>
    <w:rsid w:val="17C57205"/>
    <w:rsid w:val="17D31082"/>
    <w:rsid w:val="17D31922"/>
    <w:rsid w:val="17D50840"/>
    <w:rsid w:val="17D6067E"/>
    <w:rsid w:val="17D844FC"/>
    <w:rsid w:val="17DD454F"/>
    <w:rsid w:val="17DF02C7"/>
    <w:rsid w:val="17DF49F6"/>
    <w:rsid w:val="17E1714A"/>
    <w:rsid w:val="17E31439"/>
    <w:rsid w:val="17E51656"/>
    <w:rsid w:val="17E53404"/>
    <w:rsid w:val="17E72CD8"/>
    <w:rsid w:val="17E815F4"/>
    <w:rsid w:val="17E93BB6"/>
    <w:rsid w:val="17E93ED2"/>
    <w:rsid w:val="17E94747"/>
    <w:rsid w:val="17F032E8"/>
    <w:rsid w:val="17F11DA8"/>
    <w:rsid w:val="17F26E16"/>
    <w:rsid w:val="17F6116D"/>
    <w:rsid w:val="17F65611"/>
    <w:rsid w:val="17F70DF7"/>
    <w:rsid w:val="17F94DAA"/>
    <w:rsid w:val="17FB6B3A"/>
    <w:rsid w:val="180070EB"/>
    <w:rsid w:val="180208B9"/>
    <w:rsid w:val="18021D28"/>
    <w:rsid w:val="180258D9"/>
    <w:rsid w:val="18027D12"/>
    <w:rsid w:val="180715CC"/>
    <w:rsid w:val="180970F2"/>
    <w:rsid w:val="180A26CC"/>
    <w:rsid w:val="180C5AE7"/>
    <w:rsid w:val="180D45F6"/>
    <w:rsid w:val="180D77B5"/>
    <w:rsid w:val="180E295A"/>
    <w:rsid w:val="180F222F"/>
    <w:rsid w:val="180F3FB4"/>
    <w:rsid w:val="181066D2"/>
    <w:rsid w:val="18112F18"/>
    <w:rsid w:val="18155AFA"/>
    <w:rsid w:val="18187335"/>
    <w:rsid w:val="18191F17"/>
    <w:rsid w:val="181B281E"/>
    <w:rsid w:val="181E3EC5"/>
    <w:rsid w:val="181E5824"/>
    <w:rsid w:val="181F06C4"/>
    <w:rsid w:val="182045D5"/>
    <w:rsid w:val="18207E77"/>
    <w:rsid w:val="1823224D"/>
    <w:rsid w:val="18246793"/>
    <w:rsid w:val="182579F9"/>
    <w:rsid w:val="18270A32"/>
    <w:rsid w:val="182757CA"/>
    <w:rsid w:val="18291542"/>
    <w:rsid w:val="182C4ECD"/>
    <w:rsid w:val="182D5F3D"/>
    <w:rsid w:val="182F467F"/>
    <w:rsid w:val="183323C1"/>
    <w:rsid w:val="1833521E"/>
    <w:rsid w:val="1834605F"/>
    <w:rsid w:val="183617F8"/>
    <w:rsid w:val="18363C5F"/>
    <w:rsid w:val="18363EB7"/>
    <w:rsid w:val="18381785"/>
    <w:rsid w:val="183A6F81"/>
    <w:rsid w:val="183B3108"/>
    <w:rsid w:val="183C0F43"/>
    <w:rsid w:val="1840063A"/>
    <w:rsid w:val="18405E06"/>
    <w:rsid w:val="18414ADE"/>
    <w:rsid w:val="18430103"/>
    <w:rsid w:val="18454B2A"/>
    <w:rsid w:val="18461F15"/>
    <w:rsid w:val="18467457"/>
    <w:rsid w:val="184804AF"/>
    <w:rsid w:val="18497B9A"/>
    <w:rsid w:val="184A6300"/>
    <w:rsid w:val="184A7ABB"/>
    <w:rsid w:val="184B2165"/>
    <w:rsid w:val="184E3D16"/>
    <w:rsid w:val="184F134F"/>
    <w:rsid w:val="1851654E"/>
    <w:rsid w:val="18520CFA"/>
    <w:rsid w:val="18544B34"/>
    <w:rsid w:val="18552337"/>
    <w:rsid w:val="18556AC9"/>
    <w:rsid w:val="1857752E"/>
    <w:rsid w:val="1858536A"/>
    <w:rsid w:val="18593462"/>
    <w:rsid w:val="185C3137"/>
    <w:rsid w:val="185D11EC"/>
    <w:rsid w:val="185D4B35"/>
    <w:rsid w:val="185E268B"/>
    <w:rsid w:val="185E5E8E"/>
    <w:rsid w:val="186131B1"/>
    <w:rsid w:val="186500A0"/>
    <w:rsid w:val="18683410"/>
    <w:rsid w:val="186D311A"/>
    <w:rsid w:val="18700F1F"/>
    <w:rsid w:val="18702CCD"/>
    <w:rsid w:val="18706104"/>
    <w:rsid w:val="18714C97"/>
    <w:rsid w:val="187213D1"/>
    <w:rsid w:val="18722271"/>
    <w:rsid w:val="18756535"/>
    <w:rsid w:val="187A1D9E"/>
    <w:rsid w:val="187C3D68"/>
    <w:rsid w:val="187C530B"/>
    <w:rsid w:val="187D363C"/>
    <w:rsid w:val="187F1162"/>
    <w:rsid w:val="187F73B4"/>
    <w:rsid w:val="18890233"/>
    <w:rsid w:val="188E5849"/>
    <w:rsid w:val="188F1DA8"/>
    <w:rsid w:val="18935483"/>
    <w:rsid w:val="1894521D"/>
    <w:rsid w:val="189A2C70"/>
    <w:rsid w:val="189A7199"/>
    <w:rsid w:val="189C2A20"/>
    <w:rsid w:val="189C522C"/>
    <w:rsid w:val="189D7F41"/>
    <w:rsid w:val="18A137CE"/>
    <w:rsid w:val="18A622A3"/>
    <w:rsid w:val="18A64941"/>
    <w:rsid w:val="18A84B5D"/>
    <w:rsid w:val="18A87E4C"/>
    <w:rsid w:val="18A92683"/>
    <w:rsid w:val="18AC1291"/>
    <w:rsid w:val="18AE4E51"/>
    <w:rsid w:val="18AF4609"/>
    <w:rsid w:val="18B26360"/>
    <w:rsid w:val="18B352B0"/>
    <w:rsid w:val="18B43502"/>
    <w:rsid w:val="18BB3679"/>
    <w:rsid w:val="18BC449F"/>
    <w:rsid w:val="18BC7559"/>
    <w:rsid w:val="18C00CE4"/>
    <w:rsid w:val="18C1177B"/>
    <w:rsid w:val="18C15093"/>
    <w:rsid w:val="18C15C1F"/>
    <w:rsid w:val="18C4126B"/>
    <w:rsid w:val="18C474BD"/>
    <w:rsid w:val="18C96417"/>
    <w:rsid w:val="18CD0120"/>
    <w:rsid w:val="18D314AE"/>
    <w:rsid w:val="18D42159"/>
    <w:rsid w:val="18D56FAD"/>
    <w:rsid w:val="18D70F9E"/>
    <w:rsid w:val="18D8259E"/>
    <w:rsid w:val="18DA3047"/>
    <w:rsid w:val="18DA4666"/>
    <w:rsid w:val="18DA58FF"/>
    <w:rsid w:val="18DB639F"/>
    <w:rsid w:val="18DD48CC"/>
    <w:rsid w:val="18DF7E53"/>
    <w:rsid w:val="18E01AE7"/>
    <w:rsid w:val="18E22D50"/>
    <w:rsid w:val="18E45E08"/>
    <w:rsid w:val="18E91026"/>
    <w:rsid w:val="18EA1AB2"/>
    <w:rsid w:val="18EA5C86"/>
    <w:rsid w:val="18EA7D41"/>
    <w:rsid w:val="18EB55B2"/>
    <w:rsid w:val="18EC2298"/>
    <w:rsid w:val="18ED6A14"/>
    <w:rsid w:val="18EE62E8"/>
    <w:rsid w:val="18EE7FB0"/>
    <w:rsid w:val="18F02050"/>
    <w:rsid w:val="18F6403D"/>
    <w:rsid w:val="18F704FF"/>
    <w:rsid w:val="18F85762"/>
    <w:rsid w:val="18F9366A"/>
    <w:rsid w:val="18F94687"/>
    <w:rsid w:val="18FA600E"/>
    <w:rsid w:val="18FC17A4"/>
    <w:rsid w:val="18FE477D"/>
    <w:rsid w:val="18FE5075"/>
    <w:rsid w:val="1901426D"/>
    <w:rsid w:val="19017D2B"/>
    <w:rsid w:val="19021249"/>
    <w:rsid w:val="190226F4"/>
    <w:rsid w:val="190C60DB"/>
    <w:rsid w:val="190E7371"/>
    <w:rsid w:val="190F4CD4"/>
    <w:rsid w:val="19133E4D"/>
    <w:rsid w:val="19163748"/>
    <w:rsid w:val="191775ED"/>
    <w:rsid w:val="19185113"/>
    <w:rsid w:val="191A190B"/>
    <w:rsid w:val="191A40AB"/>
    <w:rsid w:val="191D0062"/>
    <w:rsid w:val="19202945"/>
    <w:rsid w:val="19237ED1"/>
    <w:rsid w:val="1927758C"/>
    <w:rsid w:val="192841E0"/>
    <w:rsid w:val="192846EF"/>
    <w:rsid w:val="1929140B"/>
    <w:rsid w:val="192A37C4"/>
    <w:rsid w:val="192B12EA"/>
    <w:rsid w:val="192C4925"/>
    <w:rsid w:val="192C753C"/>
    <w:rsid w:val="192E6CFC"/>
    <w:rsid w:val="19312FEA"/>
    <w:rsid w:val="19326A28"/>
    <w:rsid w:val="19335663"/>
    <w:rsid w:val="19355CC5"/>
    <w:rsid w:val="1938016B"/>
    <w:rsid w:val="19385D57"/>
    <w:rsid w:val="19397563"/>
    <w:rsid w:val="193B05F3"/>
    <w:rsid w:val="193B2169"/>
    <w:rsid w:val="193C4FA0"/>
    <w:rsid w:val="193E7943"/>
    <w:rsid w:val="193F08F1"/>
    <w:rsid w:val="19402EC8"/>
    <w:rsid w:val="194321A6"/>
    <w:rsid w:val="19462557"/>
    <w:rsid w:val="19466124"/>
    <w:rsid w:val="19496AD8"/>
    <w:rsid w:val="194A1770"/>
    <w:rsid w:val="19526877"/>
    <w:rsid w:val="19537511"/>
    <w:rsid w:val="19543B44"/>
    <w:rsid w:val="195963BB"/>
    <w:rsid w:val="195A2E41"/>
    <w:rsid w:val="195E16BF"/>
    <w:rsid w:val="195E346D"/>
    <w:rsid w:val="19600F94"/>
    <w:rsid w:val="19604CF8"/>
    <w:rsid w:val="19606978"/>
    <w:rsid w:val="19636288"/>
    <w:rsid w:val="19653957"/>
    <w:rsid w:val="196565AA"/>
    <w:rsid w:val="196C5ECA"/>
    <w:rsid w:val="196E25AA"/>
    <w:rsid w:val="19712A70"/>
    <w:rsid w:val="19781B17"/>
    <w:rsid w:val="19787AF6"/>
    <w:rsid w:val="197F15BE"/>
    <w:rsid w:val="19843594"/>
    <w:rsid w:val="19847A59"/>
    <w:rsid w:val="19847F6F"/>
    <w:rsid w:val="198E0D17"/>
    <w:rsid w:val="19907267"/>
    <w:rsid w:val="199250C0"/>
    <w:rsid w:val="19926E36"/>
    <w:rsid w:val="19931F05"/>
    <w:rsid w:val="199354B3"/>
    <w:rsid w:val="1995091D"/>
    <w:rsid w:val="19976EA9"/>
    <w:rsid w:val="19980F8B"/>
    <w:rsid w:val="199B0DAF"/>
    <w:rsid w:val="199E1ABC"/>
    <w:rsid w:val="19A2182D"/>
    <w:rsid w:val="19A30B23"/>
    <w:rsid w:val="19A5109C"/>
    <w:rsid w:val="19A90B8D"/>
    <w:rsid w:val="19AA66B3"/>
    <w:rsid w:val="19AD7F51"/>
    <w:rsid w:val="19B032A9"/>
    <w:rsid w:val="19B3206B"/>
    <w:rsid w:val="19B347FC"/>
    <w:rsid w:val="19B41C75"/>
    <w:rsid w:val="19BC3DCA"/>
    <w:rsid w:val="19BE157C"/>
    <w:rsid w:val="19C21C4E"/>
    <w:rsid w:val="19C534ED"/>
    <w:rsid w:val="19C71013"/>
    <w:rsid w:val="19C73F95"/>
    <w:rsid w:val="19CB6C3B"/>
    <w:rsid w:val="19CC03D7"/>
    <w:rsid w:val="19CC2034"/>
    <w:rsid w:val="19CE2881"/>
    <w:rsid w:val="19CE5C73"/>
    <w:rsid w:val="19CF1C75"/>
    <w:rsid w:val="19CF54A0"/>
    <w:rsid w:val="19CF6184"/>
    <w:rsid w:val="19D06A62"/>
    <w:rsid w:val="19D35C0A"/>
    <w:rsid w:val="19D4440C"/>
    <w:rsid w:val="19D8691D"/>
    <w:rsid w:val="19DB4ABE"/>
    <w:rsid w:val="19DB686C"/>
    <w:rsid w:val="19E25EEE"/>
    <w:rsid w:val="19E5495D"/>
    <w:rsid w:val="19E77FBB"/>
    <w:rsid w:val="19E82D37"/>
    <w:rsid w:val="19E92952"/>
    <w:rsid w:val="19EC03DF"/>
    <w:rsid w:val="19EC0A79"/>
    <w:rsid w:val="19ED5F1E"/>
    <w:rsid w:val="19EE2A43"/>
    <w:rsid w:val="19F058C6"/>
    <w:rsid w:val="19F06E2F"/>
    <w:rsid w:val="19F560CA"/>
    <w:rsid w:val="19F94F44"/>
    <w:rsid w:val="19F9673D"/>
    <w:rsid w:val="19FB0CBC"/>
    <w:rsid w:val="19FB7D46"/>
    <w:rsid w:val="19FC5BF9"/>
    <w:rsid w:val="19FE7F25"/>
    <w:rsid w:val="1A023DF9"/>
    <w:rsid w:val="1A086FAA"/>
    <w:rsid w:val="1A0933D9"/>
    <w:rsid w:val="1A09429B"/>
    <w:rsid w:val="1A0C111B"/>
    <w:rsid w:val="1A0D0200"/>
    <w:rsid w:val="1A0E6C42"/>
    <w:rsid w:val="1A0E7516"/>
    <w:rsid w:val="1A0F2745"/>
    <w:rsid w:val="1A0F4768"/>
    <w:rsid w:val="1A0F6516"/>
    <w:rsid w:val="1A111628"/>
    <w:rsid w:val="1A120A4D"/>
    <w:rsid w:val="1A12458A"/>
    <w:rsid w:val="1A12583D"/>
    <w:rsid w:val="1A163D48"/>
    <w:rsid w:val="1A167E46"/>
    <w:rsid w:val="1A177BAB"/>
    <w:rsid w:val="1A1800AD"/>
    <w:rsid w:val="1A1A3838"/>
    <w:rsid w:val="1A1B1771"/>
    <w:rsid w:val="1A1B5F2C"/>
    <w:rsid w:val="1A1B6FD8"/>
    <w:rsid w:val="1A1B75B1"/>
    <w:rsid w:val="1A2024D1"/>
    <w:rsid w:val="1A211932"/>
    <w:rsid w:val="1A22449B"/>
    <w:rsid w:val="1A2333AF"/>
    <w:rsid w:val="1A246465"/>
    <w:rsid w:val="1A2521DD"/>
    <w:rsid w:val="1A277D03"/>
    <w:rsid w:val="1A295829"/>
    <w:rsid w:val="1A2A03F7"/>
    <w:rsid w:val="1A2A7BAB"/>
    <w:rsid w:val="1A2B15CA"/>
    <w:rsid w:val="1A311622"/>
    <w:rsid w:val="1A312930"/>
    <w:rsid w:val="1A3366A8"/>
    <w:rsid w:val="1A345F7C"/>
    <w:rsid w:val="1A386CB2"/>
    <w:rsid w:val="1A3928D1"/>
    <w:rsid w:val="1A4008BB"/>
    <w:rsid w:val="1A420699"/>
    <w:rsid w:val="1A424B69"/>
    <w:rsid w:val="1A4268EB"/>
    <w:rsid w:val="1A443A2F"/>
    <w:rsid w:val="1A450DDB"/>
    <w:rsid w:val="1A49159B"/>
    <w:rsid w:val="1A49524F"/>
    <w:rsid w:val="1A495ECC"/>
    <w:rsid w:val="1A4A6471"/>
    <w:rsid w:val="1A4B1C44"/>
    <w:rsid w:val="1A4E1FEA"/>
    <w:rsid w:val="1A4E2EBF"/>
    <w:rsid w:val="1A4F4C6D"/>
    <w:rsid w:val="1A516A4E"/>
    <w:rsid w:val="1A517C87"/>
    <w:rsid w:val="1A5341F0"/>
    <w:rsid w:val="1A535900"/>
    <w:rsid w:val="1A5564F1"/>
    <w:rsid w:val="1A5605E9"/>
    <w:rsid w:val="1A574F00"/>
    <w:rsid w:val="1A58343A"/>
    <w:rsid w:val="1A58610F"/>
    <w:rsid w:val="1A5920F6"/>
    <w:rsid w:val="1A592BA3"/>
    <w:rsid w:val="1A5A1E87"/>
    <w:rsid w:val="1A5A3C35"/>
    <w:rsid w:val="1A5B5BFF"/>
    <w:rsid w:val="1A5C0769"/>
    <w:rsid w:val="1A5C5B42"/>
    <w:rsid w:val="1A5D1977"/>
    <w:rsid w:val="1A5E00D2"/>
    <w:rsid w:val="1A604FC3"/>
    <w:rsid w:val="1A612759"/>
    <w:rsid w:val="1A6525DA"/>
    <w:rsid w:val="1A66082C"/>
    <w:rsid w:val="1A686A08"/>
    <w:rsid w:val="1A6920CA"/>
    <w:rsid w:val="1A6955B1"/>
    <w:rsid w:val="1A6C23FB"/>
    <w:rsid w:val="1A6C3968"/>
    <w:rsid w:val="1A6D4D2E"/>
    <w:rsid w:val="1A6E6019"/>
    <w:rsid w:val="1A703458"/>
    <w:rsid w:val="1A714C0F"/>
    <w:rsid w:val="1A747750"/>
    <w:rsid w:val="1A756CC1"/>
    <w:rsid w:val="1A7647E7"/>
    <w:rsid w:val="1A765B0F"/>
    <w:rsid w:val="1A7C6887"/>
    <w:rsid w:val="1A85335E"/>
    <w:rsid w:val="1A8769F4"/>
    <w:rsid w:val="1A89451A"/>
    <w:rsid w:val="1A8D62C3"/>
    <w:rsid w:val="1A8E43E4"/>
    <w:rsid w:val="1A8E6CA8"/>
    <w:rsid w:val="1A9133CF"/>
    <w:rsid w:val="1A943371"/>
    <w:rsid w:val="1A977E6C"/>
    <w:rsid w:val="1A996522"/>
    <w:rsid w:val="1A9A6727"/>
    <w:rsid w:val="1A9C107E"/>
    <w:rsid w:val="1A9D1D74"/>
    <w:rsid w:val="1A9D6217"/>
    <w:rsid w:val="1AA05781"/>
    <w:rsid w:val="1AA4149C"/>
    <w:rsid w:val="1AA650CC"/>
    <w:rsid w:val="1AA66AE1"/>
    <w:rsid w:val="1AA6796B"/>
    <w:rsid w:val="1AAC2230"/>
    <w:rsid w:val="1AAE21D3"/>
    <w:rsid w:val="1AAE3F81"/>
    <w:rsid w:val="1AB11071"/>
    <w:rsid w:val="1AB11D98"/>
    <w:rsid w:val="1AB62E35"/>
    <w:rsid w:val="1ABC48F0"/>
    <w:rsid w:val="1ABC669E"/>
    <w:rsid w:val="1ABF7F3C"/>
    <w:rsid w:val="1AC07867"/>
    <w:rsid w:val="1AC11F06"/>
    <w:rsid w:val="1AC134FA"/>
    <w:rsid w:val="1AC15434"/>
    <w:rsid w:val="1AC15A62"/>
    <w:rsid w:val="1ACB068F"/>
    <w:rsid w:val="1ACB68E1"/>
    <w:rsid w:val="1ACE63D1"/>
    <w:rsid w:val="1AD04CF1"/>
    <w:rsid w:val="1AD339E7"/>
    <w:rsid w:val="1AD808A8"/>
    <w:rsid w:val="1ADA74C3"/>
    <w:rsid w:val="1ADB2C37"/>
    <w:rsid w:val="1ADD0A49"/>
    <w:rsid w:val="1ADF05DE"/>
    <w:rsid w:val="1AE479A2"/>
    <w:rsid w:val="1AE479E6"/>
    <w:rsid w:val="1AE6242B"/>
    <w:rsid w:val="1AE67BF1"/>
    <w:rsid w:val="1AE836EC"/>
    <w:rsid w:val="1AE94FB9"/>
    <w:rsid w:val="1AEA07FF"/>
    <w:rsid w:val="1AEA644E"/>
    <w:rsid w:val="1AED4E98"/>
    <w:rsid w:val="1AED6166"/>
    <w:rsid w:val="1AEE5AE6"/>
    <w:rsid w:val="1AEF194E"/>
    <w:rsid w:val="1AEF5EC1"/>
    <w:rsid w:val="1AEF625F"/>
    <w:rsid w:val="1AF06347"/>
    <w:rsid w:val="1AF2200F"/>
    <w:rsid w:val="1AF220BF"/>
    <w:rsid w:val="1AF407D9"/>
    <w:rsid w:val="1AF45260"/>
    <w:rsid w:val="1AF50ADD"/>
    <w:rsid w:val="1AF6490B"/>
    <w:rsid w:val="1AF65E07"/>
    <w:rsid w:val="1AF71484"/>
    <w:rsid w:val="1AF810A2"/>
    <w:rsid w:val="1AFC1190"/>
    <w:rsid w:val="1B00018F"/>
    <w:rsid w:val="1B0344F8"/>
    <w:rsid w:val="1B050485"/>
    <w:rsid w:val="1B076F10"/>
    <w:rsid w:val="1B083691"/>
    <w:rsid w:val="1B092747"/>
    <w:rsid w:val="1B0B7B8D"/>
    <w:rsid w:val="1B0C5912"/>
    <w:rsid w:val="1B0E4768"/>
    <w:rsid w:val="1B10383C"/>
    <w:rsid w:val="1B122BCE"/>
    <w:rsid w:val="1B157B5C"/>
    <w:rsid w:val="1B1609F8"/>
    <w:rsid w:val="1B163E0E"/>
    <w:rsid w:val="1B183961"/>
    <w:rsid w:val="1B1A1610"/>
    <w:rsid w:val="1B1A33C4"/>
    <w:rsid w:val="1B1B7007"/>
    <w:rsid w:val="1B1C0E6E"/>
    <w:rsid w:val="1B1C713C"/>
    <w:rsid w:val="1B1F0CE3"/>
    <w:rsid w:val="1B220DDC"/>
    <w:rsid w:val="1B234860"/>
    <w:rsid w:val="1B27527E"/>
    <w:rsid w:val="1B2C42EB"/>
    <w:rsid w:val="1B2D1349"/>
    <w:rsid w:val="1B2D6294"/>
    <w:rsid w:val="1B2E2066"/>
    <w:rsid w:val="1B2F2280"/>
    <w:rsid w:val="1B302BE8"/>
    <w:rsid w:val="1B307090"/>
    <w:rsid w:val="1B323243"/>
    <w:rsid w:val="1B324BB2"/>
    <w:rsid w:val="1B356450"/>
    <w:rsid w:val="1B375D24"/>
    <w:rsid w:val="1B3A0CD0"/>
    <w:rsid w:val="1B3A6537"/>
    <w:rsid w:val="1B3B0318"/>
    <w:rsid w:val="1B400E4D"/>
    <w:rsid w:val="1B454116"/>
    <w:rsid w:val="1B485F88"/>
    <w:rsid w:val="1B4B5C73"/>
    <w:rsid w:val="1B4D2D10"/>
    <w:rsid w:val="1B4D7856"/>
    <w:rsid w:val="1B4E6492"/>
    <w:rsid w:val="1B4E7F47"/>
    <w:rsid w:val="1B4F753D"/>
    <w:rsid w:val="1B512432"/>
    <w:rsid w:val="1B522B5E"/>
    <w:rsid w:val="1B5302B4"/>
    <w:rsid w:val="1B544434"/>
    <w:rsid w:val="1B5543FC"/>
    <w:rsid w:val="1B590D18"/>
    <w:rsid w:val="1B5B0256"/>
    <w:rsid w:val="1B5E1503"/>
    <w:rsid w:val="1B5F5BD2"/>
    <w:rsid w:val="1B662AAD"/>
    <w:rsid w:val="1B6A7731"/>
    <w:rsid w:val="1B6E144C"/>
    <w:rsid w:val="1B7102CB"/>
    <w:rsid w:val="1B717259"/>
    <w:rsid w:val="1B73644B"/>
    <w:rsid w:val="1B7677ED"/>
    <w:rsid w:val="1B79458F"/>
    <w:rsid w:val="1B851185"/>
    <w:rsid w:val="1B852F33"/>
    <w:rsid w:val="1B854CE1"/>
    <w:rsid w:val="1B872D02"/>
    <w:rsid w:val="1B876B13"/>
    <w:rsid w:val="1B882A24"/>
    <w:rsid w:val="1B8A5467"/>
    <w:rsid w:val="1B8B6070"/>
    <w:rsid w:val="1B8C0B51"/>
    <w:rsid w:val="1B8D3B96"/>
    <w:rsid w:val="1B8E0E7F"/>
    <w:rsid w:val="1B8E2187"/>
    <w:rsid w:val="1B9211AC"/>
    <w:rsid w:val="1B933370"/>
    <w:rsid w:val="1B93623B"/>
    <w:rsid w:val="1B942115"/>
    <w:rsid w:val="1B972C67"/>
    <w:rsid w:val="1B983F43"/>
    <w:rsid w:val="1B995EBF"/>
    <w:rsid w:val="1B9F074F"/>
    <w:rsid w:val="1B9F5BEA"/>
    <w:rsid w:val="1BA15893"/>
    <w:rsid w:val="1BA75D48"/>
    <w:rsid w:val="1BA809D0"/>
    <w:rsid w:val="1BA904DF"/>
    <w:rsid w:val="1BB05AD7"/>
    <w:rsid w:val="1BB12DDB"/>
    <w:rsid w:val="1BB2184F"/>
    <w:rsid w:val="1BB4105F"/>
    <w:rsid w:val="1BB57F04"/>
    <w:rsid w:val="1BBA0152"/>
    <w:rsid w:val="1BBE1FA1"/>
    <w:rsid w:val="1BBE4697"/>
    <w:rsid w:val="1BBF1793"/>
    <w:rsid w:val="1BC17CE4"/>
    <w:rsid w:val="1BC51582"/>
    <w:rsid w:val="1BC53330"/>
    <w:rsid w:val="1BC7254E"/>
    <w:rsid w:val="1BCD5E09"/>
    <w:rsid w:val="1BCF2401"/>
    <w:rsid w:val="1BD45078"/>
    <w:rsid w:val="1BD600A7"/>
    <w:rsid w:val="1BD6378F"/>
    <w:rsid w:val="1BD71787"/>
    <w:rsid w:val="1BD97418"/>
    <w:rsid w:val="1BDD0488"/>
    <w:rsid w:val="1BDD0DDC"/>
    <w:rsid w:val="1BDE43F2"/>
    <w:rsid w:val="1BE16D5A"/>
    <w:rsid w:val="1BE22134"/>
    <w:rsid w:val="1BE64348"/>
    <w:rsid w:val="1BE7774A"/>
    <w:rsid w:val="1BE963DB"/>
    <w:rsid w:val="1BEB6219"/>
    <w:rsid w:val="1BEE6D2B"/>
    <w:rsid w:val="1BEF4851"/>
    <w:rsid w:val="1BF03FBE"/>
    <w:rsid w:val="1BF26EF5"/>
    <w:rsid w:val="1BF430CE"/>
    <w:rsid w:val="1BF56389"/>
    <w:rsid w:val="1BF92B69"/>
    <w:rsid w:val="1BFA1BFF"/>
    <w:rsid w:val="1BFC2ACA"/>
    <w:rsid w:val="1BFD4DF6"/>
    <w:rsid w:val="1BFE2E1F"/>
    <w:rsid w:val="1BFE4A94"/>
    <w:rsid w:val="1C0129F9"/>
    <w:rsid w:val="1C0302FC"/>
    <w:rsid w:val="1C067237"/>
    <w:rsid w:val="1C075A17"/>
    <w:rsid w:val="1C0772E3"/>
    <w:rsid w:val="1C085043"/>
    <w:rsid w:val="1C0974BC"/>
    <w:rsid w:val="1C0A5ABF"/>
    <w:rsid w:val="1C0B0728"/>
    <w:rsid w:val="1C0E117B"/>
    <w:rsid w:val="1C0F00B2"/>
    <w:rsid w:val="1C111F4E"/>
    <w:rsid w:val="1C112A19"/>
    <w:rsid w:val="1C1567F4"/>
    <w:rsid w:val="1C162060"/>
    <w:rsid w:val="1C1701E6"/>
    <w:rsid w:val="1C191C75"/>
    <w:rsid w:val="1C1942E1"/>
    <w:rsid w:val="1C1B7D60"/>
    <w:rsid w:val="1C1D00FF"/>
    <w:rsid w:val="1C1D13BE"/>
    <w:rsid w:val="1C1D6143"/>
    <w:rsid w:val="1C204D66"/>
    <w:rsid w:val="1C23140A"/>
    <w:rsid w:val="1C236088"/>
    <w:rsid w:val="1C2362A8"/>
    <w:rsid w:val="1C2530D8"/>
    <w:rsid w:val="1C2C37F3"/>
    <w:rsid w:val="1C2D0AF1"/>
    <w:rsid w:val="1C2D4A47"/>
    <w:rsid w:val="1C3000D9"/>
    <w:rsid w:val="1C3109C5"/>
    <w:rsid w:val="1C36422E"/>
    <w:rsid w:val="1C3861F8"/>
    <w:rsid w:val="1C393D1E"/>
    <w:rsid w:val="1C3B7919"/>
    <w:rsid w:val="1C3D380E"/>
    <w:rsid w:val="1C3F2671"/>
    <w:rsid w:val="1C3F4684"/>
    <w:rsid w:val="1C3F7586"/>
    <w:rsid w:val="1C4331F0"/>
    <w:rsid w:val="1C481608"/>
    <w:rsid w:val="1C485D0F"/>
    <w:rsid w:val="1C490D83"/>
    <w:rsid w:val="1C4A20C9"/>
    <w:rsid w:val="1C4B7DD6"/>
    <w:rsid w:val="1C4E0D4B"/>
    <w:rsid w:val="1C4E77C9"/>
    <w:rsid w:val="1C536B8E"/>
    <w:rsid w:val="1C543E70"/>
    <w:rsid w:val="1C561250"/>
    <w:rsid w:val="1C5A616E"/>
    <w:rsid w:val="1C5A6964"/>
    <w:rsid w:val="1C5E30D4"/>
    <w:rsid w:val="1C5F21D7"/>
    <w:rsid w:val="1C6074FD"/>
    <w:rsid w:val="1C615D92"/>
    <w:rsid w:val="1C634F17"/>
    <w:rsid w:val="1C635D88"/>
    <w:rsid w:val="1C654629"/>
    <w:rsid w:val="1C6F7740"/>
    <w:rsid w:val="1C707729"/>
    <w:rsid w:val="1C721850"/>
    <w:rsid w:val="1C730FDE"/>
    <w:rsid w:val="1C737230"/>
    <w:rsid w:val="1C750E07"/>
    <w:rsid w:val="1C751D13"/>
    <w:rsid w:val="1C752FA8"/>
    <w:rsid w:val="1C7610AC"/>
    <w:rsid w:val="1C7773EA"/>
    <w:rsid w:val="1C7A1451"/>
    <w:rsid w:val="1C7D1AFC"/>
    <w:rsid w:val="1C7F2451"/>
    <w:rsid w:val="1C7F660E"/>
    <w:rsid w:val="1C8054A9"/>
    <w:rsid w:val="1C827473"/>
    <w:rsid w:val="1C881B1C"/>
    <w:rsid w:val="1C8B27CB"/>
    <w:rsid w:val="1C8B5274"/>
    <w:rsid w:val="1C8B55B1"/>
    <w:rsid w:val="1C935EBF"/>
    <w:rsid w:val="1C964CCC"/>
    <w:rsid w:val="1C97051D"/>
    <w:rsid w:val="1C980A44"/>
    <w:rsid w:val="1C987013"/>
    <w:rsid w:val="1C9A41A2"/>
    <w:rsid w:val="1C9B128B"/>
    <w:rsid w:val="1C9B30CE"/>
    <w:rsid w:val="1C9D605B"/>
    <w:rsid w:val="1CA473E9"/>
    <w:rsid w:val="1CA537E4"/>
    <w:rsid w:val="1CA647A8"/>
    <w:rsid w:val="1CA76D13"/>
    <w:rsid w:val="1CA90EA4"/>
    <w:rsid w:val="1CA96122"/>
    <w:rsid w:val="1CAA0881"/>
    <w:rsid w:val="1CAB1D11"/>
    <w:rsid w:val="1CAE64BA"/>
    <w:rsid w:val="1CB25FAA"/>
    <w:rsid w:val="1CB53142"/>
    <w:rsid w:val="1CB54F6C"/>
    <w:rsid w:val="1CB745C7"/>
    <w:rsid w:val="1CB74CAF"/>
    <w:rsid w:val="1CB95669"/>
    <w:rsid w:val="1CBB4733"/>
    <w:rsid w:val="1CBC6560"/>
    <w:rsid w:val="1CC15C8B"/>
    <w:rsid w:val="1CC91D26"/>
    <w:rsid w:val="1CD05A34"/>
    <w:rsid w:val="1CD33CC7"/>
    <w:rsid w:val="1CD40553"/>
    <w:rsid w:val="1CD65CB2"/>
    <w:rsid w:val="1CD752BD"/>
    <w:rsid w:val="1CD81789"/>
    <w:rsid w:val="1CDA2E78"/>
    <w:rsid w:val="1CDB48ED"/>
    <w:rsid w:val="1CDD1CE3"/>
    <w:rsid w:val="1CDE62EB"/>
    <w:rsid w:val="1CDF6673"/>
    <w:rsid w:val="1CE16006"/>
    <w:rsid w:val="1CE2271E"/>
    <w:rsid w:val="1CE26164"/>
    <w:rsid w:val="1CE41EDC"/>
    <w:rsid w:val="1CE7230F"/>
    <w:rsid w:val="1CE73468"/>
    <w:rsid w:val="1CE868AA"/>
    <w:rsid w:val="1CE87A9A"/>
    <w:rsid w:val="1CEA4BF0"/>
    <w:rsid w:val="1CF00880"/>
    <w:rsid w:val="1CF0453B"/>
    <w:rsid w:val="1CF06AD2"/>
    <w:rsid w:val="1CF21353"/>
    <w:rsid w:val="1CF30371"/>
    <w:rsid w:val="1CF37A38"/>
    <w:rsid w:val="1CF42CA9"/>
    <w:rsid w:val="1CF60926"/>
    <w:rsid w:val="1CF86EC4"/>
    <w:rsid w:val="1CFA1843"/>
    <w:rsid w:val="1CFA34AD"/>
    <w:rsid w:val="1CFA544D"/>
    <w:rsid w:val="1CFB578A"/>
    <w:rsid w:val="1CFC02E1"/>
    <w:rsid w:val="1CFF0F27"/>
    <w:rsid w:val="1D017D78"/>
    <w:rsid w:val="1D030B69"/>
    <w:rsid w:val="1D0460DA"/>
    <w:rsid w:val="1D047E88"/>
    <w:rsid w:val="1D0562B3"/>
    <w:rsid w:val="1D073F8A"/>
    <w:rsid w:val="1D077DFC"/>
    <w:rsid w:val="1D082FAA"/>
    <w:rsid w:val="1D0D0787"/>
    <w:rsid w:val="1D0D31E0"/>
    <w:rsid w:val="1D0D4812"/>
    <w:rsid w:val="1D0D4B7B"/>
    <w:rsid w:val="1D0E21F8"/>
    <w:rsid w:val="1D102CD1"/>
    <w:rsid w:val="1D1050C1"/>
    <w:rsid w:val="1D1207F7"/>
    <w:rsid w:val="1D123441"/>
    <w:rsid w:val="1D13631D"/>
    <w:rsid w:val="1D153B27"/>
    <w:rsid w:val="1D164D3B"/>
    <w:rsid w:val="1D17042E"/>
    <w:rsid w:val="1D181B85"/>
    <w:rsid w:val="1D195F39"/>
    <w:rsid w:val="1D1A58FD"/>
    <w:rsid w:val="1D1B6577"/>
    <w:rsid w:val="1D1E43C2"/>
    <w:rsid w:val="1D1E59F6"/>
    <w:rsid w:val="1D222030"/>
    <w:rsid w:val="1D23687D"/>
    <w:rsid w:val="1D2370E7"/>
    <w:rsid w:val="1D260446"/>
    <w:rsid w:val="1D28001A"/>
    <w:rsid w:val="1D2B3667"/>
    <w:rsid w:val="1D2C2C65"/>
    <w:rsid w:val="1D2D3883"/>
    <w:rsid w:val="1D2D3A31"/>
    <w:rsid w:val="1D300C7D"/>
    <w:rsid w:val="1D33076D"/>
    <w:rsid w:val="1D33388E"/>
    <w:rsid w:val="1D347604"/>
    <w:rsid w:val="1D3504C5"/>
    <w:rsid w:val="1D3732DC"/>
    <w:rsid w:val="1D3848DA"/>
    <w:rsid w:val="1D3D3E2A"/>
    <w:rsid w:val="1D440BCC"/>
    <w:rsid w:val="1D475678"/>
    <w:rsid w:val="1D48246B"/>
    <w:rsid w:val="1D4D182F"/>
    <w:rsid w:val="1D521B9F"/>
    <w:rsid w:val="1D5423C6"/>
    <w:rsid w:val="1D552DD9"/>
    <w:rsid w:val="1D5726AE"/>
    <w:rsid w:val="1D575EB7"/>
    <w:rsid w:val="1D594678"/>
    <w:rsid w:val="1D5949AB"/>
    <w:rsid w:val="1D594BC2"/>
    <w:rsid w:val="1D596426"/>
    <w:rsid w:val="1D5A5F73"/>
    <w:rsid w:val="1D5C4168"/>
    <w:rsid w:val="1D5C5F16"/>
    <w:rsid w:val="1D6473FB"/>
    <w:rsid w:val="1D660748"/>
    <w:rsid w:val="1D690C60"/>
    <w:rsid w:val="1D6B5E7A"/>
    <w:rsid w:val="1D6F5C49"/>
    <w:rsid w:val="1D70376F"/>
    <w:rsid w:val="1D743A7B"/>
    <w:rsid w:val="1D754D04"/>
    <w:rsid w:val="1D7A2077"/>
    <w:rsid w:val="1D7A221F"/>
    <w:rsid w:val="1D7C3EC2"/>
    <w:rsid w:val="1D7C6852"/>
    <w:rsid w:val="1D8027D0"/>
    <w:rsid w:val="1D834F71"/>
    <w:rsid w:val="1D8405FF"/>
    <w:rsid w:val="1D8927AB"/>
    <w:rsid w:val="1D8A3AF7"/>
    <w:rsid w:val="1D8B67FB"/>
    <w:rsid w:val="1D8D22C0"/>
    <w:rsid w:val="1D8F1387"/>
    <w:rsid w:val="1D8F1E33"/>
    <w:rsid w:val="1D8F27DD"/>
    <w:rsid w:val="1D950943"/>
    <w:rsid w:val="1D9675ED"/>
    <w:rsid w:val="1D9A259A"/>
    <w:rsid w:val="1D9B4C90"/>
    <w:rsid w:val="1D9B6A3E"/>
    <w:rsid w:val="1D9C14E2"/>
    <w:rsid w:val="1D9C5B9B"/>
    <w:rsid w:val="1DA01EEE"/>
    <w:rsid w:val="1DA056D6"/>
    <w:rsid w:val="1DA1661B"/>
    <w:rsid w:val="1DA75711"/>
    <w:rsid w:val="1DA84CB7"/>
    <w:rsid w:val="1DA87DE8"/>
    <w:rsid w:val="1DA92EB7"/>
    <w:rsid w:val="1DA932BD"/>
    <w:rsid w:val="1DAA08BD"/>
    <w:rsid w:val="1DAA2F02"/>
    <w:rsid w:val="1DAA645E"/>
    <w:rsid w:val="1DAB2119"/>
    <w:rsid w:val="1DAB29F9"/>
    <w:rsid w:val="1DAD6772"/>
    <w:rsid w:val="1DAF7665"/>
    <w:rsid w:val="1DB01394"/>
    <w:rsid w:val="1DB06618"/>
    <w:rsid w:val="1DB45D52"/>
    <w:rsid w:val="1DB45D58"/>
    <w:rsid w:val="1DB6149E"/>
    <w:rsid w:val="1DB7078B"/>
    <w:rsid w:val="1DBC4C07"/>
    <w:rsid w:val="1DC064A5"/>
    <w:rsid w:val="1DC11D64"/>
    <w:rsid w:val="1DC21DD2"/>
    <w:rsid w:val="1DC2288E"/>
    <w:rsid w:val="1DC51D0D"/>
    <w:rsid w:val="1DC5792D"/>
    <w:rsid w:val="1DC6338F"/>
    <w:rsid w:val="1DC67C29"/>
    <w:rsid w:val="1DC76601"/>
    <w:rsid w:val="1DCA2E80"/>
    <w:rsid w:val="1DCB6BF8"/>
    <w:rsid w:val="1DCC309C"/>
    <w:rsid w:val="1DCD0E2A"/>
    <w:rsid w:val="1DD04234"/>
    <w:rsid w:val="1DD261D8"/>
    <w:rsid w:val="1DD30401"/>
    <w:rsid w:val="1DD85155"/>
    <w:rsid w:val="1DD879B2"/>
    <w:rsid w:val="1DD95A08"/>
    <w:rsid w:val="1DDE55D7"/>
    <w:rsid w:val="1DDE692B"/>
    <w:rsid w:val="1DE15803"/>
    <w:rsid w:val="1DE32193"/>
    <w:rsid w:val="1DE55F0B"/>
    <w:rsid w:val="1DE63A32"/>
    <w:rsid w:val="1DEA61E4"/>
    <w:rsid w:val="1DEA6BDA"/>
    <w:rsid w:val="1DEB52BA"/>
    <w:rsid w:val="1DED4DC0"/>
    <w:rsid w:val="1DF12B02"/>
    <w:rsid w:val="1DF637B5"/>
    <w:rsid w:val="1DF64CE3"/>
    <w:rsid w:val="1DF93765"/>
    <w:rsid w:val="1DF95B51"/>
    <w:rsid w:val="1DFA303A"/>
    <w:rsid w:val="1DFC3255"/>
    <w:rsid w:val="1DFC5003"/>
    <w:rsid w:val="1E002D45"/>
    <w:rsid w:val="1E045CB1"/>
    <w:rsid w:val="1E05035C"/>
    <w:rsid w:val="1E0740D4"/>
    <w:rsid w:val="1E092949"/>
    <w:rsid w:val="1E094A58"/>
    <w:rsid w:val="1E0B3C74"/>
    <w:rsid w:val="1E0C16EA"/>
    <w:rsid w:val="1E0C39E5"/>
    <w:rsid w:val="1E1205D3"/>
    <w:rsid w:val="1E124827"/>
    <w:rsid w:val="1E193E07"/>
    <w:rsid w:val="1E195BB5"/>
    <w:rsid w:val="1E1B2920"/>
    <w:rsid w:val="1E1C076D"/>
    <w:rsid w:val="1E1C5A0F"/>
    <w:rsid w:val="1E1D38F7"/>
    <w:rsid w:val="1E1D670C"/>
    <w:rsid w:val="1E1E4A1C"/>
    <w:rsid w:val="1E25455A"/>
    <w:rsid w:val="1E29695D"/>
    <w:rsid w:val="1E2A1B70"/>
    <w:rsid w:val="1E2A7DC2"/>
    <w:rsid w:val="1E2C0B2D"/>
    <w:rsid w:val="1E2D02D4"/>
    <w:rsid w:val="1E312EFF"/>
    <w:rsid w:val="1E326C77"/>
    <w:rsid w:val="1E383295"/>
    <w:rsid w:val="1E3B322D"/>
    <w:rsid w:val="1E3B3DAC"/>
    <w:rsid w:val="1E3E009D"/>
    <w:rsid w:val="1E3E7709"/>
    <w:rsid w:val="1E3F2B73"/>
    <w:rsid w:val="1E3F32AE"/>
    <w:rsid w:val="1E42335E"/>
    <w:rsid w:val="1E426566"/>
    <w:rsid w:val="1E453E04"/>
    <w:rsid w:val="1E4671B0"/>
    <w:rsid w:val="1E47185B"/>
    <w:rsid w:val="1E4723F8"/>
    <w:rsid w:val="1E491FB2"/>
    <w:rsid w:val="1E4B0D27"/>
    <w:rsid w:val="1E4C1F2E"/>
    <w:rsid w:val="1E4C565F"/>
    <w:rsid w:val="1E4E10F9"/>
    <w:rsid w:val="1E4F15D7"/>
    <w:rsid w:val="1E543091"/>
    <w:rsid w:val="1E57048B"/>
    <w:rsid w:val="1E5979B3"/>
    <w:rsid w:val="1E5C40DC"/>
    <w:rsid w:val="1E5F468B"/>
    <w:rsid w:val="1E5F4D05"/>
    <w:rsid w:val="1E610B95"/>
    <w:rsid w:val="1E6137F2"/>
    <w:rsid w:val="1E63667E"/>
    <w:rsid w:val="1E636E30"/>
    <w:rsid w:val="1E644D54"/>
    <w:rsid w:val="1E650625"/>
    <w:rsid w:val="1E652BA8"/>
    <w:rsid w:val="1E6A677E"/>
    <w:rsid w:val="1E7137E4"/>
    <w:rsid w:val="1E71779F"/>
    <w:rsid w:val="1E73212A"/>
    <w:rsid w:val="1E733517"/>
    <w:rsid w:val="1E74359F"/>
    <w:rsid w:val="1E7633F2"/>
    <w:rsid w:val="1E763A08"/>
    <w:rsid w:val="1E7A1067"/>
    <w:rsid w:val="1E7B23CC"/>
    <w:rsid w:val="1E7B6870"/>
    <w:rsid w:val="1E7C50C8"/>
    <w:rsid w:val="1E7D13D0"/>
    <w:rsid w:val="1E7D358A"/>
    <w:rsid w:val="1E7E23DD"/>
    <w:rsid w:val="1E7E72ED"/>
    <w:rsid w:val="1E814838"/>
    <w:rsid w:val="1E832862"/>
    <w:rsid w:val="1E83529C"/>
    <w:rsid w:val="1E8618BB"/>
    <w:rsid w:val="1E866423"/>
    <w:rsid w:val="1E887A16"/>
    <w:rsid w:val="1E890C6B"/>
    <w:rsid w:val="1E8C282B"/>
    <w:rsid w:val="1E8E0B0B"/>
    <w:rsid w:val="1E8E20FF"/>
    <w:rsid w:val="1E8F7C25"/>
    <w:rsid w:val="1E90231B"/>
    <w:rsid w:val="1E90751A"/>
    <w:rsid w:val="1E933BB9"/>
    <w:rsid w:val="1E935A0D"/>
    <w:rsid w:val="1E9670FF"/>
    <w:rsid w:val="1E9938D7"/>
    <w:rsid w:val="1E9F177E"/>
    <w:rsid w:val="1E9F690B"/>
    <w:rsid w:val="1EA062D6"/>
    <w:rsid w:val="1EA21BE7"/>
    <w:rsid w:val="1EA25E55"/>
    <w:rsid w:val="1EA80AEB"/>
    <w:rsid w:val="1EAE192B"/>
    <w:rsid w:val="1EB03E8B"/>
    <w:rsid w:val="1EB1403F"/>
    <w:rsid w:val="1EB14B32"/>
    <w:rsid w:val="1EB2704B"/>
    <w:rsid w:val="1EB458DE"/>
    <w:rsid w:val="1EB57878"/>
    <w:rsid w:val="1EBB0AE2"/>
    <w:rsid w:val="1EBD70B3"/>
    <w:rsid w:val="1EBE4DED"/>
    <w:rsid w:val="1EBF3803"/>
    <w:rsid w:val="1EC001C3"/>
    <w:rsid w:val="1EC11E8C"/>
    <w:rsid w:val="1EC16BE9"/>
    <w:rsid w:val="1EC43C8D"/>
    <w:rsid w:val="1EC51F80"/>
    <w:rsid w:val="1EC76B17"/>
    <w:rsid w:val="1EC93137"/>
    <w:rsid w:val="1EC975DB"/>
    <w:rsid w:val="1ECA18F5"/>
    <w:rsid w:val="1ECA4EF5"/>
    <w:rsid w:val="1ECB3353"/>
    <w:rsid w:val="1ECE4BF1"/>
    <w:rsid w:val="1ECE5CA2"/>
    <w:rsid w:val="1ED146E2"/>
    <w:rsid w:val="1ED350A9"/>
    <w:rsid w:val="1ED8005B"/>
    <w:rsid w:val="1EDB2E6A"/>
    <w:rsid w:val="1EDB47FF"/>
    <w:rsid w:val="1EDC5E3F"/>
    <w:rsid w:val="1EDE010C"/>
    <w:rsid w:val="1EDF2B6B"/>
    <w:rsid w:val="1EDF786B"/>
    <w:rsid w:val="1EE430B5"/>
    <w:rsid w:val="1EE47F71"/>
    <w:rsid w:val="1EE510BF"/>
    <w:rsid w:val="1EE7180F"/>
    <w:rsid w:val="1EEA15E9"/>
    <w:rsid w:val="1EEB7551"/>
    <w:rsid w:val="1EED151B"/>
    <w:rsid w:val="1EEE5F71"/>
    <w:rsid w:val="1EEF56E0"/>
    <w:rsid w:val="1EF02DBA"/>
    <w:rsid w:val="1EF12EC3"/>
    <w:rsid w:val="1EF3010A"/>
    <w:rsid w:val="1EF36406"/>
    <w:rsid w:val="1EF458AD"/>
    <w:rsid w:val="1EF5217E"/>
    <w:rsid w:val="1EF62156"/>
    <w:rsid w:val="1EF87EC0"/>
    <w:rsid w:val="1EFA7794"/>
    <w:rsid w:val="1EFC175F"/>
    <w:rsid w:val="1EFC4E79"/>
    <w:rsid w:val="1EFD54D7"/>
    <w:rsid w:val="1EFF124F"/>
    <w:rsid w:val="1EFF4DAB"/>
    <w:rsid w:val="1F0028D1"/>
    <w:rsid w:val="1F037B10"/>
    <w:rsid w:val="1F052FDD"/>
    <w:rsid w:val="1F0979D8"/>
    <w:rsid w:val="1F0A4323"/>
    <w:rsid w:val="1F0B19A2"/>
    <w:rsid w:val="1F1062E8"/>
    <w:rsid w:val="1F114ADE"/>
    <w:rsid w:val="1F11621D"/>
    <w:rsid w:val="1F144989"/>
    <w:rsid w:val="1F170A4F"/>
    <w:rsid w:val="1F1776C9"/>
    <w:rsid w:val="1F19037A"/>
    <w:rsid w:val="1F1916EA"/>
    <w:rsid w:val="1F1B1D54"/>
    <w:rsid w:val="1F1B3E65"/>
    <w:rsid w:val="1F1D3A3A"/>
    <w:rsid w:val="1F226CEB"/>
    <w:rsid w:val="1F247C35"/>
    <w:rsid w:val="1F2B2C08"/>
    <w:rsid w:val="1F2C36C6"/>
    <w:rsid w:val="1F2F0E9E"/>
    <w:rsid w:val="1F2F6973"/>
    <w:rsid w:val="1F3044E8"/>
    <w:rsid w:val="1F345868"/>
    <w:rsid w:val="1F394761"/>
    <w:rsid w:val="1F3A4E25"/>
    <w:rsid w:val="1F3A5DE3"/>
    <w:rsid w:val="1F3D4CC0"/>
    <w:rsid w:val="1F3D71ED"/>
    <w:rsid w:val="1F3E1782"/>
    <w:rsid w:val="1F3F4B6F"/>
    <w:rsid w:val="1F3F789D"/>
    <w:rsid w:val="1F4201B3"/>
    <w:rsid w:val="1F470500"/>
    <w:rsid w:val="1F4C5B16"/>
    <w:rsid w:val="1F540029"/>
    <w:rsid w:val="1F5507CA"/>
    <w:rsid w:val="1F5926C7"/>
    <w:rsid w:val="1F5A0233"/>
    <w:rsid w:val="1F5C6EA9"/>
    <w:rsid w:val="1F6115C2"/>
    <w:rsid w:val="1F63358C"/>
    <w:rsid w:val="1F684216"/>
    <w:rsid w:val="1F69705D"/>
    <w:rsid w:val="1F6A0565"/>
    <w:rsid w:val="1F6A446A"/>
    <w:rsid w:val="1F6E0A2A"/>
    <w:rsid w:val="1F702630"/>
    <w:rsid w:val="1F7237CF"/>
    <w:rsid w:val="1F761538"/>
    <w:rsid w:val="1F784B5D"/>
    <w:rsid w:val="1F7C175E"/>
    <w:rsid w:val="1F7E114E"/>
    <w:rsid w:val="1F7E6349"/>
    <w:rsid w:val="1F7F5EEC"/>
    <w:rsid w:val="1F843502"/>
    <w:rsid w:val="1F847182"/>
    <w:rsid w:val="1F8D06D1"/>
    <w:rsid w:val="1F8D0F28"/>
    <w:rsid w:val="1F901EA7"/>
    <w:rsid w:val="1F902F65"/>
    <w:rsid w:val="1F941997"/>
    <w:rsid w:val="1F94263B"/>
    <w:rsid w:val="1F9447CE"/>
    <w:rsid w:val="1F971487"/>
    <w:rsid w:val="1F973810"/>
    <w:rsid w:val="1F974FE3"/>
    <w:rsid w:val="1F987B38"/>
    <w:rsid w:val="1F9951FF"/>
    <w:rsid w:val="1F9A28DB"/>
    <w:rsid w:val="1F9B6C0F"/>
    <w:rsid w:val="1F9F033C"/>
    <w:rsid w:val="1F9F20EA"/>
    <w:rsid w:val="1FA1262C"/>
    <w:rsid w:val="1FA140B4"/>
    <w:rsid w:val="1FA31BDA"/>
    <w:rsid w:val="1FA31DB3"/>
    <w:rsid w:val="1FA616CA"/>
    <w:rsid w:val="1FA871F0"/>
    <w:rsid w:val="1FA87F4E"/>
    <w:rsid w:val="1FB00B82"/>
    <w:rsid w:val="1FB042F7"/>
    <w:rsid w:val="1FB14D14"/>
    <w:rsid w:val="1FB43DE7"/>
    <w:rsid w:val="1FB57B5F"/>
    <w:rsid w:val="1FB6298E"/>
    <w:rsid w:val="1FB74242"/>
    <w:rsid w:val="1FB84A12"/>
    <w:rsid w:val="1FB913FE"/>
    <w:rsid w:val="1FB95779"/>
    <w:rsid w:val="1FBA5054"/>
    <w:rsid w:val="1FBC2C9C"/>
    <w:rsid w:val="1FBE4C66"/>
    <w:rsid w:val="1FBF545E"/>
    <w:rsid w:val="1FC112B2"/>
    <w:rsid w:val="1FC16504"/>
    <w:rsid w:val="1FC3694C"/>
    <w:rsid w:val="1FC55FF4"/>
    <w:rsid w:val="1FCA1ED7"/>
    <w:rsid w:val="1FCA21FD"/>
    <w:rsid w:val="1FCC0EAB"/>
    <w:rsid w:val="1FCC2F8A"/>
    <w:rsid w:val="1FCD418D"/>
    <w:rsid w:val="1FCD433A"/>
    <w:rsid w:val="1FCF0C21"/>
    <w:rsid w:val="1FD02250"/>
    <w:rsid w:val="1FD1586E"/>
    <w:rsid w:val="1FD2103E"/>
    <w:rsid w:val="1FD56BAF"/>
    <w:rsid w:val="1FD75D28"/>
    <w:rsid w:val="1FDC6E86"/>
    <w:rsid w:val="1FE10954"/>
    <w:rsid w:val="1FE10D8D"/>
    <w:rsid w:val="1FE43FA1"/>
    <w:rsid w:val="1FE65F6B"/>
    <w:rsid w:val="1FE66DE8"/>
    <w:rsid w:val="1FE821AF"/>
    <w:rsid w:val="1FED72F9"/>
    <w:rsid w:val="1FEE7A64"/>
    <w:rsid w:val="1FF4595A"/>
    <w:rsid w:val="1FFB4EBB"/>
    <w:rsid w:val="1FFB7C68"/>
    <w:rsid w:val="1FFC62A9"/>
    <w:rsid w:val="20000DDB"/>
    <w:rsid w:val="2000527E"/>
    <w:rsid w:val="20005844"/>
    <w:rsid w:val="200172EC"/>
    <w:rsid w:val="20020FF7"/>
    <w:rsid w:val="20021089"/>
    <w:rsid w:val="20022F47"/>
    <w:rsid w:val="200308CB"/>
    <w:rsid w:val="2006144E"/>
    <w:rsid w:val="20062169"/>
    <w:rsid w:val="200A47BD"/>
    <w:rsid w:val="200F0910"/>
    <w:rsid w:val="200F14CF"/>
    <w:rsid w:val="2010255A"/>
    <w:rsid w:val="20156945"/>
    <w:rsid w:val="20176124"/>
    <w:rsid w:val="20184823"/>
    <w:rsid w:val="2019121F"/>
    <w:rsid w:val="20192BFF"/>
    <w:rsid w:val="201F6892"/>
    <w:rsid w:val="20234AC9"/>
    <w:rsid w:val="20235EEA"/>
    <w:rsid w:val="202473A7"/>
    <w:rsid w:val="20266DDA"/>
    <w:rsid w:val="202A17BC"/>
    <w:rsid w:val="202A40A9"/>
    <w:rsid w:val="202B7A06"/>
    <w:rsid w:val="202F16C0"/>
    <w:rsid w:val="2031549C"/>
    <w:rsid w:val="203208E1"/>
    <w:rsid w:val="20341601"/>
    <w:rsid w:val="203420BA"/>
    <w:rsid w:val="203602F7"/>
    <w:rsid w:val="20362A4E"/>
    <w:rsid w:val="20366372"/>
    <w:rsid w:val="203942EC"/>
    <w:rsid w:val="203C3DDD"/>
    <w:rsid w:val="20455630"/>
    <w:rsid w:val="20455EF1"/>
    <w:rsid w:val="204623CC"/>
    <w:rsid w:val="20465E95"/>
    <w:rsid w:val="20482481"/>
    <w:rsid w:val="2049221B"/>
    <w:rsid w:val="20493954"/>
    <w:rsid w:val="204C4020"/>
    <w:rsid w:val="204F0E66"/>
    <w:rsid w:val="20513871"/>
    <w:rsid w:val="205253AE"/>
    <w:rsid w:val="205357AD"/>
    <w:rsid w:val="20536D40"/>
    <w:rsid w:val="20542ED4"/>
    <w:rsid w:val="20547378"/>
    <w:rsid w:val="20586E69"/>
    <w:rsid w:val="205A207B"/>
    <w:rsid w:val="205B0707"/>
    <w:rsid w:val="205D1E74"/>
    <w:rsid w:val="205D5F0B"/>
    <w:rsid w:val="205E1297"/>
    <w:rsid w:val="205E3D53"/>
    <w:rsid w:val="205E40B6"/>
    <w:rsid w:val="206155F1"/>
    <w:rsid w:val="20643C82"/>
    <w:rsid w:val="20681119"/>
    <w:rsid w:val="20682D4F"/>
    <w:rsid w:val="206C021E"/>
    <w:rsid w:val="206D0673"/>
    <w:rsid w:val="206D4DC6"/>
    <w:rsid w:val="206F19B6"/>
    <w:rsid w:val="20717F2A"/>
    <w:rsid w:val="20764F44"/>
    <w:rsid w:val="20791230"/>
    <w:rsid w:val="20801F1B"/>
    <w:rsid w:val="20805C53"/>
    <w:rsid w:val="20825380"/>
    <w:rsid w:val="20887022"/>
    <w:rsid w:val="208A7523"/>
    <w:rsid w:val="208D63E6"/>
    <w:rsid w:val="208F03B0"/>
    <w:rsid w:val="208F215E"/>
    <w:rsid w:val="208F6602"/>
    <w:rsid w:val="20914128"/>
    <w:rsid w:val="20922FBA"/>
    <w:rsid w:val="209459C7"/>
    <w:rsid w:val="2096173F"/>
    <w:rsid w:val="209670E4"/>
    <w:rsid w:val="209770F2"/>
    <w:rsid w:val="209D1026"/>
    <w:rsid w:val="20A0436C"/>
    <w:rsid w:val="20A24A61"/>
    <w:rsid w:val="20A626E5"/>
    <w:rsid w:val="20AA13BD"/>
    <w:rsid w:val="20AA343C"/>
    <w:rsid w:val="20AC6221"/>
    <w:rsid w:val="20AE30D7"/>
    <w:rsid w:val="20AF1471"/>
    <w:rsid w:val="20B24979"/>
    <w:rsid w:val="20B51DB2"/>
    <w:rsid w:val="20B62287"/>
    <w:rsid w:val="20B6593D"/>
    <w:rsid w:val="20B83463"/>
    <w:rsid w:val="20B904CB"/>
    <w:rsid w:val="20BA5A43"/>
    <w:rsid w:val="20BB2F53"/>
    <w:rsid w:val="20BC50D1"/>
    <w:rsid w:val="20BD4BE4"/>
    <w:rsid w:val="20C97F4C"/>
    <w:rsid w:val="20CA0E82"/>
    <w:rsid w:val="20CE60B7"/>
    <w:rsid w:val="20D9162C"/>
    <w:rsid w:val="20D93535"/>
    <w:rsid w:val="20D94736"/>
    <w:rsid w:val="20DA5D10"/>
    <w:rsid w:val="20DB6150"/>
    <w:rsid w:val="20DD62A1"/>
    <w:rsid w:val="20DF2204"/>
    <w:rsid w:val="20DF4E94"/>
    <w:rsid w:val="20E22D00"/>
    <w:rsid w:val="20E303E3"/>
    <w:rsid w:val="20E34ED5"/>
    <w:rsid w:val="20E701EC"/>
    <w:rsid w:val="20E71F9A"/>
    <w:rsid w:val="20EA55E7"/>
    <w:rsid w:val="20F078EC"/>
    <w:rsid w:val="20F17E45"/>
    <w:rsid w:val="20F3093F"/>
    <w:rsid w:val="20F61B6D"/>
    <w:rsid w:val="20F621DE"/>
    <w:rsid w:val="20FA227F"/>
    <w:rsid w:val="20FC3B5D"/>
    <w:rsid w:val="20FE3FE9"/>
    <w:rsid w:val="20FF1092"/>
    <w:rsid w:val="20FF72E4"/>
    <w:rsid w:val="21017E2C"/>
    <w:rsid w:val="21026941"/>
    <w:rsid w:val="210558AA"/>
    <w:rsid w:val="21082761"/>
    <w:rsid w:val="210A676D"/>
    <w:rsid w:val="210C1A01"/>
    <w:rsid w:val="210C37AF"/>
    <w:rsid w:val="2112640B"/>
    <w:rsid w:val="21143C01"/>
    <w:rsid w:val="21182154"/>
    <w:rsid w:val="211F3ADE"/>
    <w:rsid w:val="2120725A"/>
    <w:rsid w:val="21217F64"/>
    <w:rsid w:val="21224D81"/>
    <w:rsid w:val="21235C18"/>
    <w:rsid w:val="2123666F"/>
    <w:rsid w:val="21254871"/>
    <w:rsid w:val="2126395C"/>
    <w:rsid w:val="2127683B"/>
    <w:rsid w:val="212A2A86"/>
    <w:rsid w:val="212A5982"/>
    <w:rsid w:val="212C2F5D"/>
    <w:rsid w:val="212C2F89"/>
    <w:rsid w:val="212C3506"/>
    <w:rsid w:val="212C3E51"/>
    <w:rsid w:val="212D16FF"/>
    <w:rsid w:val="212E3725"/>
    <w:rsid w:val="212E5E1B"/>
    <w:rsid w:val="213056EF"/>
    <w:rsid w:val="2131684C"/>
    <w:rsid w:val="213362F3"/>
    <w:rsid w:val="21366A7E"/>
    <w:rsid w:val="213879D3"/>
    <w:rsid w:val="21390699"/>
    <w:rsid w:val="213B374F"/>
    <w:rsid w:val="213B594E"/>
    <w:rsid w:val="213C15E2"/>
    <w:rsid w:val="21400784"/>
    <w:rsid w:val="214220C9"/>
    <w:rsid w:val="21422D56"/>
    <w:rsid w:val="214271D1"/>
    <w:rsid w:val="21430A72"/>
    <w:rsid w:val="214450A2"/>
    <w:rsid w:val="21464E29"/>
    <w:rsid w:val="21474FF9"/>
    <w:rsid w:val="214B077B"/>
    <w:rsid w:val="214B2529"/>
    <w:rsid w:val="214B35F9"/>
    <w:rsid w:val="215018EE"/>
    <w:rsid w:val="21507B40"/>
    <w:rsid w:val="21523B0A"/>
    <w:rsid w:val="215513D3"/>
    <w:rsid w:val="215A276C"/>
    <w:rsid w:val="215B585D"/>
    <w:rsid w:val="215D400B"/>
    <w:rsid w:val="215F190C"/>
    <w:rsid w:val="215F5FD5"/>
    <w:rsid w:val="21627A23"/>
    <w:rsid w:val="21666D17"/>
    <w:rsid w:val="21690C01"/>
    <w:rsid w:val="216C3C54"/>
    <w:rsid w:val="216E4553"/>
    <w:rsid w:val="217168A2"/>
    <w:rsid w:val="2172108B"/>
    <w:rsid w:val="21763E36"/>
    <w:rsid w:val="21784C17"/>
    <w:rsid w:val="2178707B"/>
    <w:rsid w:val="21793E7A"/>
    <w:rsid w:val="217A5B78"/>
    <w:rsid w:val="217B2DDD"/>
    <w:rsid w:val="218259AF"/>
    <w:rsid w:val="21842B8B"/>
    <w:rsid w:val="21843C8D"/>
    <w:rsid w:val="21870F10"/>
    <w:rsid w:val="218C3CFB"/>
    <w:rsid w:val="218D0565"/>
    <w:rsid w:val="218D48F0"/>
    <w:rsid w:val="218F7A2F"/>
    <w:rsid w:val="219067AD"/>
    <w:rsid w:val="21912354"/>
    <w:rsid w:val="21917EFC"/>
    <w:rsid w:val="21937A2C"/>
    <w:rsid w:val="21957C48"/>
    <w:rsid w:val="21985EB0"/>
    <w:rsid w:val="219A700D"/>
    <w:rsid w:val="219C1E9A"/>
    <w:rsid w:val="219F0AC7"/>
    <w:rsid w:val="21A221B3"/>
    <w:rsid w:val="21A32365"/>
    <w:rsid w:val="21A357FD"/>
    <w:rsid w:val="21A55241"/>
    <w:rsid w:val="21A67760"/>
    <w:rsid w:val="21A954A2"/>
    <w:rsid w:val="21AB746C"/>
    <w:rsid w:val="21AE4866"/>
    <w:rsid w:val="21B24356"/>
    <w:rsid w:val="21B42C28"/>
    <w:rsid w:val="21B77BBF"/>
    <w:rsid w:val="21B97811"/>
    <w:rsid w:val="21BA5961"/>
    <w:rsid w:val="21BB618B"/>
    <w:rsid w:val="21BC6608"/>
    <w:rsid w:val="21BD1917"/>
    <w:rsid w:val="21BD5158"/>
    <w:rsid w:val="21BD652E"/>
    <w:rsid w:val="21BE2CFB"/>
    <w:rsid w:val="21C02BB6"/>
    <w:rsid w:val="21C126D4"/>
    <w:rsid w:val="21C40C48"/>
    <w:rsid w:val="21C64807"/>
    <w:rsid w:val="21C7010C"/>
    <w:rsid w:val="21C72E4A"/>
    <w:rsid w:val="21C82E54"/>
    <w:rsid w:val="21C841E5"/>
    <w:rsid w:val="21C85236"/>
    <w:rsid w:val="21CA5B44"/>
    <w:rsid w:val="21CB71C6"/>
    <w:rsid w:val="21D26F0C"/>
    <w:rsid w:val="21D3275F"/>
    <w:rsid w:val="21D342CD"/>
    <w:rsid w:val="21D67648"/>
    <w:rsid w:val="21D93900"/>
    <w:rsid w:val="21DE290F"/>
    <w:rsid w:val="21DE514B"/>
    <w:rsid w:val="21DF0EC4"/>
    <w:rsid w:val="21DF46C6"/>
    <w:rsid w:val="21E01C89"/>
    <w:rsid w:val="21E3093B"/>
    <w:rsid w:val="21E32762"/>
    <w:rsid w:val="21E604A4"/>
    <w:rsid w:val="21E60534"/>
    <w:rsid w:val="21E93AD5"/>
    <w:rsid w:val="21EA0FC3"/>
    <w:rsid w:val="21EA1D42"/>
    <w:rsid w:val="21ED5D8B"/>
    <w:rsid w:val="21EF7359"/>
    <w:rsid w:val="21F23E18"/>
    <w:rsid w:val="21F33478"/>
    <w:rsid w:val="21F50FA6"/>
    <w:rsid w:val="21F866E1"/>
    <w:rsid w:val="21F901D7"/>
    <w:rsid w:val="21FA5CFD"/>
    <w:rsid w:val="21FC7607"/>
    <w:rsid w:val="2201708C"/>
    <w:rsid w:val="22025BC2"/>
    <w:rsid w:val="22051BA3"/>
    <w:rsid w:val="220628F4"/>
    <w:rsid w:val="22070B14"/>
    <w:rsid w:val="22093C9C"/>
    <w:rsid w:val="220B3A67"/>
    <w:rsid w:val="220B79D0"/>
    <w:rsid w:val="220C7140"/>
    <w:rsid w:val="220D77DF"/>
    <w:rsid w:val="221072CF"/>
    <w:rsid w:val="22113726"/>
    <w:rsid w:val="22136AB4"/>
    <w:rsid w:val="22143477"/>
    <w:rsid w:val="22145011"/>
    <w:rsid w:val="22170E23"/>
    <w:rsid w:val="22174862"/>
    <w:rsid w:val="2219772E"/>
    <w:rsid w:val="221B59B8"/>
    <w:rsid w:val="221E1629"/>
    <w:rsid w:val="221F547F"/>
    <w:rsid w:val="2221772E"/>
    <w:rsid w:val="22237002"/>
    <w:rsid w:val="22240C74"/>
    <w:rsid w:val="2225580A"/>
    <w:rsid w:val="222608A0"/>
    <w:rsid w:val="22274D44"/>
    <w:rsid w:val="22282332"/>
    <w:rsid w:val="22285004"/>
    <w:rsid w:val="222A213F"/>
    <w:rsid w:val="222C235B"/>
    <w:rsid w:val="222C79D5"/>
    <w:rsid w:val="222D3DB0"/>
    <w:rsid w:val="22302213"/>
    <w:rsid w:val="22317971"/>
    <w:rsid w:val="22321FAD"/>
    <w:rsid w:val="22364F87"/>
    <w:rsid w:val="223C00C4"/>
    <w:rsid w:val="223D3022"/>
    <w:rsid w:val="223E208E"/>
    <w:rsid w:val="223F0851"/>
    <w:rsid w:val="22405E06"/>
    <w:rsid w:val="22407BB4"/>
    <w:rsid w:val="224114F2"/>
    <w:rsid w:val="2241530E"/>
    <w:rsid w:val="22463C2B"/>
    <w:rsid w:val="224D7EF1"/>
    <w:rsid w:val="22512D80"/>
    <w:rsid w:val="22521AF0"/>
    <w:rsid w:val="22544B3C"/>
    <w:rsid w:val="2256106D"/>
    <w:rsid w:val="225A60C5"/>
    <w:rsid w:val="226075DA"/>
    <w:rsid w:val="226715E5"/>
    <w:rsid w:val="2269419D"/>
    <w:rsid w:val="226B2F80"/>
    <w:rsid w:val="226C2BFF"/>
    <w:rsid w:val="226D462F"/>
    <w:rsid w:val="226F03AE"/>
    <w:rsid w:val="226F2247"/>
    <w:rsid w:val="22716BD3"/>
    <w:rsid w:val="2276651A"/>
    <w:rsid w:val="227B299A"/>
    <w:rsid w:val="227C4964"/>
    <w:rsid w:val="227C6645"/>
    <w:rsid w:val="227D1C02"/>
    <w:rsid w:val="227D52B2"/>
    <w:rsid w:val="227F15A1"/>
    <w:rsid w:val="227F37F8"/>
    <w:rsid w:val="22804455"/>
    <w:rsid w:val="228053A9"/>
    <w:rsid w:val="228127A2"/>
    <w:rsid w:val="22813D29"/>
    <w:rsid w:val="228201CD"/>
    <w:rsid w:val="22845068"/>
    <w:rsid w:val="22865D44"/>
    <w:rsid w:val="22866FCB"/>
    <w:rsid w:val="22882F0D"/>
    <w:rsid w:val="22887968"/>
    <w:rsid w:val="228A0E2F"/>
    <w:rsid w:val="228C4BA7"/>
    <w:rsid w:val="228C7CBC"/>
    <w:rsid w:val="228D26CE"/>
    <w:rsid w:val="228D5CB7"/>
    <w:rsid w:val="2290120B"/>
    <w:rsid w:val="229016CF"/>
    <w:rsid w:val="22903625"/>
    <w:rsid w:val="22934188"/>
    <w:rsid w:val="229671C9"/>
    <w:rsid w:val="22971AE5"/>
    <w:rsid w:val="229879F0"/>
    <w:rsid w:val="229977CD"/>
    <w:rsid w:val="22997ABB"/>
    <w:rsid w:val="229E7E5F"/>
    <w:rsid w:val="22A124ED"/>
    <w:rsid w:val="22A1434C"/>
    <w:rsid w:val="22A21962"/>
    <w:rsid w:val="22A53EBB"/>
    <w:rsid w:val="22A61F0F"/>
    <w:rsid w:val="22A63C64"/>
    <w:rsid w:val="22A66ACA"/>
    <w:rsid w:val="22A7378F"/>
    <w:rsid w:val="22A97FC9"/>
    <w:rsid w:val="22AB3EA8"/>
    <w:rsid w:val="22AB5492"/>
    <w:rsid w:val="22AC04B1"/>
    <w:rsid w:val="22AC6ACA"/>
    <w:rsid w:val="22AF321E"/>
    <w:rsid w:val="22B07A4B"/>
    <w:rsid w:val="22B103C8"/>
    <w:rsid w:val="22B115F8"/>
    <w:rsid w:val="22B214DB"/>
    <w:rsid w:val="22B22EE0"/>
    <w:rsid w:val="22B3563C"/>
    <w:rsid w:val="22B81E40"/>
    <w:rsid w:val="22B8219A"/>
    <w:rsid w:val="22BD7457"/>
    <w:rsid w:val="22C2681B"/>
    <w:rsid w:val="22C500B9"/>
    <w:rsid w:val="22C96B60"/>
    <w:rsid w:val="22CD4E8F"/>
    <w:rsid w:val="22D1153A"/>
    <w:rsid w:val="22D12F02"/>
    <w:rsid w:val="22D274A7"/>
    <w:rsid w:val="22D36C7A"/>
    <w:rsid w:val="22D447A0"/>
    <w:rsid w:val="22D5447B"/>
    <w:rsid w:val="22D622C7"/>
    <w:rsid w:val="22D87DED"/>
    <w:rsid w:val="22D9649B"/>
    <w:rsid w:val="22DA7A4F"/>
    <w:rsid w:val="22DC376E"/>
    <w:rsid w:val="22DD3076"/>
    <w:rsid w:val="22DE3D7B"/>
    <w:rsid w:val="22DE653C"/>
    <w:rsid w:val="22E569AE"/>
    <w:rsid w:val="22E74121"/>
    <w:rsid w:val="22E744D4"/>
    <w:rsid w:val="22E86C3F"/>
    <w:rsid w:val="22EB28C1"/>
    <w:rsid w:val="22EC5646"/>
    <w:rsid w:val="22EE7610"/>
    <w:rsid w:val="22F40F03"/>
    <w:rsid w:val="22F75FD0"/>
    <w:rsid w:val="22FD5AA5"/>
    <w:rsid w:val="22FD77A1"/>
    <w:rsid w:val="22FF181D"/>
    <w:rsid w:val="22FF35CB"/>
    <w:rsid w:val="230010F2"/>
    <w:rsid w:val="230239CE"/>
    <w:rsid w:val="23035B6F"/>
    <w:rsid w:val="23064C3F"/>
    <w:rsid w:val="230961F8"/>
    <w:rsid w:val="230B6414"/>
    <w:rsid w:val="230C5BB0"/>
    <w:rsid w:val="230D73E1"/>
    <w:rsid w:val="230E380E"/>
    <w:rsid w:val="230F06C4"/>
    <w:rsid w:val="230F216D"/>
    <w:rsid w:val="230F34C1"/>
    <w:rsid w:val="231177A3"/>
    <w:rsid w:val="2313244C"/>
    <w:rsid w:val="231659E4"/>
    <w:rsid w:val="2316746F"/>
    <w:rsid w:val="231C3136"/>
    <w:rsid w:val="231D1CA3"/>
    <w:rsid w:val="231F115B"/>
    <w:rsid w:val="232152AD"/>
    <w:rsid w:val="232205E3"/>
    <w:rsid w:val="2322550C"/>
    <w:rsid w:val="232272BA"/>
    <w:rsid w:val="23241D8E"/>
    <w:rsid w:val="23256DAA"/>
    <w:rsid w:val="232660BA"/>
    <w:rsid w:val="23281D71"/>
    <w:rsid w:val="232B2612"/>
    <w:rsid w:val="232E5DC0"/>
    <w:rsid w:val="23305E7B"/>
    <w:rsid w:val="23323E1F"/>
    <w:rsid w:val="23383218"/>
    <w:rsid w:val="233C264E"/>
    <w:rsid w:val="233E4390"/>
    <w:rsid w:val="23411E36"/>
    <w:rsid w:val="23422057"/>
    <w:rsid w:val="234279DB"/>
    <w:rsid w:val="2343096C"/>
    <w:rsid w:val="234424ED"/>
    <w:rsid w:val="23490F14"/>
    <w:rsid w:val="234951F9"/>
    <w:rsid w:val="23496F3C"/>
    <w:rsid w:val="234B6811"/>
    <w:rsid w:val="23515DF1"/>
    <w:rsid w:val="235543CC"/>
    <w:rsid w:val="235740CA"/>
    <w:rsid w:val="235D02F2"/>
    <w:rsid w:val="235D4796"/>
    <w:rsid w:val="235F22BC"/>
    <w:rsid w:val="235F23F1"/>
    <w:rsid w:val="23601B9C"/>
    <w:rsid w:val="23601F44"/>
    <w:rsid w:val="23633C8A"/>
    <w:rsid w:val="23655B00"/>
    <w:rsid w:val="236773C3"/>
    <w:rsid w:val="23692E93"/>
    <w:rsid w:val="23696FE3"/>
    <w:rsid w:val="236F6342"/>
    <w:rsid w:val="23712815"/>
    <w:rsid w:val="237428B6"/>
    <w:rsid w:val="237B17A8"/>
    <w:rsid w:val="237C4CA8"/>
    <w:rsid w:val="23827D58"/>
    <w:rsid w:val="2383583F"/>
    <w:rsid w:val="238414F6"/>
    <w:rsid w:val="23865A9B"/>
    <w:rsid w:val="23866163"/>
    <w:rsid w:val="2388111D"/>
    <w:rsid w:val="2388600F"/>
    <w:rsid w:val="238E494F"/>
    <w:rsid w:val="239102A2"/>
    <w:rsid w:val="23940548"/>
    <w:rsid w:val="23940ECA"/>
    <w:rsid w:val="23955593"/>
    <w:rsid w:val="239628C0"/>
    <w:rsid w:val="239740BD"/>
    <w:rsid w:val="23980111"/>
    <w:rsid w:val="23983A20"/>
    <w:rsid w:val="239918CE"/>
    <w:rsid w:val="239B0E1A"/>
    <w:rsid w:val="239B6F5A"/>
    <w:rsid w:val="239D1036"/>
    <w:rsid w:val="239D2DE4"/>
    <w:rsid w:val="239E0B40"/>
    <w:rsid w:val="23A14683"/>
    <w:rsid w:val="23A835A3"/>
    <w:rsid w:val="23A86BB7"/>
    <w:rsid w:val="23AB486D"/>
    <w:rsid w:val="23AC345A"/>
    <w:rsid w:val="23AD74CB"/>
    <w:rsid w:val="23AE491F"/>
    <w:rsid w:val="23AE4FF1"/>
    <w:rsid w:val="23B32608"/>
    <w:rsid w:val="23B720F8"/>
    <w:rsid w:val="23BC4C47"/>
    <w:rsid w:val="23BD6FE3"/>
    <w:rsid w:val="23C11063"/>
    <w:rsid w:val="23C14D25"/>
    <w:rsid w:val="23C1753E"/>
    <w:rsid w:val="23C30A9D"/>
    <w:rsid w:val="23C766B9"/>
    <w:rsid w:val="23C860B3"/>
    <w:rsid w:val="23C91E2B"/>
    <w:rsid w:val="23C9590F"/>
    <w:rsid w:val="23CB5BA3"/>
    <w:rsid w:val="23CD191B"/>
    <w:rsid w:val="23CD36CA"/>
    <w:rsid w:val="23CD5478"/>
    <w:rsid w:val="23CE11F0"/>
    <w:rsid w:val="23D133F7"/>
    <w:rsid w:val="23D20CE0"/>
    <w:rsid w:val="23D22A8E"/>
    <w:rsid w:val="23D37E42"/>
    <w:rsid w:val="23D4002B"/>
    <w:rsid w:val="23D4686A"/>
    <w:rsid w:val="23D507D0"/>
    <w:rsid w:val="23D762F6"/>
    <w:rsid w:val="23DA1943"/>
    <w:rsid w:val="23DE58D7"/>
    <w:rsid w:val="23E10DB8"/>
    <w:rsid w:val="23E80EDF"/>
    <w:rsid w:val="23EB7FF4"/>
    <w:rsid w:val="23ED78C8"/>
    <w:rsid w:val="23F01EE9"/>
    <w:rsid w:val="23F20F04"/>
    <w:rsid w:val="23F32A04"/>
    <w:rsid w:val="23F52C20"/>
    <w:rsid w:val="23F53CB0"/>
    <w:rsid w:val="23F71298"/>
    <w:rsid w:val="23F722C3"/>
    <w:rsid w:val="23FA48D6"/>
    <w:rsid w:val="23FC5D5D"/>
    <w:rsid w:val="23FE3883"/>
    <w:rsid w:val="240115C5"/>
    <w:rsid w:val="24013373"/>
    <w:rsid w:val="24014061"/>
    <w:rsid w:val="24030345"/>
    <w:rsid w:val="24042E63"/>
    <w:rsid w:val="24047AF3"/>
    <w:rsid w:val="24063031"/>
    <w:rsid w:val="24066BDB"/>
    <w:rsid w:val="240D52FB"/>
    <w:rsid w:val="24155071"/>
    <w:rsid w:val="241A2687"/>
    <w:rsid w:val="241C01AD"/>
    <w:rsid w:val="241C6C2F"/>
    <w:rsid w:val="241D79EF"/>
    <w:rsid w:val="241F37F9"/>
    <w:rsid w:val="24201F66"/>
    <w:rsid w:val="2421407C"/>
    <w:rsid w:val="24217571"/>
    <w:rsid w:val="2425314D"/>
    <w:rsid w:val="24253506"/>
    <w:rsid w:val="24263E6A"/>
    <w:rsid w:val="24271B57"/>
    <w:rsid w:val="2427629F"/>
    <w:rsid w:val="24305A06"/>
    <w:rsid w:val="243112C3"/>
    <w:rsid w:val="24321CF6"/>
    <w:rsid w:val="24322F77"/>
    <w:rsid w:val="2432352D"/>
    <w:rsid w:val="243279D1"/>
    <w:rsid w:val="24390D5F"/>
    <w:rsid w:val="243A2010"/>
    <w:rsid w:val="243A3611"/>
    <w:rsid w:val="243C084F"/>
    <w:rsid w:val="243D457D"/>
    <w:rsid w:val="243F3E9B"/>
    <w:rsid w:val="24423C0B"/>
    <w:rsid w:val="24442EA8"/>
    <w:rsid w:val="244621D1"/>
    <w:rsid w:val="24466FD8"/>
    <w:rsid w:val="244A4D1A"/>
    <w:rsid w:val="24543284"/>
    <w:rsid w:val="24571954"/>
    <w:rsid w:val="24580162"/>
    <w:rsid w:val="245801C2"/>
    <w:rsid w:val="24594F5D"/>
    <w:rsid w:val="245B5894"/>
    <w:rsid w:val="245F4CB5"/>
    <w:rsid w:val="24600A59"/>
    <w:rsid w:val="2463402E"/>
    <w:rsid w:val="246A1C91"/>
    <w:rsid w:val="246F4437"/>
    <w:rsid w:val="24706B2A"/>
    <w:rsid w:val="24715F79"/>
    <w:rsid w:val="247648B8"/>
    <w:rsid w:val="24787223"/>
    <w:rsid w:val="247A2430"/>
    <w:rsid w:val="247B3126"/>
    <w:rsid w:val="247B37F2"/>
    <w:rsid w:val="24805DD8"/>
    <w:rsid w:val="248250DE"/>
    <w:rsid w:val="24833400"/>
    <w:rsid w:val="24844A4B"/>
    <w:rsid w:val="24851DB5"/>
    <w:rsid w:val="24855D52"/>
    <w:rsid w:val="24874958"/>
    <w:rsid w:val="24877D1C"/>
    <w:rsid w:val="248875F1"/>
    <w:rsid w:val="248A2010"/>
    <w:rsid w:val="24905C90"/>
    <w:rsid w:val="24942439"/>
    <w:rsid w:val="24961D0D"/>
    <w:rsid w:val="24971244"/>
    <w:rsid w:val="24971EEC"/>
    <w:rsid w:val="24981E0E"/>
    <w:rsid w:val="24997226"/>
    <w:rsid w:val="249C2F0E"/>
    <w:rsid w:val="249C309C"/>
    <w:rsid w:val="24A361D8"/>
    <w:rsid w:val="24A4065B"/>
    <w:rsid w:val="24A62CB4"/>
    <w:rsid w:val="24A77F74"/>
    <w:rsid w:val="24AD7057"/>
    <w:rsid w:val="24B013AE"/>
    <w:rsid w:val="24B06893"/>
    <w:rsid w:val="24B16B47"/>
    <w:rsid w:val="24B22B2A"/>
    <w:rsid w:val="24B51515"/>
    <w:rsid w:val="24B76D91"/>
    <w:rsid w:val="24B95D47"/>
    <w:rsid w:val="24BC0BA0"/>
    <w:rsid w:val="24BD5392"/>
    <w:rsid w:val="24C22EBF"/>
    <w:rsid w:val="24C302D7"/>
    <w:rsid w:val="24C37369"/>
    <w:rsid w:val="24C70119"/>
    <w:rsid w:val="24C70826"/>
    <w:rsid w:val="24C835A3"/>
    <w:rsid w:val="24CF6FCD"/>
    <w:rsid w:val="24D31CDC"/>
    <w:rsid w:val="24D44F5B"/>
    <w:rsid w:val="24D74944"/>
    <w:rsid w:val="24D818EF"/>
    <w:rsid w:val="24D964E9"/>
    <w:rsid w:val="24DA60D6"/>
    <w:rsid w:val="24DE3DAC"/>
    <w:rsid w:val="24E17CE3"/>
    <w:rsid w:val="24E17EF9"/>
    <w:rsid w:val="24E3472E"/>
    <w:rsid w:val="24E35730"/>
    <w:rsid w:val="24EA57AC"/>
    <w:rsid w:val="24EC1161"/>
    <w:rsid w:val="24EC5DD1"/>
    <w:rsid w:val="24ED0FDA"/>
    <w:rsid w:val="24EF11F5"/>
    <w:rsid w:val="24EF7853"/>
    <w:rsid w:val="24F113E0"/>
    <w:rsid w:val="24F708C2"/>
    <w:rsid w:val="24F829C8"/>
    <w:rsid w:val="24F83BD5"/>
    <w:rsid w:val="24F850CD"/>
    <w:rsid w:val="24F904EE"/>
    <w:rsid w:val="24FB4266"/>
    <w:rsid w:val="24FF0134"/>
    <w:rsid w:val="25007611"/>
    <w:rsid w:val="25030528"/>
    <w:rsid w:val="250656D8"/>
    <w:rsid w:val="250C74A0"/>
    <w:rsid w:val="250E5D48"/>
    <w:rsid w:val="25104672"/>
    <w:rsid w:val="25140E84"/>
    <w:rsid w:val="251610A0"/>
    <w:rsid w:val="25180810"/>
    <w:rsid w:val="251946ED"/>
    <w:rsid w:val="252133B3"/>
    <w:rsid w:val="2521401B"/>
    <w:rsid w:val="2522117D"/>
    <w:rsid w:val="252820ED"/>
    <w:rsid w:val="252E1F46"/>
    <w:rsid w:val="252F101D"/>
    <w:rsid w:val="2536529E"/>
    <w:rsid w:val="25382DC5"/>
    <w:rsid w:val="2539485F"/>
    <w:rsid w:val="253A274C"/>
    <w:rsid w:val="253E0B02"/>
    <w:rsid w:val="253F5FFA"/>
    <w:rsid w:val="25413A56"/>
    <w:rsid w:val="2542162D"/>
    <w:rsid w:val="254346D4"/>
    <w:rsid w:val="25475011"/>
    <w:rsid w:val="25496D80"/>
    <w:rsid w:val="254A0D4A"/>
    <w:rsid w:val="254B0B1B"/>
    <w:rsid w:val="255120D8"/>
    <w:rsid w:val="25527502"/>
    <w:rsid w:val="255342CA"/>
    <w:rsid w:val="25565511"/>
    <w:rsid w:val="25570DE5"/>
    <w:rsid w:val="25583359"/>
    <w:rsid w:val="255B2F57"/>
    <w:rsid w:val="255B4D05"/>
    <w:rsid w:val="255B6AB3"/>
    <w:rsid w:val="25600F49"/>
    <w:rsid w:val="25643DDB"/>
    <w:rsid w:val="25697422"/>
    <w:rsid w:val="25697833"/>
    <w:rsid w:val="256C6F12"/>
    <w:rsid w:val="256F255E"/>
    <w:rsid w:val="2571329F"/>
    <w:rsid w:val="257235A3"/>
    <w:rsid w:val="257309F3"/>
    <w:rsid w:val="25742EF5"/>
    <w:rsid w:val="25745C7E"/>
    <w:rsid w:val="257502EC"/>
    <w:rsid w:val="257978C8"/>
    <w:rsid w:val="257A33DD"/>
    <w:rsid w:val="257A518B"/>
    <w:rsid w:val="257C3144"/>
    <w:rsid w:val="257E360C"/>
    <w:rsid w:val="25826696"/>
    <w:rsid w:val="25830BB4"/>
    <w:rsid w:val="258326A2"/>
    <w:rsid w:val="25851B56"/>
    <w:rsid w:val="25853B30"/>
    <w:rsid w:val="258B7398"/>
    <w:rsid w:val="259124D5"/>
    <w:rsid w:val="259138DE"/>
    <w:rsid w:val="25916979"/>
    <w:rsid w:val="25985ED7"/>
    <w:rsid w:val="259A3E03"/>
    <w:rsid w:val="259D531E"/>
    <w:rsid w:val="25A14E0E"/>
    <w:rsid w:val="25A466AC"/>
    <w:rsid w:val="25A55F80"/>
    <w:rsid w:val="25A815A3"/>
    <w:rsid w:val="25A95A70"/>
    <w:rsid w:val="25B05051"/>
    <w:rsid w:val="25B12B77"/>
    <w:rsid w:val="25B46FCB"/>
    <w:rsid w:val="25B707C7"/>
    <w:rsid w:val="25BA5ED0"/>
    <w:rsid w:val="25BB4AB6"/>
    <w:rsid w:val="25BD3BE9"/>
    <w:rsid w:val="25C1053B"/>
    <w:rsid w:val="25C20B21"/>
    <w:rsid w:val="25C24D84"/>
    <w:rsid w:val="25C309A5"/>
    <w:rsid w:val="25C364F6"/>
    <w:rsid w:val="25C805EC"/>
    <w:rsid w:val="25C87183"/>
    <w:rsid w:val="25C9077D"/>
    <w:rsid w:val="25C94365"/>
    <w:rsid w:val="25CA38A6"/>
    <w:rsid w:val="25CD0681"/>
    <w:rsid w:val="25D32D3D"/>
    <w:rsid w:val="25D52D09"/>
    <w:rsid w:val="25D57B1B"/>
    <w:rsid w:val="25D74FE1"/>
    <w:rsid w:val="25DC0799"/>
    <w:rsid w:val="25DC24EE"/>
    <w:rsid w:val="25DC3EE8"/>
    <w:rsid w:val="25DC5E46"/>
    <w:rsid w:val="25DE6BB9"/>
    <w:rsid w:val="25E02173"/>
    <w:rsid w:val="25E319B6"/>
    <w:rsid w:val="25E44CFA"/>
    <w:rsid w:val="25E65750"/>
    <w:rsid w:val="25E91F6C"/>
    <w:rsid w:val="25E94420"/>
    <w:rsid w:val="25EB22BD"/>
    <w:rsid w:val="25EB6089"/>
    <w:rsid w:val="25EC4763"/>
    <w:rsid w:val="25ED7436"/>
    <w:rsid w:val="25EF3DCB"/>
    <w:rsid w:val="25F0784A"/>
    <w:rsid w:val="25F35096"/>
    <w:rsid w:val="25F619D2"/>
    <w:rsid w:val="25F62AB4"/>
    <w:rsid w:val="25FA2770"/>
    <w:rsid w:val="25FC2044"/>
    <w:rsid w:val="25FD3988"/>
    <w:rsid w:val="25FF7D86"/>
    <w:rsid w:val="260158AC"/>
    <w:rsid w:val="260343C0"/>
    <w:rsid w:val="26061115"/>
    <w:rsid w:val="260809E9"/>
    <w:rsid w:val="260D4251"/>
    <w:rsid w:val="260E7FC9"/>
    <w:rsid w:val="260F621B"/>
    <w:rsid w:val="26102AD7"/>
    <w:rsid w:val="261054E1"/>
    <w:rsid w:val="26113D92"/>
    <w:rsid w:val="26121868"/>
    <w:rsid w:val="26143832"/>
    <w:rsid w:val="26144C91"/>
    <w:rsid w:val="2617753B"/>
    <w:rsid w:val="261A696E"/>
    <w:rsid w:val="261C6242"/>
    <w:rsid w:val="26200A4C"/>
    <w:rsid w:val="2622079A"/>
    <w:rsid w:val="26236DFD"/>
    <w:rsid w:val="262B1A06"/>
    <w:rsid w:val="262D0D77"/>
    <w:rsid w:val="262D264A"/>
    <w:rsid w:val="262D510E"/>
    <w:rsid w:val="26325A66"/>
    <w:rsid w:val="263312A0"/>
    <w:rsid w:val="263537A8"/>
    <w:rsid w:val="26357DE8"/>
    <w:rsid w:val="263962E5"/>
    <w:rsid w:val="263C4B36"/>
    <w:rsid w:val="263E68C9"/>
    <w:rsid w:val="26497E43"/>
    <w:rsid w:val="264A6C0E"/>
    <w:rsid w:val="264C5D1F"/>
    <w:rsid w:val="264D055F"/>
    <w:rsid w:val="264D0AF2"/>
    <w:rsid w:val="264E03C6"/>
    <w:rsid w:val="264F4D1D"/>
    <w:rsid w:val="264F5514"/>
    <w:rsid w:val="26531AE4"/>
    <w:rsid w:val="26541E80"/>
    <w:rsid w:val="265561F4"/>
    <w:rsid w:val="26560986"/>
    <w:rsid w:val="265753C0"/>
    <w:rsid w:val="265C57EB"/>
    <w:rsid w:val="265C6F87"/>
    <w:rsid w:val="265D1DDA"/>
    <w:rsid w:val="265E2CFF"/>
    <w:rsid w:val="26630E46"/>
    <w:rsid w:val="266320C3"/>
    <w:rsid w:val="266432C0"/>
    <w:rsid w:val="26650D5A"/>
    <w:rsid w:val="26651371"/>
    <w:rsid w:val="266611FB"/>
    <w:rsid w:val="266641B2"/>
    <w:rsid w:val="26674CBB"/>
    <w:rsid w:val="266967F0"/>
    <w:rsid w:val="266B79A2"/>
    <w:rsid w:val="26705619"/>
    <w:rsid w:val="26712A32"/>
    <w:rsid w:val="267168AB"/>
    <w:rsid w:val="26720558"/>
    <w:rsid w:val="2672592A"/>
    <w:rsid w:val="26750F99"/>
    <w:rsid w:val="26773DC1"/>
    <w:rsid w:val="26775B6F"/>
    <w:rsid w:val="267920ED"/>
    <w:rsid w:val="2679404B"/>
    <w:rsid w:val="26795443"/>
    <w:rsid w:val="267C3185"/>
    <w:rsid w:val="267E269B"/>
    <w:rsid w:val="267E514F"/>
    <w:rsid w:val="267E5475"/>
    <w:rsid w:val="26800D0A"/>
    <w:rsid w:val="26821351"/>
    <w:rsid w:val="26824ACA"/>
    <w:rsid w:val="26826563"/>
    <w:rsid w:val="26891DF0"/>
    <w:rsid w:val="268A58A2"/>
    <w:rsid w:val="268B5D47"/>
    <w:rsid w:val="268C786C"/>
    <w:rsid w:val="268F110A"/>
    <w:rsid w:val="268F4C66"/>
    <w:rsid w:val="26924945"/>
    <w:rsid w:val="26935164"/>
    <w:rsid w:val="26995AE5"/>
    <w:rsid w:val="269C2A6E"/>
    <w:rsid w:val="26A16278"/>
    <w:rsid w:val="26A47B0D"/>
    <w:rsid w:val="26A60B81"/>
    <w:rsid w:val="26A821CC"/>
    <w:rsid w:val="26AA7CF2"/>
    <w:rsid w:val="26AF49E1"/>
    <w:rsid w:val="26B23E82"/>
    <w:rsid w:val="26B651EE"/>
    <w:rsid w:val="26B65CC9"/>
    <w:rsid w:val="26BB5A5B"/>
    <w:rsid w:val="26BC5D19"/>
    <w:rsid w:val="26BE379D"/>
    <w:rsid w:val="26BE554B"/>
    <w:rsid w:val="26BF12BA"/>
    <w:rsid w:val="26C03255"/>
    <w:rsid w:val="26C21F19"/>
    <w:rsid w:val="26C269E8"/>
    <w:rsid w:val="26C365B5"/>
    <w:rsid w:val="26C94DFB"/>
    <w:rsid w:val="26CA2142"/>
    <w:rsid w:val="26CC5EBA"/>
    <w:rsid w:val="26CD0D5F"/>
    <w:rsid w:val="26CF59AB"/>
    <w:rsid w:val="26CF7759"/>
    <w:rsid w:val="26DA480B"/>
    <w:rsid w:val="26DB2518"/>
    <w:rsid w:val="26DC64C9"/>
    <w:rsid w:val="26DF2BC1"/>
    <w:rsid w:val="26DF469E"/>
    <w:rsid w:val="26E45641"/>
    <w:rsid w:val="26E72CF4"/>
    <w:rsid w:val="26E8081A"/>
    <w:rsid w:val="26E868B0"/>
    <w:rsid w:val="26E919D8"/>
    <w:rsid w:val="26EA7BC4"/>
    <w:rsid w:val="26EE4083"/>
    <w:rsid w:val="26EE4D14"/>
    <w:rsid w:val="26F0558E"/>
    <w:rsid w:val="26F40F6D"/>
    <w:rsid w:val="26F50752"/>
    <w:rsid w:val="26F70A5D"/>
    <w:rsid w:val="26F81C56"/>
    <w:rsid w:val="26F877C4"/>
    <w:rsid w:val="26FD2518"/>
    <w:rsid w:val="26FE2BD1"/>
    <w:rsid w:val="26FE3B9A"/>
    <w:rsid w:val="26FE6243"/>
    <w:rsid w:val="27007912"/>
    <w:rsid w:val="27053329"/>
    <w:rsid w:val="27060D3F"/>
    <w:rsid w:val="27072AB1"/>
    <w:rsid w:val="27077965"/>
    <w:rsid w:val="27082C6B"/>
    <w:rsid w:val="27090EBD"/>
    <w:rsid w:val="270A05C6"/>
    <w:rsid w:val="270A3E06"/>
    <w:rsid w:val="270B40B9"/>
    <w:rsid w:val="270D202F"/>
    <w:rsid w:val="270E38A9"/>
    <w:rsid w:val="270F70A6"/>
    <w:rsid w:val="27103EC0"/>
    <w:rsid w:val="2712328F"/>
    <w:rsid w:val="27126544"/>
    <w:rsid w:val="27132467"/>
    <w:rsid w:val="271433BD"/>
    <w:rsid w:val="2717265C"/>
    <w:rsid w:val="271B0BF0"/>
    <w:rsid w:val="271B474C"/>
    <w:rsid w:val="27223D2C"/>
    <w:rsid w:val="27247A75"/>
    <w:rsid w:val="27264BD4"/>
    <w:rsid w:val="272658DB"/>
    <w:rsid w:val="27270042"/>
    <w:rsid w:val="272973CE"/>
    <w:rsid w:val="272E0DEC"/>
    <w:rsid w:val="272F1E85"/>
    <w:rsid w:val="27323CAD"/>
    <w:rsid w:val="273D4376"/>
    <w:rsid w:val="273E043A"/>
    <w:rsid w:val="273F44E8"/>
    <w:rsid w:val="274533D0"/>
    <w:rsid w:val="27466B69"/>
    <w:rsid w:val="2749750B"/>
    <w:rsid w:val="2751016E"/>
    <w:rsid w:val="27512FDD"/>
    <w:rsid w:val="2753330B"/>
    <w:rsid w:val="27533D7E"/>
    <w:rsid w:val="275432DD"/>
    <w:rsid w:val="2755714E"/>
    <w:rsid w:val="27560906"/>
    <w:rsid w:val="27561C28"/>
    <w:rsid w:val="27564F1D"/>
    <w:rsid w:val="2757049C"/>
    <w:rsid w:val="275A3EC1"/>
    <w:rsid w:val="275B2D9A"/>
    <w:rsid w:val="275D6B12"/>
    <w:rsid w:val="275E4BA2"/>
    <w:rsid w:val="2760727F"/>
    <w:rsid w:val="27624129"/>
    <w:rsid w:val="27627F58"/>
    <w:rsid w:val="27636C43"/>
    <w:rsid w:val="2765378C"/>
    <w:rsid w:val="276612FB"/>
    <w:rsid w:val="27675BEF"/>
    <w:rsid w:val="27693B12"/>
    <w:rsid w:val="276C31F9"/>
    <w:rsid w:val="2770237F"/>
    <w:rsid w:val="27707C6E"/>
    <w:rsid w:val="27716A62"/>
    <w:rsid w:val="27722413"/>
    <w:rsid w:val="277B527C"/>
    <w:rsid w:val="277D3B91"/>
    <w:rsid w:val="27801227"/>
    <w:rsid w:val="27857F9B"/>
    <w:rsid w:val="27870033"/>
    <w:rsid w:val="27890BC2"/>
    <w:rsid w:val="278D3D61"/>
    <w:rsid w:val="278E3690"/>
    <w:rsid w:val="278E4F1E"/>
    <w:rsid w:val="278E54B9"/>
    <w:rsid w:val="27924E84"/>
    <w:rsid w:val="27935BDF"/>
    <w:rsid w:val="27943499"/>
    <w:rsid w:val="27952750"/>
    <w:rsid w:val="27960276"/>
    <w:rsid w:val="27965C14"/>
    <w:rsid w:val="27967F1C"/>
    <w:rsid w:val="27972AE6"/>
    <w:rsid w:val="279D1605"/>
    <w:rsid w:val="279E0C3E"/>
    <w:rsid w:val="279F17A5"/>
    <w:rsid w:val="27A10FB8"/>
    <w:rsid w:val="27A422BA"/>
    <w:rsid w:val="27A45E18"/>
    <w:rsid w:val="27A61EA5"/>
    <w:rsid w:val="27A66B7B"/>
    <w:rsid w:val="27A72484"/>
    <w:rsid w:val="27A74232"/>
    <w:rsid w:val="27A95C14"/>
    <w:rsid w:val="27AA016E"/>
    <w:rsid w:val="27AA5AD0"/>
    <w:rsid w:val="27AB3D22"/>
    <w:rsid w:val="27AE3812"/>
    <w:rsid w:val="27B13C51"/>
    <w:rsid w:val="27BA4F86"/>
    <w:rsid w:val="27BA5D13"/>
    <w:rsid w:val="27BE338B"/>
    <w:rsid w:val="27C12F56"/>
    <w:rsid w:val="27C630E8"/>
    <w:rsid w:val="27C71BB2"/>
    <w:rsid w:val="27C71F45"/>
    <w:rsid w:val="27C84BBE"/>
    <w:rsid w:val="27C9064C"/>
    <w:rsid w:val="27C941A8"/>
    <w:rsid w:val="27D02F15"/>
    <w:rsid w:val="27D36DD5"/>
    <w:rsid w:val="27D41F04"/>
    <w:rsid w:val="27D67A12"/>
    <w:rsid w:val="27D90275"/>
    <w:rsid w:val="27D93990"/>
    <w:rsid w:val="27DD13B4"/>
    <w:rsid w:val="27DD54C6"/>
    <w:rsid w:val="27E014F2"/>
    <w:rsid w:val="27E168C6"/>
    <w:rsid w:val="27E2170E"/>
    <w:rsid w:val="27E831A1"/>
    <w:rsid w:val="27E84004"/>
    <w:rsid w:val="27E853FF"/>
    <w:rsid w:val="27E87799"/>
    <w:rsid w:val="27EA5BB5"/>
    <w:rsid w:val="27EC14FD"/>
    <w:rsid w:val="27EC7E96"/>
    <w:rsid w:val="27EE00B2"/>
    <w:rsid w:val="27F04DEB"/>
    <w:rsid w:val="27F21951"/>
    <w:rsid w:val="27F24CE1"/>
    <w:rsid w:val="27F25BEF"/>
    <w:rsid w:val="27F46540"/>
    <w:rsid w:val="27F54395"/>
    <w:rsid w:val="27F64811"/>
    <w:rsid w:val="27F7538A"/>
    <w:rsid w:val="27F80053"/>
    <w:rsid w:val="27FA57AE"/>
    <w:rsid w:val="27FC155E"/>
    <w:rsid w:val="27FC37D8"/>
    <w:rsid w:val="28027B56"/>
    <w:rsid w:val="28043432"/>
    <w:rsid w:val="28077B6A"/>
    <w:rsid w:val="280A0348"/>
    <w:rsid w:val="281178FD"/>
    <w:rsid w:val="28125B4F"/>
    <w:rsid w:val="281304DB"/>
    <w:rsid w:val="28133675"/>
    <w:rsid w:val="281407A0"/>
    <w:rsid w:val="281579C3"/>
    <w:rsid w:val="281C1005"/>
    <w:rsid w:val="281E6FBF"/>
    <w:rsid w:val="28213FE4"/>
    <w:rsid w:val="28236BB3"/>
    <w:rsid w:val="282933AD"/>
    <w:rsid w:val="282B61BE"/>
    <w:rsid w:val="282D33FE"/>
    <w:rsid w:val="282E4282"/>
    <w:rsid w:val="282E76DB"/>
    <w:rsid w:val="282F40DA"/>
    <w:rsid w:val="28341F69"/>
    <w:rsid w:val="28357A8F"/>
    <w:rsid w:val="28364DFA"/>
    <w:rsid w:val="28393208"/>
    <w:rsid w:val="283A50A6"/>
    <w:rsid w:val="283C3E09"/>
    <w:rsid w:val="283F446A"/>
    <w:rsid w:val="284422A1"/>
    <w:rsid w:val="28445F24"/>
    <w:rsid w:val="28461C9C"/>
    <w:rsid w:val="28464799"/>
    <w:rsid w:val="284B15F5"/>
    <w:rsid w:val="284F180D"/>
    <w:rsid w:val="284F34A6"/>
    <w:rsid w:val="284F50B5"/>
    <w:rsid w:val="285218C7"/>
    <w:rsid w:val="285553BA"/>
    <w:rsid w:val="28597A60"/>
    <w:rsid w:val="285C6DCA"/>
    <w:rsid w:val="285E0CB1"/>
    <w:rsid w:val="28603847"/>
    <w:rsid w:val="286074B2"/>
    <w:rsid w:val="28616FBD"/>
    <w:rsid w:val="286843F9"/>
    <w:rsid w:val="286976B0"/>
    <w:rsid w:val="286C2FB1"/>
    <w:rsid w:val="286C7BAD"/>
    <w:rsid w:val="28700363"/>
    <w:rsid w:val="287179D5"/>
    <w:rsid w:val="287211D4"/>
    <w:rsid w:val="28750BBA"/>
    <w:rsid w:val="28757E8C"/>
    <w:rsid w:val="28764C3A"/>
    <w:rsid w:val="28796BA4"/>
    <w:rsid w:val="288062EC"/>
    <w:rsid w:val="28810F26"/>
    <w:rsid w:val="288325A9"/>
    <w:rsid w:val="28843659"/>
    <w:rsid w:val="288912B7"/>
    <w:rsid w:val="2889323C"/>
    <w:rsid w:val="28895F79"/>
    <w:rsid w:val="288B5901"/>
    <w:rsid w:val="288B7918"/>
    <w:rsid w:val="288C5D6A"/>
    <w:rsid w:val="289201F5"/>
    <w:rsid w:val="2895052E"/>
    <w:rsid w:val="289B3D96"/>
    <w:rsid w:val="289E1E43"/>
    <w:rsid w:val="28A07DF7"/>
    <w:rsid w:val="28A17AA7"/>
    <w:rsid w:val="28A30132"/>
    <w:rsid w:val="28A36273"/>
    <w:rsid w:val="28A57AD1"/>
    <w:rsid w:val="28A76BCC"/>
    <w:rsid w:val="28A9527B"/>
    <w:rsid w:val="28AA2723"/>
    <w:rsid w:val="28AB1A05"/>
    <w:rsid w:val="28B10DBB"/>
    <w:rsid w:val="28B143C3"/>
    <w:rsid w:val="28B2422E"/>
    <w:rsid w:val="28B24993"/>
    <w:rsid w:val="28B5297E"/>
    <w:rsid w:val="28B7323C"/>
    <w:rsid w:val="28B81CC6"/>
    <w:rsid w:val="28B97BC4"/>
    <w:rsid w:val="28BE3040"/>
    <w:rsid w:val="28BE71F6"/>
    <w:rsid w:val="28BF26DE"/>
    <w:rsid w:val="28C162AC"/>
    <w:rsid w:val="28C3143D"/>
    <w:rsid w:val="28C7203E"/>
    <w:rsid w:val="28C76F44"/>
    <w:rsid w:val="28C773DE"/>
    <w:rsid w:val="28C80903"/>
    <w:rsid w:val="28C83465"/>
    <w:rsid w:val="28C87882"/>
    <w:rsid w:val="28CC176F"/>
    <w:rsid w:val="28D040CB"/>
    <w:rsid w:val="28D15A0A"/>
    <w:rsid w:val="28D41056"/>
    <w:rsid w:val="28D451C2"/>
    <w:rsid w:val="28D56275"/>
    <w:rsid w:val="28D56B7C"/>
    <w:rsid w:val="28D6455E"/>
    <w:rsid w:val="28D728F5"/>
    <w:rsid w:val="28D86F34"/>
    <w:rsid w:val="28DD6F9F"/>
    <w:rsid w:val="28DD70F6"/>
    <w:rsid w:val="28DF040E"/>
    <w:rsid w:val="28DF427A"/>
    <w:rsid w:val="28DF72C3"/>
    <w:rsid w:val="28E03812"/>
    <w:rsid w:val="28E079FB"/>
    <w:rsid w:val="28E108D3"/>
    <w:rsid w:val="28E14611"/>
    <w:rsid w:val="28E3641A"/>
    <w:rsid w:val="28E62B38"/>
    <w:rsid w:val="28EC1CF5"/>
    <w:rsid w:val="28EC2B9E"/>
    <w:rsid w:val="28EE774D"/>
    <w:rsid w:val="28EF0462"/>
    <w:rsid w:val="28EF40E2"/>
    <w:rsid w:val="28F039B6"/>
    <w:rsid w:val="28F214DC"/>
    <w:rsid w:val="28F26B92"/>
    <w:rsid w:val="28F54298"/>
    <w:rsid w:val="28F6221B"/>
    <w:rsid w:val="28F66FD4"/>
    <w:rsid w:val="28F6721F"/>
    <w:rsid w:val="28F72AB8"/>
    <w:rsid w:val="28F86B90"/>
    <w:rsid w:val="28FA39BA"/>
    <w:rsid w:val="28FC05AD"/>
    <w:rsid w:val="28FD5CB3"/>
    <w:rsid w:val="28FE2577"/>
    <w:rsid w:val="28FE4325"/>
    <w:rsid w:val="28FE7764"/>
    <w:rsid w:val="290556B4"/>
    <w:rsid w:val="29070077"/>
    <w:rsid w:val="290776CB"/>
    <w:rsid w:val="290802AA"/>
    <w:rsid w:val="29080D00"/>
    <w:rsid w:val="290B2D23"/>
    <w:rsid w:val="290D6316"/>
    <w:rsid w:val="291439CF"/>
    <w:rsid w:val="29146A80"/>
    <w:rsid w:val="291876A2"/>
    <w:rsid w:val="291979B7"/>
    <w:rsid w:val="291A1BFA"/>
    <w:rsid w:val="291A5794"/>
    <w:rsid w:val="291D535A"/>
    <w:rsid w:val="291E047B"/>
    <w:rsid w:val="291E7A01"/>
    <w:rsid w:val="29212222"/>
    <w:rsid w:val="29253660"/>
    <w:rsid w:val="29263946"/>
    <w:rsid w:val="292673D8"/>
    <w:rsid w:val="292A648F"/>
    <w:rsid w:val="292C2C40"/>
    <w:rsid w:val="292C2CB7"/>
    <w:rsid w:val="292C64AD"/>
    <w:rsid w:val="292F0982"/>
    <w:rsid w:val="292F1898"/>
    <w:rsid w:val="29303F91"/>
    <w:rsid w:val="293075EB"/>
    <w:rsid w:val="29310257"/>
    <w:rsid w:val="293675C3"/>
    <w:rsid w:val="293715E5"/>
    <w:rsid w:val="2937271F"/>
    <w:rsid w:val="29393A24"/>
    <w:rsid w:val="29393F2D"/>
    <w:rsid w:val="293948C9"/>
    <w:rsid w:val="293B3EB4"/>
    <w:rsid w:val="293C1147"/>
    <w:rsid w:val="293E29C0"/>
    <w:rsid w:val="293E6AA1"/>
    <w:rsid w:val="2940052F"/>
    <w:rsid w:val="294209E1"/>
    <w:rsid w:val="29424AED"/>
    <w:rsid w:val="29453D02"/>
    <w:rsid w:val="2948103B"/>
    <w:rsid w:val="294855A0"/>
    <w:rsid w:val="29486058"/>
    <w:rsid w:val="29494DB0"/>
    <w:rsid w:val="294A2B00"/>
    <w:rsid w:val="294C038E"/>
    <w:rsid w:val="294C32E2"/>
    <w:rsid w:val="294D2BB7"/>
    <w:rsid w:val="294E69D0"/>
    <w:rsid w:val="29506944"/>
    <w:rsid w:val="2952387D"/>
    <w:rsid w:val="295361C7"/>
    <w:rsid w:val="295608B6"/>
    <w:rsid w:val="29564161"/>
    <w:rsid w:val="295850C2"/>
    <w:rsid w:val="295C1C29"/>
    <w:rsid w:val="295C2DFA"/>
    <w:rsid w:val="295C3F72"/>
    <w:rsid w:val="295D1924"/>
    <w:rsid w:val="295D49CD"/>
    <w:rsid w:val="295E3016"/>
    <w:rsid w:val="295E69D5"/>
    <w:rsid w:val="2961589C"/>
    <w:rsid w:val="29623FF0"/>
    <w:rsid w:val="296323DA"/>
    <w:rsid w:val="29634188"/>
    <w:rsid w:val="29640E0C"/>
    <w:rsid w:val="29651C20"/>
    <w:rsid w:val="296669EE"/>
    <w:rsid w:val="29686BF8"/>
    <w:rsid w:val="296A19BB"/>
    <w:rsid w:val="296F1EFB"/>
    <w:rsid w:val="297061B8"/>
    <w:rsid w:val="29712D49"/>
    <w:rsid w:val="29726ADE"/>
    <w:rsid w:val="29746FF2"/>
    <w:rsid w:val="29762368"/>
    <w:rsid w:val="297853C6"/>
    <w:rsid w:val="297C4644"/>
    <w:rsid w:val="297E0B47"/>
    <w:rsid w:val="29801537"/>
    <w:rsid w:val="298178DA"/>
    <w:rsid w:val="29820AB2"/>
    <w:rsid w:val="29835EAF"/>
    <w:rsid w:val="29852351"/>
    <w:rsid w:val="29862799"/>
    <w:rsid w:val="29877C07"/>
    <w:rsid w:val="298A5BB9"/>
    <w:rsid w:val="298C3DA5"/>
    <w:rsid w:val="298E3204"/>
    <w:rsid w:val="298E44F4"/>
    <w:rsid w:val="29911D35"/>
    <w:rsid w:val="29963039"/>
    <w:rsid w:val="29973B85"/>
    <w:rsid w:val="299B4C4E"/>
    <w:rsid w:val="299B579E"/>
    <w:rsid w:val="299B7DC6"/>
    <w:rsid w:val="299C3F29"/>
    <w:rsid w:val="299F0B9F"/>
    <w:rsid w:val="29A17C85"/>
    <w:rsid w:val="29A24CB1"/>
    <w:rsid w:val="29A25500"/>
    <w:rsid w:val="29A444BD"/>
    <w:rsid w:val="29A57BC6"/>
    <w:rsid w:val="29A7676B"/>
    <w:rsid w:val="29AB0D2C"/>
    <w:rsid w:val="29AB0DEC"/>
    <w:rsid w:val="29AC3D81"/>
    <w:rsid w:val="29B12681"/>
    <w:rsid w:val="29B13146"/>
    <w:rsid w:val="29B3186E"/>
    <w:rsid w:val="29B33362"/>
    <w:rsid w:val="29B36110"/>
    <w:rsid w:val="29B6471D"/>
    <w:rsid w:val="29B669AE"/>
    <w:rsid w:val="29B71749"/>
    <w:rsid w:val="29B822DE"/>
    <w:rsid w:val="29BD3390"/>
    <w:rsid w:val="29C3041C"/>
    <w:rsid w:val="29C410CB"/>
    <w:rsid w:val="29C42E79"/>
    <w:rsid w:val="29C52B0B"/>
    <w:rsid w:val="29C54E43"/>
    <w:rsid w:val="29C808A3"/>
    <w:rsid w:val="29CC6095"/>
    <w:rsid w:val="29CD4D8F"/>
    <w:rsid w:val="29CF4B87"/>
    <w:rsid w:val="29D02781"/>
    <w:rsid w:val="29D027E6"/>
    <w:rsid w:val="29D07A70"/>
    <w:rsid w:val="29D202D5"/>
    <w:rsid w:val="29D46E34"/>
    <w:rsid w:val="29DB01B5"/>
    <w:rsid w:val="29DB7C1C"/>
    <w:rsid w:val="29DD03DE"/>
    <w:rsid w:val="29DD4AA9"/>
    <w:rsid w:val="29DD79F8"/>
    <w:rsid w:val="29E0381B"/>
    <w:rsid w:val="29E41270"/>
    <w:rsid w:val="29E7300B"/>
    <w:rsid w:val="29E90B31"/>
    <w:rsid w:val="29E928DF"/>
    <w:rsid w:val="29EC0622"/>
    <w:rsid w:val="29EF3B40"/>
    <w:rsid w:val="29F23F0C"/>
    <w:rsid w:val="29F54CE0"/>
    <w:rsid w:val="29F56217"/>
    <w:rsid w:val="2A003636"/>
    <w:rsid w:val="2A005533"/>
    <w:rsid w:val="2A005E7B"/>
    <w:rsid w:val="2A067D61"/>
    <w:rsid w:val="2A070FB7"/>
    <w:rsid w:val="2A0D1F23"/>
    <w:rsid w:val="2A170E39"/>
    <w:rsid w:val="2A1B4A63"/>
    <w:rsid w:val="2A1C39B8"/>
    <w:rsid w:val="2A1C61E9"/>
    <w:rsid w:val="2A1D28D2"/>
    <w:rsid w:val="2A222295"/>
    <w:rsid w:val="2A225DF1"/>
    <w:rsid w:val="2A2878AC"/>
    <w:rsid w:val="2A2A5115"/>
    <w:rsid w:val="2A2C1C97"/>
    <w:rsid w:val="2A2E0C3A"/>
    <w:rsid w:val="2A330948"/>
    <w:rsid w:val="2A3330C6"/>
    <w:rsid w:val="2A333A88"/>
    <w:rsid w:val="2A357C9B"/>
    <w:rsid w:val="2A383867"/>
    <w:rsid w:val="2A3A7DAD"/>
    <w:rsid w:val="2A3D3D54"/>
    <w:rsid w:val="2A3F2613"/>
    <w:rsid w:val="2A435ADC"/>
    <w:rsid w:val="2A452D6E"/>
    <w:rsid w:val="2A467D32"/>
    <w:rsid w:val="2A473AAA"/>
    <w:rsid w:val="2A483A50"/>
    <w:rsid w:val="2A495A74"/>
    <w:rsid w:val="2A4B359A"/>
    <w:rsid w:val="2A4D09D2"/>
    <w:rsid w:val="2A4E308A"/>
    <w:rsid w:val="2A522096"/>
    <w:rsid w:val="2A5274F1"/>
    <w:rsid w:val="2A530429"/>
    <w:rsid w:val="2A5320F6"/>
    <w:rsid w:val="2A54529E"/>
    <w:rsid w:val="2A547937"/>
    <w:rsid w:val="2A5816C8"/>
    <w:rsid w:val="2A585CB7"/>
    <w:rsid w:val="2A5A1A2F"/>
    <w:rsid w:val="2A5B5A5D"/>
    <w:rsid w:val="2A5C1303"/>
    <w:rsid w:val="2A5E01C0"/>
    <w:rsid w:val="2A662182"/>
    <w:rsid w:val="2A6A604F"/>
    <w:rsid w:val="2A6B1334"/>
    <w:rsid w:val="2A6B1546"/>
    <w:rsid w:val="2A6C3217"/>
    <w:rsid w:val="2A6C418E"/>
    <w:rsid w:val="2A6D636B"/>
    <w:rsid w:val="2A6E1037"/>
    <w:rsid w:val="2A6E7289"/>
    <w:rsid w:val="2A6F5501"/>
    <w:rsid w:val="2A7523C5"/>
    <w:rsid w:val="2A777F02"/>
    <w:rsid w:val="2A783C63"/>
    <w:rsid w:val="2A786CCD"/>
    <w:rsid w:val="2A7964C1"/>
    <w:rsid w:val="2A7C372A"/>
    <w:rsid w:val="2A7C7BF7"/>
    <w:rsid w:val="2A834AE2"/>
    <w:rsid w:val="2A8371B0"/>
    <w:rsid w:val="2A862824"/>
    <w:rsid w:val="2A863970"/>
    <w:rsid w:val="2A8B3967"/>
    <w:rsid w:val="2A8C2223"/>
    <w:rsid w:val="2A932085"/>
    <w:rsid w:val="2A9B48B6"/>
    <w:rsid w:val="2A9F12B8"/>
    <w:rsid w:val="2AA05DEF"/>
    <w:rsid w:val="2AA131BA"/>
    <w:rsid w:val="2AA17129"/>
    <w:rsid w:val="2AA1765E"/>
    <w:rsid w:val="2AA94564"/>
    <w:rsid w:val="2AA95F0C"/>
    <w:rsid w:val="2AAA4FA9"/>
    <w:rsid w:val="2AAB228B"/>
    <w:rsid w:val="2AAD6003"/>
    <w:rsid w:val="2AAE53E8"/>
    <w:rsid w:val="2AAF1BE9"/>
    <w:rsid w:val="2AB05848"/>
    <w:rsid w:val="2AB228BA"/>
    <w:rsid w:val="2AB23619"/>
    <w:rsid w:val="2AB43037"/>
    <w:rsid w:val="2AB56C65"/>
    <w:rsid w:val="2AB73182"/>
    <w:rsid w:val="2AB94FB7"/>
    <w:rsid w:val="2ABE3926"/>
    <w:rsid w:val="2ABE7984"/>
    <w:rsid w:val="2ABF7FF2"/>
    <w:rsid w:val="2AC10FE3"/>
    <w:rsid w:val="2AC43DFF"/>
    <w:rsid w:val="2AC450FA"/>
    <w:rsid w:val="2AC57281"/>
    <w:rsid w:val="2AC70E66"/>
    <w:rsid w:val="2AC7421C"/>
    <w:rsid w:val="2AC84BEB"/>
    <w:rsid w:val="2AC944BF"/>
    <w:rsid w:val="2ACB6DF0"/>
    <w:rsid w:val="2ACF5F79"/>
    <w:rsid w:val="2AD03A9F"/>
    <w:rsid w:val="2AD35CAB"/>
    <w:rsid w:val="2AD4533E"/>
    <w:rsid w:val="2AD52E64"/>
    <w:rsid w:val="2AD61E18"/>
    <w:rsid w:val="2AD76406"/>
    <w:rsid w:val="2AD96DF8"/>
    <w:rsid w:val="2ADB1B08"/>
    <w:rsid w:val="2ADB2B70"/>
    <w:rsid w:val="2ADB491E"/>
    <w:rsid w:val="2ADC2444"/>
    <w:rsid w:val="2ADE5A6F"/>
    <w:rsid w:val="2ADF4FC2"/>
    <w:rsid w:val="2ADF504B"/>
    <w:rsid w:val="2AE80DE9"/>
    <w:rsid w:val="2AE90FEA"/>
    <w:rsid w:val="2AE927C6"/>
    <w:rsid w:val="2AE9690F"/>
    <w:rsid w:val="2AEC2211"/>
    <w:rsid w:val="2AED4651"/>
    <w:rsid w:val="2AED7A0A"/>
    <w:rsid w:val="2AF05C05"/>
    <w:rsid w:val="2AF1705A"/>
    <w:rsid w:val="2AF21F09"/>
    <w:rsid w:val="2AF61758"/>
    <w:rsid w:val="2AF6565D"/>
    <w:rsid w:val="2AF67119"/>
    <w:rsid w:val="2AF8188B"/>
    <w:rsid w:val="2AFA07D0"/>
    <w:rsid w:val="2B04158B"/>
    <w:rsid w:val="2B063D5A"/>
    <w:rsid w:val="2B065713"/>
    <w:rsid w:val="2B066E34"/>
    <w:rsid w:val="2B0C353B"/>
    <w:rsid w:val="2B0C74F4"/>
    <w:rsid w:val="2B0D3D97"/>
    <w:rsid w:val="2B0D4D4A"/>
    <w:rsid w:val="2B0D6FF4"/>
    <w:rsid w:val="2B0F6376"/>
    <w:rsid w:val="2B110597"/>
    <w:rsid w:val="2B12230A"/>
    <w:rsid w:val="2B125E66"/>
    <w:rsid w:val="2B131725"/>
    <w:rsid w:val="2B156D77"/>
    <w:rsid w:val="2B165956"/>
    <w:rsid w:val="2B1C0A93"/>
    <w:rsid w:val="2B1C44F3"/>
    <w:rsid w:val="2B1C6CE5"/>
    <w:rsid w:val="2B245F77"/>
    <w:rsid w:val="2B25495E"/>
    <w:rsid w:val="2B277879"/>
    <w:rsid w:val="2B280CCA"/>
    <w:rsid w:val="2B285FE0"/>
    <w:rsid w:val="2B297F3C"/>
    <w:rsid w:val="2B3202B6"/>
    <w:rsid w:val="2B353A18"/>
    <w:rsid w:val="2B391B05"/>
    <w:rsid w:val="2B3C2EE3"/>
    <w:rsid w:val="2B3D2DC0"/>
    <w:rsid w:val="2B3E30FF"/>
    <w:rsid w:val="2B4220C4"/>
    <w:rsid w:val="2B42499D"/>
    <w:rsid w:val="2B43793F"/>
    <w:rsid w:val="2B496290"/>
    <w:rsid w:val="2B4C006F"/>
    <w:rsid w:val="2B4D50F0"/>
    <w:rsid w:val="2B4D6E9E"/>
    <w:rsid w:val="2B505E61"/>
    <w:rsid w:val="2B514F38"/>
    <w:rsid w:val="2B540F03"/>
    <w:rsid w:val="2B560448"/>
    <w:rsid w:val="2B591236"/>
    <w:rsid w:val="2B5A4DB1"/>
    <w:rsid w:val="2B5F7042"/>
    <w:rsid w:val="2B62521D"/>
    <w:rsid w:val="2B635B59"/>
    <w:rsid w:val="2B65068C"/>
    <w:rsid w:val="2B671595"/>
    <w:rsid w:val="2B674404"/>
    <w:rsid w:val="2B69017C"/>
    <w:rsid w:val="2B6A7D28"/>
    <w:rsid w:val="2B6B0343"/>
    <w:rsid w:val="2B6B0DD2"/>
    <w:rsid w:val="2B6C7910"/>
    <w:rsid w:val="2B6E04CB"/>
    <w:rsid w:val="2B72164E"/>
    <w:rsid w:val="2B725EDD"/>
    <w:rsid w:val="2B727A62"/>
    <w:rsid w:val="2B734A74"/>
    <w:rsid w:val="2B747AE0"/>
    <w:rsid w:val="2B784A0A"/>
    <w:rsid w:val="2B785A71"/>
    <w:rsid w:val="2B795EE5"/>
    <w:rsid w:val="2B7A5AEC"/>
    <w:rsid w:val="2B7C0A17"/>
    <w:rsid w:val="2B7E4098"/>
    <w:rsid w:val="2B7F799F"/>
    <w:rsid w:val="2B815E68"/>
    <w:rsid w:val="2B82054E"/>
    <w:rsid w:val="2B844FB6"/>
    <w:rsid w:val="2B8D164A"/>
    <w:rsid w:val="2B8D373E"/>
    <w:rsid w:val="2B8F5708"/>
    <w:rsid w:val="2B9071D8"/>
    <w:rsid w:val="2B92100F"/>
    <w:rsid w:val="2B9528F2"/>
    <w:rsid w:val="2B98588C"/>
    <w:rsid w:val="2B990335"/>
    <w:rsid w:val="2B99529F"/>
    <w:rsid w:val="2B99733D"/>
    <w:rsid w:val="2B9A22CD"/>
    <w:rsid w:val="2B9A35B7"/>
    <w:rsid w:val="2B9B1EC1"/>
    <w:rsid w:val="2B9E76FA"/>
    <w:rsid w:val="2B9F39AC"/>
    <w:rsid w:val="2BA07916"/>
    <w:rsid w:val="2BA4376A"/>
    <w:rsid w:val="2BA76578"/>
    <w:rsid w:val="2BAA2542"/>
    <w:rsid w:val="2BAA3635"/>
    <w:rsid w:val="2BAA4C45"/>
    <w:rsid w:val="2BAF13B9"/>
    <w:rsid w:val="2BB0053E"/>
    <w:rsid w:val="2BB034EE"/>
    <w:rsid w:val="2BB22C78"/>
    <w:rsid w:val="2BB242BF"/>
    <w:rsid w:val="2BB331A5"/>
    <w:rsid w:val="2BB431F1"/>
    <w:rsid w:val="2BB44AC4"/>
    <w:rsid w:val="2BB61749"/>
    <w:rsid w:val="2BB84C5F"/>
    <w:rsid w:val="2BC30241"/>
    <w:rsid w:val="2BC62E1E"/>
    <w:rsid w:val="2BC730F4"/>
    <w:rsid w:val="2BC745EB"/>
    <w:rsid w:val="2BCC4267"/>
    <w:rsid w:val="2BCE4483"/>
    <w:rsid w:val="2BD17ACF"/>
    <w:rsid w:val="2BD20926"/>
    <w:rsid w:val="2BD26049"/>
    <w:rsid w:val="2BD52684"/>
    <w:rsid w:val="2BD669CE"/>
    <w:rsid w:val="2BDB6BA0"/>
    <w:rsid w:val="2BDB7431"/>
    <w:rsid w:val="2BDD6474"/>
    <w:rsid w:val="2BDE3F9A"/>
    <w:rsid w:val="2BDE6140"/>
    <w:rsid w:val="2BDF043E"/>
    <w:rsid w:val="2BE20799"/>
    <w:rsid w:val="2BE45A54"/>
    <w:rsid w:val="2BE5357A"/>
    <w:rsid w:val="2BE7107E"/>
    <w:rsid w:val="2BED0644"/>
    <w:rsid w:val="2BEE4D59"/>
    <w:rsid w:val="2BF67536"/>
    <w:rsid w:val="2BF80DA0"/>
    <w:rsid w:val="2BFB5FCE"/>
    <w:rsid w:val="2BFB6830"/>
    <w:rsid w:val="2BFD58A7"/>
    <w:rsid w:val="2BFF3101"/>
    <w:rsid w:val="2C0003B4"/>
    <w:rsid w:val="2C0165DA"/>
    <w:rsid w:val="2C047EA4"/>
    <w:rsid w:val="2C050BC1"/>
    <w:rsid w:val="2C063C1D"/>
    <w:rsid w:val="2C0704CF"/>
    <w:rsid w:val="2C0D7AEF"/>
    <w:rsid w:val="2C0E0D23"/>
    <w:rsid w:val="2C121B02"/>
    <w:rsid w:val="2C12536F"/>
    <w:rsid w:val="2C131A64"/>
    <w:rsid w:val="2C131E96"/>
    <w:rsid w:val="2C133925"/>
    <w:rsid w:val="2C153E60"/>
    <w:rsid w:val="2C156573"/>
    <w:rsid w:val="2C170787"/>
    <w:rsid w:val="2C1760EE"/>
    <w:rsid w:val="2C182FC4"/>
    <w:rsid w:val="2C19302F"/>
    <w:rsid w:val="2C1C0281"/>
    <w:rsid w:val="2C20408D"/>
    <w:rsid w:val="2C2220D9"/>
    <w:rsid w:val="2C2345AB"/>
    <w:rsid w:val="2C2528F2"/>
    <w:rsid w:val="2C261A25"/>
    <w:rsid w:val="2C263D52"/>
    <w:rsid w:val="2C26606D"/>
    <w:rsid w:val="2C2A7D3F"/>
    <w:rsid w:val="2C2B7F8B"/>
    <w:rsid w:val="2C2C73FB"/>
    <w:rsid w:val="2C300A6D"/>
    <w:rsid w:val="2C3167C0"/>
    <w:rsid w:val="2C324A12"/>
    <w:rsid w:val="2C327785"/>
    <w:rsid w:val="2C357261"/>
    <w:rsid w:val="2C372028"/>
    <w:rsid w:val="2C3971FB"/>
    <w:rsid w:val="2C3B1667"/>
    <w:rsid w:val="2C3E0613"/>
    <w:rsid w:val="2C3F0EDD"/>
    <w:rsid w:val="2C3F4455"/>
    <w:rsid w:val="2C417138"/>
    <w:rsid w:val="2C423AA2"/>
    <w:rsid w:val="2C461E5C"/>
    <w:rsid w:val="2C4A11F7"/>
    <w:rsid w:val="2C4A70C9"/>
    <w:rsid w:val="2C507158"/>
    <w:rsid w:val="2C5129BE"/>
    <w:rsid w:val="2C520C10"/>
    <w:rsid w:val="2C5302FB"/>
    <w:rsid w:val="2C567B4F"/>
    <w:rsid w:val="2C567FD4"/>
    <w:rsid w:val="2C574478"/>
    <w:rsid w:val="2C575798"/>
    <w:rsid w:val="2C5C53EA"/>
    <w:rsid w:val="2C5D539C"/>
    <w:rsid w:val="2C66290D"/>
    <w:rsid w:val="2C6721E1"/>
    <w:rsid w:val="2C6A39B0"/>
    <w:rsid w:val="2C6B1CD2"/>
    <w:rsid w:val="2C6B7614"/>
    <w:rsid w:val="2C6C77F8"/>
    <w:rsid w:val="2C6E7C0F"/>
    <w:rsid w:val="2C6F1659"/>
    <w:rsid w:val="2C7455F0"/>
    <w:rsid w:val="2C7623F7"/>
    <w:rsid w:val="2C772424"/>
    <w:rsid w:val="2C773832"/>
    <w:rsid w:val="2C7742D7"/>
    <w:rsid w:val="2C775C21"/>
    <w:rsid w:val="2C7A1C2A"/>
    <w:rsid w:val="2C7D3CB1"/>
    <w:rsid w:val="2C7D4385"/>
    <w:rsid w:val="2C7E590E"/>
    <w:rsid w:val="2C8114F5"/>
    <w:rsid w:val="2C82772B"/>
    <w:rsid w:val="2C842D93"/>
    <w:rsid w:val="2C882977"/>
    <w:rsid w:val="2C8903AA"/>
    <w:rsid w:val="2C8D1C48"/>
    <w:rsid w:val="2C8E776E"/>
    <w:rsid w:val="2C916CB2"/>
    <w:rsid w:val="2C945D9A"/>
    <w:rsid w:val="2C956D4E"/>
    <w:rsid w:val="2C963268"/>
    <w:rsid w:val="2C96646C"/>
    <w:rsid w:val="2C9720A2"/>
    <w:rsid w:val="2C9D4B76"/>
    <w:rsid w:val="2C9E3894"/>
    <w:rsid w:val="2C9F197B"/>
    <w:rsid w:val="2CA237A1"/>
    <w:rsid w:val="2CA70F4B"/>
    <w:rsid w:val="2CA806FD"/>
    <w:rsid w:val="2CA840E0"/>
    <w:rsid w:val="2CA875BD"/>
    <w:rsid w:val="2CA945A8"/>
    <w:rsid w:val="2CAD5E46"/>
    <w:rsid w:val="2CAE1BBE"/>
    <w:rsid w:val="2CAE7E10"/>
    <w:rsid w:val="2CB64630"/>
    <w:rsid w:val="2CBA0563"/>
    <w:rsid w:val="2CBB72D7"/>
    <w:rsid w:val="2CBC252D"/>
    <w:rsid w:val="2CC367C3"/>
    <w:rsid w:val="2CC43DB1"/>
    <w:rsid w:val="2CC510D4"/>
    <w:rsid w:val="2CC55886"/>
    <w:rsid w:val="2CCB0579"/>
    <w:rsid w:val="2CCD1A03"/>
    <w:rsid w:val="2CD22E7B"/>
    <w:rsid w:val="2CD43274"/>
    <w:rsid w:val="2CD56EE3"/>
    <w:rsid w:val="2CD656F7"/>
    <w:rsid w:val="2CDD294F"/>
    <w:rsid w:val="2CDD5696"/>
    <w:rsid w:val="2CDE06F5"/>
    <w:rsid w:val="2CDE24A4"/>
    <w:rsid w:val="2CE354E9"/>
    <w:rsid w:val="2CE37ABA"/>
    <w:rsid w:val="2CE50B3E"/>
    <w:rsid w:val="2CE51A84"/>
    <w:rsid w:val="2CE61358"/>
    <w:rsid w:val="2CE72DC5"/>
    <w:rsid w:val="2CEB4BC0"/>
    <w:rsid w:val="2CEF2903"/>
    <w:rsid w:val="2CF03F85"/>
    <w:rsid w:val="2CF12B3D"/>
    <w:rsid w:val="2CF241A1"/>
    <w:rsid w:val="2CF37F79"/>
    <w:rsid w:val="2CF75313"/>
    <w:rsid w:val="2CF77069"/>
    <w:rsid w:val="2CFA4E04"/>
    <w:rsid w:val="2CFB3F11"/>
    <w:rsid w:val="2CFC6DCE"/>
    <w:rsid w:val="2CFE48F4"/>
    <w:rsid w:val="2D0068BE"/>
    <w:rsid w:val="2D012636"/>
    <w:rsid w:val="2D013D11"/>
    <w:rsid w:val="2D027C2E"/>
    <w:rsid w:val="2D03538F"/>
    <w:rsid w:val="2D06676E"/>
    <w:rsid w:val="2D087520"/>
    <w:rsid w:val="2D0F6B01"/>
    <w:rsid w:val="2D1002BA"/>
    <w:rsid w:val="2D1063D5"/>
    <w:rsid w:val="2D110774"/>
    <w:rsid w:val="2D113745"/>
    <w:rsid w:val="2D146BF4"/>
    <w:rsid w:val="2D153A7F"/>
    <w:rsid w:val="2D157835"/>
    <w:rsid w:val="2D173C07"/>
    <w:rsid w:val="2D181212"/>
    <w:rsid w:val="2D195FEA"/>
    <w:rsid w:val="2D1B6528"/>
    <w:rsid w:val="2D1C01AE"/>
    <w:rsid w:val="2D1C2561"/>
    <w:rsid w:val="2D1C3DD3"/>
    <w:rsid w:val="2D1C652E"/>
    <w:rsid w:val="2D1F754A"/>
    <w:rsid w:val="2D251ABE"/>
    <w:rsid w:val="2D261932"/>
    <w:rsid w:val="2D2639FB"/>
    <w:rsid w:val="2D283603"/>
    <w:rsid w:val="2D2A1530"/>
    <w:rsid w:val="2D2A5DE1"/>
    <w:rsid w:val="2D2B1461"/>
    <w:rsid w:val="2D2C76B3"/>
    <w:rsid w:val="2D2F03A6"/>
    <w:rsid w:val="2D2F2CFF"/>
    <w:rsid w:val="2D35408E"/>
    <w:rsid w:val="2D355147"/>
    <w:rsid w:val="2D360B15"/>
    <w:rsid w:val="2D3736C4"/>
    <w:rsid w:val="2D39193F"/>
    <w:rsid w:val="2D423D11"/>
    <w:rsid w:val="2D431261"/>
    <w:rsid w:val="2D4367AA"/>
    <w:rsid w:val="2D452E74"/>
    <w:rsid w:val="2D474050"/>
    <w:rsid w:val="2D4A18E7"/>
    <w:rsid w:val="2D4A21D2"/>
    <w:rsid w:val="2D4B28B6"/>
    <w:rsid w:val="2D4D587B"/>
    <w:rsid w:val="2D5159EF"/>
    <w:rsid w:val="2D5B3AF4"/>
    <w:rsid w:val="2D5C4559"/>
    <w:rsid w:val="2D5C5D16"/>
    <w:rsid w:val="2D612F9F"/>
    <w:rsid w:val="2D6217A0"/>
    <w:rsid w:val="2D662B4A"/>
    <w:rsid w:val="2D687FBF"/>
    <w:rsid w:val="2D6A01DB"/>
    <w:rsid w:val="2D6A2076"/>
    <w:rsid w:val="2D6B1244"/>
    <w:rsid w:val="2D6B72D5"/>
    <w:rsid w:val="2D6B7AAF"/>
    <w:rsid w:val="2D710005"/>
    <w:rsid w:val="2D7215E5"/>
    <w:rsid w:val="2D733407"/>
    <w:rsid w:val="2D733FC6"/>
    <w:rsid w:val="2D736200"/>
    <w:rsid w:val="2D753F27"/>
    <w:rsid w:val="2D7626DC"/>
    <w:rsid w:val="2D766B80"/>
    <w:rsid w:val="2D7826F2"/>
    <w:rsid w:val="2D7E01B5"/>
    <w:rsid w:val="2D7E5A35"/>
    <w:rsid w:val="2D803D2B"/>
    <w:rsid w:val="2D8148B3"/>
    <w:rsid w:val="2D816401"/>
    <w:rsid w:val="2D84730D"/>
    <w:rsid w:val="2D8910FA"/>
    <w:rsid w:val="2D8930B5"/>
    <w:rsid w:val="2D893823"/>
    <w:rsid w:val="2D8B09B6"/>
    <w:rsid w:val="2D910C70"/>
    <w:rsid w:val="2D9139BA"/>
    <w:rsid w:val="2D917516"/>
    <w:rsid w:val="2D9315BA"/>
    <w:rsid w:val="2D945258"/>
    <w:rsid w:val="2D984B62"/>
    <w:rsid w:val="2D9D65CB"/>
    <w:rsid w:val="2D9F2092"/>
    <w:rsid w:val="2DA42E7A"/>
    <w:rsid w:val="2DA47324"/>
    <w:rsid w:val="2DA478FD"/>
    <w:rsid w:val="2DA57465"/>
    <w:rsid w:val="2DA82AB1"/>
    <w:rsid w:val="2DA933F3"/>
    <w:rsid w:val="2DAA3F83"/>
    <w:rsid w:val="2DAD3824"/>
    <w:rsid w:val="2DAD54DA"/>
    <w:rsid w:val="2DAD7B67"/>
    <w:rsid w:val="2DAE271A"/>
    <w:rsid w:val="2DAF4512"/>
    <w:rsid w:val="2DAF4716"/>
    <w:rsid w:val="2DB07C21"/>
    <w:rsid w:val="2DB33930"/>
    <w:rsid w:val="2DB71447"/>
    <w:rsid w:val="2DBB4593"/>
    <w:rsid w:val="2DBD1362"/>
    <w:rsid w:val="2DBD25E8"/>
    <w:rsid w:val="2DC31699"/>
    <w:rsid w:val="2DC370D0"/>
    <w:rsid w:val="2DC53663"/>
    <w:rsid w:val="2DC53F84"/>
    <w:rsid w:val="2DD342C6"/>
    <w:rsid w:val="2DD52E33"/>
    <w:rsid w:val="2DD564C0"/>
    <w:rsid w:val="2DD727A1"/>
    <w:rsid w:val="2DE213AD"/>
    <w:rsid w:val="2DE25E89"/>
    <w:rsid w:val="2DE27E26"/>
    <w:rsid w:val="2DE53117"/>
    <w:rsid w:val="2DEA131C"/>
    <w:rsid w:val="2DEA30CA"/>
    <w:rsid w:val="2DEA4E78"/>
    <w:rsid w:val="2DED20D3"/>
    <w:rsid w:val="2DF301D1"/>
    <w:rsid w:val="2DF45CF7"/>
    <w:rsid w:val="2DF60878"/>
    <w:rsid w:val="2DFA31E2"/>
    <w:rsid w:val="2DFB52D7"/>
    <w:rsid w:val="2DFD104F"/>
    <w:rsid w:val="2DFE0923"/>
    <w:rsid w:val="2DFF067F"/>
    <w:rsid w:val="2E010B83"/>
    <w:rsid w:val="2E022038"/>
    <w:rsid w:val="2E026666"/>
    <w:rsid w:val="2E064077"/>
    <w:rsid w:val="2E093550"/>
    <w:rsid w:val="2E0C3040"/>
    <w:rsid w:val="2E100D83"/>
    <w:rsid w:val="2E18039E"/>
    <w:rsid w:val="2E180560"/>
    <w:rsid w:val="2E186EDF"/>
    <w:rsid w:val="2E187C37"/>
    <w:rsid w:val="2E1B3283"/>
    <w:rsid w:val="2E1C53DC"/>
    <w:rsid w:val="2E1D1F77"/>
    <w:rsid w:val="2E1E48BC"/>
    <w:rsid w:val="2E1F5915"/>
    <w:rsid w:val="2E215419"/>
    <w:rsid w:val="2E227A58"/>
    <w:rsid w:val="2E24482E"/>
    <w:rsid w:val="2E263DAE"/>
    <w:rsid w:val="2E277E7A"/>
    <w:rsid w:val="2E2E2FB7"/>
    <w:rsid w:val="2E2E40B9"/>
    <w:rsid w:val="2E2F68AE"/>
    <w:rsid w:val="2E3031D3"/>
    <w:rsid w:val="2E3110FA"/>
    <w:rsid w:val="2E3217BF"/>
    <w:rsid w:val="2E334A71"/>
    <w:rsid w:val="2E340039"/>
    <w:rsid w:val="2E344345"/>
    <w:rsid w:val="2E352597"/>
    <w:rsid w:val="2E355961"/>
    <w:rsid w:val="2E38369B"/>
    <w:rsid w:val="2E3B56D4"/>
    <w:rsid w:val="2E3B58C1"/>
    <w:rsid w:val="2E3C10E6"/>
    <w:rsid w:val="2E402CEA"/>
    <w:rsid w:val="2E450300"/>
    <w:rsid w:val="2E474D59"/>
    <w:rsid w:val="2E474F5F"/>
    <w:rsid w:val="2E4A7DF0"/>
    <w:rsid w:val="2E4C0437"/>
    <w:rsid w:val="2E4D10EE"/>
    <w:rsid w:val="2E4E18AB"/>
    <w:rsid w:val="2E4F16C4"/>
    <w:rsid w:val="2E514B40"/>
    <w:rsid w:val="2E516CA5"/>
    <w:rsid w:val="2E527984"/>
    <w:rsid w:val="2E5549E7"/>
    <w:rsid w:val="2E5654B6"/>
    <w:rsid w:val="2E582CA2"/>
    <w:rsid w:val="2E5866A5"/>
    <w:rsid w:val="2E596E4A"/>
    <w:rsid w:val="2E5D564A"/>
    <w:rsid w:val="2E5F1BB6"/>
    <w:rsid w:val="2E60483D"/>
    <w:rsid w:val="2E6115DE"/>
    <w:rsid w:val="2E626146"/>
    <w:rsid w:val="2E644C2A"/>
    <w:rsid w:val="2E696C46"/>
    <w:rsid w:val="2E6A5E1C"/>
    <w:rsid w:val="2E6F326E"/>
    <w:rsid w:val="2E7569C2"/>
    <w:rsid w:val="2E762A1E"/>
    <w:rsid w:val="2E7806D6"/>
    <w:rsid w:val="2E782484"/>
    <w:rsid w:val="2E7853AD"/>
    <w:rsid w:val="2E78794A"/>
    <w:rsid w:val="2E7A51B1"/>
    <w:rsid w:val="2E7C5DE7"/>
    <w:rsid w:val="2E7E4E28"/>
    <w:rsid w:val="2E7F61E0"/>
    <w:rsid w:val="2E806A6A"/>
    <w:rsid w:val="2E813152"/>
    <w:rsid w:val="2E813A2E"/>
    <w:rsid w:val="2E82521C"/>
    <w:rsid w:val="2E851B6B"/>
    <w:rsid w:val="2E856507"/>
    <w:rsid w:val="2E862DF3"/>
    <w:rsid w:val="2E8A79D2"/>
    <w:rsid w:val="2E8B21B7"/>
    <w:rsid w:val="2E8E54C4"/>
    <w:rsid w:val="2E8E614B"/>
    <w:rsid w:val="2E8F16E8"/>
    <w:rsid w:val="2E904A91"/>
    <w:rsid w:val="2E9279E9"/>
    <w:rsid w:val="2E934D36"/>
    <w:rsid w:val="2E953036"/>
    <w:rsid w:val="2E967087"/>
    <w:rsid w:val="2E9754B1"/>
    <w:rsid w:val="2E9C43C4"/>
    <w:rsid w:val="2E9F071F"/>
    <w:rsid w:val="2EA23199"/>
    <w:rsid w:val="2EA51866"/>
    <w:rsid w:val="2EA86449"/>
    <w:rsid w:val="2EA967FE"/>
    <w:rsid w:val="2EAB4607"/>
    <w:rsid w:val="2EAD26C5"/>
    <w:rsid w:val="2EB01C1E"/>
    <w:rsid w:val="2EB07E70"/>
    <w:rsid w:val="2EB11B43"/>
    <w:rsid w:val="2EB14EBF"/>
    <w:rsid w:val="2EB242C8"/>
    <w:rsid w:val="2EB55486"/>
    <w:rsid w:val="2EB76F86"/>
    <w:rsid w:val="2EBA484A"/>
    <w:rsid w:val="2EBB1699"/>
    <w:rsid w:val="2EBC147F"/>
    <w:rsid w:val="2EC14331"/>
    <w:rsid w:val="2EC21951"/>
    <w:rsid w:val="2EC417B2"/>
    <w:rsid w:val="2EC516A1"/>
    <w:rsid w:val="2EC97D9F"/>
    <w:rsid w:val="2ECF360C"/>
    <w:rsid w:val="2ED20CAE"/>
    <w:rsid w:val="2ED62949"/>
    <w:rsid w:val="2ED7322E"/>
    <w:rsid w:val="2ED84F48"/>
    <w:rsid w:val="2EDB124A"/>
    <w:rsid w:val="2EE82EFA"/>
    <w:rsid w:val="2EEA5793"/>
    <w:rsid w:val="2EEE547C"/>
    <w:rsid w:val="2EF41C60"/>
    <w:rsid w:val="2EF57AF7"/>
    <w:rsid w:val="2EF63E3E"/>
    <w:rsid w:val="2EF7634C"/>
    <w:rsid w:val="2EF7784D"/>
    <w:rsid w:val="2EF97E58"/>
    <w:rsid w:val="2EFB359D"/>
    <w:rsid w:val="2EFB7CC0"/>
    <w:rsid w:val="2EFC30B5"/>
    <w:rsid w:val="2EFC6348"/>
    <w:rsid w:val="2EFE76DF"/>
    <w:rsid w:val="2EFF3AD7"/>
    <w:rsid w:val="2EFF6701"/>
    <w:rsid w:val="2F024729"/>
    <w:rsid w:val="2F077775"/>
    <w:rsid w:val="2F087457"/>
    <w:rsid w:val="2F096728"/>
    <w:rsid w:val="2F097580"/>
    <w:rsid w:val="2F0B1F5B"/>
    <w:rsid w:val="2F0E24FA"/>
    <w:rsid w:val="2F0F3723"/>
    <w:rsid w:val="2F10029A"/>
    <w:rsid w:val="2F124686"/>
    <w:rsid w:val="2F154177"/>
    <w:rsid w:val="2F1648A7"/>
    <w:rsid w:val="2F176141"/>
    <w:rsid w:val="2F1B4AE6"/>
    <w:rsid w:val="2F1E7E6D"/>
    <w:rsid w:val="2F1F7F90"/>
    <w:rsid w:val="2F201D45"/>
    <w:rsid w:val="2F2073C8"/>
    <w:rsid w:val="2F256651"/>
    <w:rsid w:val="2F260132"/>
    <w:rsid w:val="2F265363"/>
    <w:rsid w:val="2F2662BB"/>
    <w:rsid w:val="2F266384"/>
    <w:rsid w:val="2F273236"/>
    <w:rsid w:val="2F285E3F"/>
    <w:rsid w:val="2F2B2B65"/>
    <w:rsid w:val="2F2B5748"/>
    <w:rsid w:val="2F2C0968"/>
    <w:rsid w:val="2F2C57D1"/>
    <w:rsid w:val="2F2D1A15"/>
    <w:rsid w:val="2F2D326E"/>
    <w:rsid w:val="2F2E1EB5"/>
    <w:rsid w:val="2F3106E5"/>
    <w:rsid w:val="2F37233F"/>
    <w:rsid w:val="2F382B82"/>
    <w:rsid w:val="2F39061F"/>
    <w:rsid w:val="2F3A3BDD"/>
    <w:rsid w:val="2F3B2B13"/>
    <w:rsid w:val="2F3C59F2"/>
    <w:rsid w:val="2F3E7229"/>
    <w:rsid w:val="2F414EDD"/>
    <w:rsid w:val="2F454A5C"/>
    <w:rsid w:val="2F4A2072"/>
    <w:rsid w:val="2F4A3E20"/>
    <w:rsid w:val="2F4E425A"/>
    <w:rsid w:val="2F544304"/>
    <w:rsid w:val="2F572ED3"/>
    <w:rsid w:val="2F587508"/>
    <w:rsid w:val="2F594288"/>
    <w:rsid w:val="2F5944F6"/>
    <w:rsid w:val="2F5A4CE5"/>
    <w:rsid w:val="2F5A75FB"/>
    <w:rsid w:val="2F5A7DDB"/>
    <w:rsid w:val="2F5B3B08"/>
    <w:rsid w:val="2F5B3FD7"/>
    <w:rsid w:val="2F5B626E"/>
    <w:rsid w:val="2F5E0DF7"/>
    <w:rsid w:val="2F5F3497"/>
    <w:rsid w:val="2F61116A"/>
    <w:rsid w:val="2F626B80"/>
    <w:rsid w:val="2F634EE2"/>
    <w:rsid w:val="2F65481F"/>
    <w:rsid w:val="2F681D5C"/>
    <w:rsid w:val="2F6A2714"/>
    <w:rsid w:val="2F6E6694"/>
    <w:rsid w:val="2F70505F"/>
    <w:rsid w:val="2F715851"/>
    <w:rsid w:val="2F731BAF"/>
    <w:rsid w:val="2F740E9D"/>
    <w:rsid w:val="2F750776"/>
    <w:rsid w:val="2F752302"/>
    <w:rsid w:val="2F7B047E"/>
    <w:rsid w:val="2F7D2591"/>
    <w:rsid w:val="2F7E1D1C"/>
    <w:rsid w:val="2F805A94"/>
    <w:rsid w:val="2F855939"/>
    <w:rsid w:val="2F866E22"/>
    <w:rsid w:val="2F875AA3"/>
    <w:rsid w:val="2F8B2DCA"/>
    <w:rsid w:val="2F8D56D1"/>
    <w:rsid w:val="2F8D689A"/>
    <w:rsid w:val="2F8F5CD7"/>
    <w:rsid w:val="2F915AFC"/>
    <w:rsid w:val="2F920605"/>
    <w:rsid w:val="2F933744"/>
    <w:rsid w:val="2F950E14"/>
    <w:rsid w:val="2F971030"/>
    <w:rsid w:val="2F9B313C"/>
    <w:rsid w:val="2FA626A9"/>
    <w:rsid w:val="2FA778D8"/>
    <w:rsid w:val="2FAD43AF"/>
    <w:rsid w:val="2FB122F5"/>
    <w:rsid w:val="2FB4573E"/>
    <w:rsid w:val="2FB52C3D"/>
    <w:rsid w:val="2FBB23DF"/>
    <w:rsid w:val="2FBB39BB"/>
    <w:rsid w:val="2FBB6ACC"/>
    <w:rsid w:val="2FBD7476"/>
    <w:rsid w:val="2FBE036A"/>
    <w:rsid w:val="2FC02334"/>
    <w:rsid w:val="2FC31E25"/>
    <w:rsid w:val="2FC33BD3"/>
    <w:rsid w:val="2FC379BF"/>
    <w:rsid w:val="2FC82557"/>
    <w:rsid w:val="2FCE2CA3"/>
    <w:rsid w:val="2FCF2577"/>
    <w:rsid w:val="2FCF4325"/>
    <w:rsid w:val="2FCF7565"/>
    <w:rsid w:val="2FD44032"/>
    <w:rsid w:val="2FD74869"/>
    <w:rsid w:val="2FD8388E"/>
    <w:rsid w:val="2FD85881"/>
    <w:rsid w:val="2FD858D0"/>
    <w:rsid w:val="2FD93A3B"/>
    <w:rsid w:val="2FD960EE"/>
    <w:rsid w:val="2FDB2CCA"/>
    <w:rsid w:val="2FDB6792"/>
    <w:rsid w:val="2FDD452C"/>
    <w:rsid w:val="2FDD4C58"/>
    <w:rsid w:val="2FDE0A0C"/>
    <w:rsid w:val="2FDF7FD3"/>
    <w:rsid w:val="2FE25A0B"/>
    <w:rsid w:val="2FE51D9B"/>
    <w:rsid w:val="2FE57FED"/>
    <w:rsid w:val="2FEB04FB"/>
    <w:rsid w:val="2FEB3CAF"/>
    <w:rsid w:val="2FEE2B8D"/>
    <w:rsid w:val="2FF00A64"/>
    <w:rsid w:val="2FF124EE"/>
    <w:rsid w:val="2FF179DD"/>
    <w:rsid w:val="2FF411E3"/>
    <w:rsid w:val="2FF43CAD"/>
    <w:rsid w:val="2FF656CF"/>
    <w:rsid w:val="2FF74DE7"/>
    <w:rsid w:val="2FFA3A98"/>
    <w:rsid w:val="2FFF16E6"/>
    <w:rsid w:val="30012713"/>
    <w:rsid w:val="30032E13"/>
    <w:rsid w:val="3004574B"/>
    <w:rsid w:val="30051901"/>
    <w:rsid w:val="300541EB"/>
    <w:rsid w:val="3005569F"/>
    <w:rsid w:val="30073ABF"/>
    <w:rsid w:val="30095D04"/>
    <w:rsid w:val="300F5A98"/>
    <w:rsid w:val="300F6E18"/>
    <w:rsid w:val="30102E9D"/>
    <w:rsid w:val="30116A5C"/>
    <w:rsid w:val="30126B13"/>
    <w:rsid w:val="3015101D"/>
    <w:rsid w:val="301547C3"/>
    <w:rsid w:val="301A5EE8"/>
    <w:rsid w:val="301D1F2D"/>
    <w:rsid w:val="30201025"/>
    <w:rsid w:val="30202A5C"/>
    <w:rsid w:val="3020340C"/>
    <w:rsid w:val="30205872"/>
    <w:rsid w:val="30206D69"/>
    <w:rsid w:val="30246E08"/>
    <w:rsid w:val="30281C88"/>
    <w:rsid w:val="30290AD6"/>
    <w:rsid w:val="302A5C70"/>
    <w:rsid w:val="302B3F64"/>
    <w:rsid w:val="302D65D9"/>
    <w:rsid w:val="302E2C01"/>
    <w:rsid w:val="303110C2"/>
    <w:rsid w:val="30314FE0"/>
    <w:rsid w:val="30346E20"/>
    <w:rsid w:val="303641AB"/>
    <w:rsid w:val="30387ADF"/>
    <w:rsid w:val="303C661B"/>
    <w:rsid w:val="303E7123"/>
    <w:rsid w:val="303F594F"/>
    <w:rsid w:val="30420F9B"/>
    <w:rsid w:val="30470360"/>
    <w:rsid w:val="30474573"/>
    <w:rsid w:val="304940D8"/>
    <w:rsid w:val="304B5AE6"/>
    <w:rsid w:val="304D3836"/>
    <w:rsid w:val="304F71B0"/>
    <w:rsid w:val="305111DE"/>
    <w:rsid w:val="305112EC"/>
    <w:rsid w:val="30533E7E"/>
    <w:rsid w:val="30536D05"/>
    <w:rsid w:val="30552492"/>
    <w:rsid w:val="305B251A"/>
    <w:rsid w:val="305D2584"/>
    <w:rsid w:val="305D7B83"/>
    <w:rsid w:val="30631980"/>
    <w:rsid w:val="30647164"/>
    <w:rsid w:val="306667C1"/>
    <w:rsid w:val="30670C95"/>
    <w:rsid w:val="306920B5"/>
    <w:rsid w:val="306B09BD"/>
    <w:rsid w:val="3073587E"/>
    <w:rsid w:val="307373A7"/>
    <w:rsid w:val="30737572"/>
    <w:rsid w:val="30750EE5"/>
    <w:rsid w:val="30760C45"/>
    <w:rsid w:val="30765FF6"/>
    <w:rsid w:val="307A64CB"/>
    <w:rsid w:val="307F71CA"/>
    <w:rsid w:val="30823A8E"/>
    <w:rsid w:val="3082583C"/>
    <w:rsid w:val="30882F29"/>
    <w:rsid w:val="3089381F"/>
    <w:rsid w:val="308C0468"/>
    <w:rsid w:val="308D4EBA"/>
    <w:rsid w:val="309058AF"/>
    <w:rsid w:val="30910066"/>
    <w:rsid w:val="30914D07"/>
    <w:rsid w:val="309317F7"/>
    <w:rsid w:val="30951DF5"/>
    <w:rsid w:val="309537C1"/>
    <w:rsid w:val="309644F8"/>
    <w:rsid w:val="3097459E"/>
    <w:rsid w:val="30986E0D"/>
    <w:rsid w:val="30990F53"/>
    <w:rsid w:val="309D1CC5"/>
    <w:rsid w:val="309D2676"/>
    <w:rsid w:val="309D390A"/>
    <w:rsid w:val="309F1F4A"/>
    <w:rsid w:val="30A122E6"/>
    <w:rsid w:val="30A527CB"/>
    <w:rsid w:val="30A92DC8"/>
    <w:rsid w:val="30A947D9"/>
    <w:rsid w:val="30AA08EF"/>
    <w:rsid w:val="30AC36AD"/>
    <w:rsid w:val="30AC4667"/>
    <w:rsid w:val="30AF00CF"/>
    <w:rsid w:val="30B04157"/>
    <w:rsid w:val="30B30D03"/>
    <w:rsid w:val="30B55C11"/>
    <w:rsid w:val="30B664FA"/>
    <w:rsid w:val="30B77AEF"/>
    <w:rsid w:val="30B86F5F"/>
    <w:rsid w:val="30BA37D5"/>
    <w:rsid w:val="30C2324E"/>
    <w:rsid w:val="30C70044"/>
    <w:rsid w:val="30C714A1"/>
    <w:rsid w:val="30C95B83"/>
    <w:rsid w:val="30CE316A"/>
    <w:rsid w:val="30CE3E1D"/>
    <w:rsid w:val="30D1230E"/>
    <w:rsid w:val="30D1625F"/>
    <w:rsid w:val="30D317C8"/>
    <w:rsid w:val="30D616E4"/>
    <w:rsid w:val="30D668A5"/>
    <w:rsid w:val="30D81900"/>
    <w:rsid w:val="30D87D57"/>
    <w:rsid w:val="30DB672D"/>
    <w:rsid w:val="30DC4F4C"/>
    <w:rsid w:val="30DD0FD1"/>
    <w:rsid w:val="30DF2C8E"/>
    <w:rsid w:val="30DF6948"/>
    <w:rsid w:val="30E07C06"/>
    <w:rsid w:val="30E82411"/>
    <w:rsid w:val="30E87D95"/>
    <w:rsid w:val="30E91ADA"/>
    <w:rsid w:val="30E93F47"/>
    <w:rsid w:val="30E95E23"/>
    <w:rsid w:val="30EA6293"/>
    <w:rsid w:val="30EC1EB2"/>
    <w:rsid w:val="30ED2C20"/>
    <w:rsid w:val="30ED53AB"/>
    <w:rsid w:val="30ED560D"/>
    <w:rsid w:val="30ED734F"/>
    <w:rsid w:val="30F06F74"/>
    <w:rsid w:val="30F357DE"/>
    <w:rsid w:val="30F433A7"/>
    <w:rsid w:val="30F50806"/>
    <w:rsid w:val="30FA3624"/>
    <w:rsid w:val="30FB1EEF"/>
    <w:rsid w:val="30FB5463"/>
    <w:rsid w:val="30FC2741"/>
    <w:rsid w:val="30FC739C"/>
    <w:rsid w:val="30FD3BCD"/>
    <w:rsid w:val="310243AE"/>
    <w:rsid w:val="31040604"/>
    <w:rsid w:val="31093867"/>
    <w:rsid w:val="31097D0B"/>
    <w:rsid w:val="310C1DAC"/>
    <w:rsid w:val="310E3C8F"/>
    <w:rsid w:val="31104BF6"/>
    <w:rsid w:val="311145C3"/>
    <w:rsid w:val="31156A1A"/>
    <w:rsid w:val="31197006"/>
    <w:rsid w:val="311D3DF9"/>
    <w:rsid w:val="311D49E7"/>
    <w:rsid w:val="311F308B"/>
    <w:rsid w:val="311F45E5"/>
    <w:rsid w:val="31216E03"/>
    <w:rsid w:val="312249D0"/>
    <w:rsid w:val="31256DAD"/>
    <w:rsid w:val="312936CF"/>
    <w:rsid w:val="312A50FB"/>
    <w:rsid w:val="312B0108"/>
    <w:rsid w:val="312D141E"/>
    <w:rsid w:val="31300289"/>
    <w:rsid w:val="3130767F"/>
    <w:rsid w:val="313140B8"/>
    <w:rsid w:val="31317866"/>
    <w:rsid w:val="31322DBE"/>
    <w:rsid w:val="31344451"/>
    <w:rsid w:val="31375948"/>
    <w:rsid w:val="3138379F"/>
    <w:rsid w:val="31383DEF"/>
    <w:rsid w:val="31387D50"/>
    <w:rsid w:val="3139239E"/>
    <w:rsid w:val="313D3C80"/>
    <w:rsid w:val="31413B8E"/>
    <w:rsid w:val="31440D43"/>
    <w:rsid w:val="31442291"/>
    <w:rsid w:val="31443063"/>
    <w:rsid w:val="31452332"/>
    <w:rsid w:val="31464BCF"/>
    <w:rsid w:val="31480833"/>
    <w:rsid w:val="314B3E80"/>
    <w:rsid w:val="314B4F02"/>
    <w:rsid w:val="314D7756"/>
    <w:rsid w:val="314F14BF"/>
    <w:rsid w:val="31522258"/>
    <w:rsid w:val="31527233"/>
    <w:rsid w:val="31542528"/>
    <w:rsid w:val="31563E73"/>
    <w:rsid w:val="3157462F"/>
    <w:rsid w:val="31593953"/>
    <w:rsid w:val="315A3352"/>
    <w:rsid w:val="315F2AF0"/>
    <w:rsid w:val="316031C2"/>
    <w:rsid w:val="31603DCF"/>
    <w:rsid w:val="3160454E"/>
    <w:rsid w:val="31605B7D"/>
    <w:rsid w:val="31617E8B"/>
    <w:rsid w:val="31630455"/>
    <w:rsid w:val="316311C9"/>
    <w:rsid w:val="316546D1"/>
    <w:rsid w:val="31662A68"/>
    <w:rsid w:val="31662AB2"/>
    <w:rsid w:val="316C1B04"/>
    <w:rsid w:val="316D2048"/>
    <w:rsid w:val="316D3DF6"/>
    <w:rsid w:val="316D5B0A"/>
    <w:rsid w:val="316D5E24"/>
    <w:rsid w:val="316F45DC"/>
    <w:rsid w:val="31716553"/>
    <w:rsid w:val="317909ED"/>
    <w:rsid w:val="3179279B"/>
    <w:rsid w:val="317A1394"/>
    <w:rsid w:val="317A619C"/>
    <w:rsid w:val="317C04DD"/>
    <w:rsid w:val="317F21F3"/>
    <w:rsid w:val="317F3B29"/>
    <w:rsid w:val="31813D45"/>
    <w:rsid w:val="3183275B"/>
    <w:rsid w:val="31856036"/>
    <w:rsid w:val="31886CB0"/>
    <w:rsid w:val="31887FD0"/>
    <w:rsid w:val="318901EF"/>
    <w:rsid w:val="318A2BFA"/>
    <w:rsid w:val="318F1F71"/>
    <w:rsid w:val="31903F88"/>
    <w:rsid w:val="319248A1"/>
    <w:rsid w:val="31927D00"/>
    <w:rsid w:val="319318AB"/>
    <w:rsid w:val="31965ED7"/>
    <w:rsid w:val="319677F1"/>
    <w:rsid w:val="319758C9"/>
    <w:rsid w:val="319815B2"/>
    <w:rsid w:val="319A4E37"/>
    <w:rsid w:val="319E50B7"/>
    <w:rsid w:val="31A17143"/>
    <w:rsid w:val="31A4572C"/>
    <w:rsid w:val="31A512BA"/>
    <w:rsid w:val="31A517E2"/>
    <w:rsid w:val="31A613B1"/>
    <w:rsid w:val="31A94892"/>
    <w:rsid w:val="31AA7AAD"/>
    <w:rsid w:val="31AB491E"/>
    <w:rsid w:val="31AB5327"/>
    <w:rsid w:val="31AC3D82"/>
    <w:rsid w:val="31AD0FD0"/>
    <w:rsid w:val="31AE362B"/>
    <w:rsid w:val="31AF440F"/>
    <w:rsid w:val="31B02F9A"/>
    <w:rsid w:val="31B21B72"/>
    <w:rsid w:val="31B45EC9"/>
    <w:rsid w:val="31B6156A"/>
    <w:rsid w:val="31B61C41"/>
    <w:rsid w:val="31B859B9"/>
    <w:rsid w:val="31B87E2D"/>
    <w:rsid w:val="31B911A3"/>
    <w:rsid w:val="31B92022"/>
    <w:rsid w:val="31B9703B"/>
    <w:rsid w:val="31BA1DDE"/>
    <w:rsid w:val="31BA43E7"/>
    <w:rsid w:val="31BC378E"/>
    <w:rsid w:val="31BE1C74"/>
    <w:rsid w:val="31C426BE"/>
    <w:rsid w:val="31C51E84"/>
    <w:rsid w:val="31C57588"/>
    <w:rsid w:val="31C679AA"/>
    <w:rsid w:val="31C938A1"/>
    <w:rsid w:val="31C95A1F"/>
    <w:rsid w:val="31CA749A"/>
    <w:rsid w:val="31CC14EB"/>
    <w:rsid w:val="31CC4FC0"/>
    <w:rsid w:val="31CD0D39"/>
    <w:rsid w:val="31CE5C2F"/>
    <w:rsid w:val="31D2634F"/>
    <w:rsid w:val="31D26704"/>
    <w:rsid w:val="31D27C2E"/>
    <w:rsid w:val="31DA4917"/>
    <w:rsid w:val="31DA64FD"/>
    <w:rsid w:val="31DC0F7C"/>
    <w:rsid w:val="31DD7052"/>
    <w:rsid w:val="31DD71CE"/>
    <w:rsid w:val="31DE4D77"/>
    <w:rsid w:val="31E06CBE"/>
    <w:rsid w:val="31E0780D"/>
    <w:rsid w:val="31E17453"/>
    <w:rsid w:val="31E22A36"/>
    <w:rsid w:val="31E3230A"/>
    <w:rsid w:val="31E75CEB"/>
    <w:rsid w:val="31E76E1C"/>
    <w:rsid w:val="31E95999"/>
    <w:rsid w:val="31EB11BF"/>
    <w:rsid w:val="31EC5663"/>
    <w:rsid w:val="31ED3BF9"/>
    <w:rsid w:val="31EF6F01"/>
    <w:rsid w:val="31F068BF"/>
    <w:rsid w:val="31F2270C"/>
    <w:rsid w:val="31F23187"/>
    <w:rsid w:val="31F44CD4"/>
    <w:rsid w:val="31F61B87"/>
    <w:rsid w:val="31FB022E"/>
    <w:rsid w:val="31FD4476"/>
    <w:rsid w:val="3203475A"/>
    <w:rsid w:val="320744DA"/>
    <w:rsid w:val="32081D71"/>
    <w:rsid w:val="32096298"/>
    <w:rsid w:val="320A0430"/>
    <w:rsid w:val="320A34D1"/>
    <w:rsid w:val="320C01EC"/>
    <w:rsid w:val="32111FF2"/>
    <w:rsid w:val="32130E41"/>
    <w:rsid w:val="32131DD0"/>
    <w:rsid w:val="32161145"/>
    <w:rsid w:val="321626E0"/>
    <w:rsid w:val="32195D2C"/>
    <w:rsid w:val="321B00CC"/>
    <w:rsid w:val="321B5F48"/>
    <w:rsid w:val="321D3A6E"/>
    <w:rsid w:val="321E3342"/>
    <w:rsid w:val="32203540"/>
    <w:rsid w:val="322B432E"/>
    <w:rsid w:val="322C3CB1"/>
    <w:rsid w:val="322C51ED"/>
    <w:rsid w:val="322E74E5"/>
    <w:rsid w:val="322E7A29"/>
    <w:rsid w:val="32326DEE"/>
    <w:rsid w:val="32340AE3"/>
    <w:rsid w:val="32342B66"/>
    <w:rsid w:val="3236074D"/>
    <w:rsid w:val="323618B9"/>
    <w:rsid w:val="32375219"/>
    <w:rsid w:val="32376E9E"/>
    <w:rsid w:val="32395B62"/>
    <w:rsid w:val="323A1D7E"/>
    <w:rsid w:val="323B0398"/>
    <w:rsid w:val="323D141C"/>
    <w:rsid w:val="32452FC5"/>
    <w:rsid w:val="32470AEB"/>
    <w:rsid w:val="32480F33"/>
    <w:rsid w:val="3248142F"/>
    <w:rsid w:val="324D7800"/>
    <w:rsid w:val="324E1E79"/>
    <w:rsid w:val="324E7E72"/>
    <w:rsid w:val="324F5C4F"/>
    <w:rsid w:val="324F79A0"/>
    <w:rsid w:val="3251132C"/>
    <w:rsid w:val="325356E2"/>
    <w:rsid w:val="32560D2E"/>
    <w:rsid w:val="32577681"/>
    <w:rsid w:val="32580A62"/>
    <w:rsid w:val="32585042"/>
    <w:rsid w:val="32587E42"/>
    <w:rsid w:val="325D1C15"/>
    <w:rsid w:val="325F12A8"/>
    <w:rsid w:val="325F76B6"/>
    <w:rsid w:val="326030A5"/>
    <w:rsid w:val="3260395B"/>
    <w:rsid w:val="32650F71"/>
    <w:rsid w:val="3265624E"/>
    <w:rsid w:val="3267227A"/>
    <w:rsid w:val="32677FEB"/>
    <w:rsid w:val="32695379"/>
    <w:rsid w:val="326B6E8C"/>
    <w:rsid w:val="327060C5"/>
    <w:rsid w:val="32731AF3"/>
    <w:rsid w:val="32737FD8"/>
    <w:rsid w:val="327411B4"/>
    <w:rsid w:val="327738EE"/>
    <w:rsid w:val="32785276"/>
    <w:rsid w:val="327F020C"/>
    <w:rsid w:val="32806DD8"/>
    <w:rsid w:val="32806EC9"/>
    <w:rsid w:val="3282254B"/>
    <w:rsid w:val="328315E4"/>
    <w:rsid w:val="3286265A"/>
    <w:rsid w:val="328736A4"/>
    <w:rsid w:val="32885DBB"/>
    <w:rsid w:val="32887CD7"/>
    <w:rsid w:val="328A397A"/>
    <w:rsid w:val="328C5379"/>
    <w:rsid w:val="328E2A85"/>
    <w:rsid w:val="328F09A4"/>
    <w:rsid w:val="32904240"/>
    <w:rsid w:val="32974465"/>
    <w:rsid w:val="329A6E6D"/>
    <w:rsid w:val="329D02FA"/>
    <w:rsid w:val="32A1155F"/>
    <w:rsid w:val="32A13E65"/>
    <w:rsid w:val="32A20C94"/>
    <w:rsid w:val="32A61CB5"/>
    <w:rsid w:val="32A8426B"/>
    <w:rsid w:val="32A85417"/>
    <w:rsid w:val="32AD00E1"/>
    <w:rsid w:val="32AD1747"/>
    <w:rsid w:val="32AD58C4"/>
    <w:rsid w:val="32AD63AC"/>
    <w:rsid w:val="32B141B6"/>
    <w:rsid w:val="32B17B8A"/>
    <w:rsid w:val="32B35014"/>
    <w:rsid w:val="32B70942"/>
    <w:rsid w:val="32B70CE1"/>
    <w:rsid w:val="32B80398"/>
    <w:rsid w:val="32B83797"/>
    <w:rsid w:val="32B95B67"/>
    <w:rsid w:val="32BB5035"/>
    <w:rsid w:val="32BD3C5C"/>
    <w:rsid w:val="32BF2D77"/>
    <w:rsid w:val="32C75788"/>
    <w:rsid w:val="32C876B8"/>
    <w:rsid w:val="32D16835"/>
    <w:rsid w:val="32D354E3"/>
    <w:rsid w:val="32D461E3"/>
    <w:rsid w:val="32D560F7"/>
    <w:rsid w:val="32D61E02"/>
    <w:rsid w:val="32D85BE7"/>
    <w:rsid w:val="32DA292F"/>
    <w:rsid w:val="32DD337C"/>
    <w:rsid w:val="32DE1818"/>
    <w:rsid w:val="32E20314"/>
    <w:rsid w:val="32E620B2"/>
    <w:rsid w:val="32E767CE"/>
    <w:rsid w:val="32E97DF4"/>
    <w:rsid w:val="32EB1CC0"/>
    <w:rsid w:val="32EC4889"/>
    <w:rsid w:val="32ED4624"/>
    <w:rsid w:val="32EE67B0"/>
    <w:rsid w:val="32EF5D06"/>
    <w:rsid w:val="32F005DE"/>
    <w:rsid w:val="32F26CA9"/>
    <w:rsid w:val="32F405E5"/>
    <w:rsid w:val="32F52B08"/>
    <w:rsid w:val="32F8178B"/>
    <w:rsid w:val="32F81DE5"/>
    <w:rsid w:val="32FB5C8E"/>
    <w:rsid w:val="32FF3174"/>
    <w:rsid w:val="3300159B"/>
    <w:rsid w:val="3302017D"/>
    <w:rsid w:val="330228E4"/>
    <w:rsid w:val="330457F9"/>
    <w:rsid w:val="33065B7F"/>
    <w:rsid w:val="330B34D4"/>
    <w:rsid w:val="330C6AEA"/>
    <w:rsid w:val="330E2195"/>
    <w:rsid w:val="331210F9"/>
    <w:rsid w:val="33130382"/>
    <w:rsid w:val="331D184C"/>
    <w:rsid w:val="331E1B80"/>
    <w:rsid w:val="331F3816"/>
    <w:rsid w:val="331F7372"/>
    <w:rsid w:val="33224938"/>
    <w:rsid w:val="33226E62"/>
    <w:rsid w:val="33234B32"/>
    <w:rsid w:val="332545F9"/>
    <w:rsid w:val="33280000"/>
    <w:rsid w:val="33291F9F"/>
    <w:rsid w:val="332B4203"/>
    <w:rsid w:val="332C56B0"/>
    <w:rsid w:val="332D3B37"/>
    <w:rsid w:val="332E70F8"/>
    <w:rsid w:val="333554DB"/>
    <w:rsid w:val="333657A3"/>
    <w:rsid w:val="333711EE"/>
    <w:rsid w:val="33383009"/>
    <w:rsid w:val="33385225"/>
    <w:rsid w:val="33386686"/>
    <w:rsid w:val="33387C04"/>
    <w:rsid w:val="333A0650"/>
    <w:rsid w:val="333B6DA5"/>
    <w:rsid w:val="33441C00"/>
    <w:rsid w:val="33464496"/>
    <w:rsid w:val="33492641"/>
    <w:rsid w:val="334A3B6B"/>
    <w:rsid w:val="334B4B90"/>
    <w:rsid w:val="334C389E"/>
    <w:rsid w:val="335039CF"/>
    <w:rsid w:val="33525B51"/>
    <w:rsid w:val="33565F4F"/>
    <w:rsid w:val="335842CE"/>
    <w:rsid w:val="335A2DD7"/>
    <w:rsid w:val="335C05C6"/>
    <w:rsid w:val="335C05EB"/>
    <w:rsid w:val="335C4634"/>
    <w:rsid w:val="335C76AC"/>
    <w:rsid w:val="33615BDC"/>
    <w:rsid w:val="33633703"/>
    <w:rsid w:val="33690999"/>
    <w:rsid w:val="336B0809"/>
    <w:rsid w:val="336D0DF3"/>
    <w:rsid w:val="336D4581"/>
    <w:rsid w:val="336D759D"/>
    <w:rsid w:val="33746CC1"/>
    <w:rsid w:val="33751688"/>
    <w:rsid w:val="33752FED"/>
    <w:rsid w:val="33770F5C"/>
    <w:rsid w:val="33775400"/>
    <w:rsid w:val="3378703A"/>
    <w:rsid w:val="33792F26"/>
    <w:rsid w:val="337971D2"/>
    <w:rsid w:val="337D37F1"/>
    <w:rsid w:val="337D6238"/>
    <w:rsid w:val="33802506"/>
    <w:rsid w:val="338165FC"/>
    <w:rsid w:val="3382314A"/>
    <w:rsid w:val="338258D4"/>
    <w:rsid w:val="338404A8"/>
    <w:rsid w:val="338457ED"/>
    <w:rsid w:val="3388598A"/>
    <w:rsid w:val="338978C8"/>
    <w:rsid w:val="338B2C59"/>
    <w:rsid w:val="338D35B3"/>
    <w:rsid w:val="338E1DDC"/>
    <w:rsid w:val="338E5464"/>
    <w:rsid w:val="338E5A12"/>
    <w:rsid w:val="338F09DB"/>
    <w:rsid w:val="33900E63"/>
    <w:rsid w:val="3394128D"/>
    <w:rsid w:val="33965B8E"/>
    <w:rsid w:val="3399428E"/>
    <w:rsid w:val="339C46E0"/>
    <w:rsid w:val="339F04B3"/>
    <w:rsid w:val="33A01D7F"/>
    <w:rsid w:val="33A0232E"/>
    <w:rsid w:val="33A03633"/>
    <w:rsid w:val="33A06705"/>
    <w:rsid w:val="33A30715"/>
    <w:rsid w:val="33A369A2"/>
    <w:rsid w:val="33A53D1B"/>
    <w:rsid w:val="33A67A93"/>
    <w:rsid w:val="33A91724"/>
    <w:rsid w:val="33A94CC0"/>
    <w:rsid w:val="33AE06F6"/>
    <w:rsid w:val="33B10328"/>
    <w:rsid w:val="33B145EB"/>
    <w:rsid w:val="33B37648"/>
    <w:rsid w:val="33B421B0"/>
    <w:rsid w:val="33B43F5E"/>
    <w:rsid w:val="33B47BA7"/>
    <w:rsid w:val="33B57CD6"/>
    <w:rsid w:val="33B91574"/>
    <w:rsid w:val="33B95A18"/>
    <w:rsid w:val="33BA709B"/>
    <w:rsid w:val="33BB416E"/>
    <w:rsid w:val="33BC26CC"/>
    <w:rsid w:val="33BD0F4E"/>
    <w:rsid w:val="33C4261F"/>
    <w:rsid w:val="33C63C91"/>
    <w:rsid w:val="33C802E0"/>
    <w:rsid w:val="33C97CB3"/>
    <w:rsid w:val="33CC2E5E"/>
    <w:rsid w:val="33CD62F0"/>
    <w:rsid w:val="33D31354"/>
    <w:rsid w:val="33D373F6"/>
    <w:rsid w:val="33D45D79"/>
    <w:rsid w:val="33D539C4"/>
    <w:rsid w:val="33D740F0"/>
    <w:rsid w:val="33D75E9F"/>
    <w:rsid w:val="33D84FC9"/>
    <w:rsid w:val="33D87354"/>
    <w:rsid w:val="33DA14EB"/>
    <w:rsid w:val="33DD4666"/>
    <w:rsid w:val="33DD5521"/>
    <w:rsid w:val="33E06F77"/>
    <w:rsid w:val="33E11D0A"/>
    <w:rsid w:val="33E14B07"/>
    <w:rsid w:val="33E47472"/>
    <w:rsid w:val="33E50FDA"/>
    <w:rsid w:val="33E74334"/>
    <w:rsid w:val="33E800AC"/>
    <w:rsid w:val="33E81E5A"/>
    <w:rsid w:val="33E857D3"/>
    <w:rsid w:val="33E868A5"/>
    <w:rsid w:val="33EC194A"/>
    <w:rsid w:val="33ED1378"/>
    <w:rsid w:val="33ED1F7D"/>
    <w:rsid w:val="33F3569D"/>
    <w:rsid w:val="33F56325"/>
    <w:rsid w:val="33F64577"/>
    <w:rsid w:val="33F94067"/>
    <w:rsid w:val="33FC4520"/>
    <w:rsid w:val="33FC7E8B"/>
    <w:rsid w:val="33FD3B57"/>
    <w:rsid w:val="3405072A"/>
    <w:rsid w:val="34056568"/>
    <w:rsid w:val="3409145A"/>
    <w:rsid w:val="340A79CF"/>
    <w:rsid w:val="340C667E"/>
    <w:rsid w:val="340D7B09"/>
    <w:rsid w:val="340E7778"/>
    <w:rsid w:val="341135D1"/>
    <w:rsid w:val="34131D21"/>
    <w:rsid w:val="34142C4F"/>
    <w:rsid w:val="34162D4F"/>
    <w:rsid w:val="341653F9"/>
    <w:rsid w:val="3417785E"/>
    <w:rsid w:val="34184995"/>
    <w:rsid w:val="34184C0F"/>
    <w:rsid w:val="341964B7"/>
    <w:rsid w:val="341A48C1"/>
    <w:rsid w:val="341C0FAA"/>
    <w:rsid w:val="341D4911"/>
    <w:rsid w:val="341E587B"/>
    <w:rsid w:val="341E7652"/>
    <w:rsid w:val="341F2BCE"/>
    <w:rsid w:val="341F2C58"/>
    <w:rsid w:val="341F3213"/>
    <w:rsid w:val="34207846"/>
    <w:rsid w:val="342173F2"/>
    <w:rsid w:val="342310E4"/>
    <w:rsid w:val="3423303B"/>
    <w:rsid w:val="34237F76"/>
    <w:rsid w:val="34237F98"/>
    <w:rsid w:val="342815FE"/>
    <w:rsid w:val="34291260"/>
    <w:rsid w:val="342F2BFE"/>
    <w:rsid w:val="34302EE6"/>
    <w:rsid w:val="3432199C"/>
    <w:rsid w:val="34327F5F"/>
    <w:rsid w:val="343432F1"/>
    <w:rsid w:val="34345435"/>
    <w:rsid w:val="343524B2"/>
    <w:rsid w:val="34365A95"/>
    <w:rsid w:val="34367069"/>
    <w:rsid w:val="343B48C7"/>
    <w:rsid w:val="343E1A7A"/>
    <w:rsid w:val="343E434F"/>
    <w:rsid w:val="34401C96"/>
    <w:rsid w:val="34405734"/>
    <w:rsid w:val="344112D2"/>
    <w:rsid w:val="344133F2"/>
    <w:rsid w:val="34421B6E"/>
    <w:rsid w:val="3447680E"/>
    <w:rsid w:val="34486255"/>
    <w:rsid w:val="344943B9"/>
    <w:rsid w:val="344B1768"/>
    <w:rsid w:val="344D395E"/>
    <w:rsid w:val="344E742B"/>
    <w:rsid w:val="3451106A"/>
    <w:rsid w:val="3452665B"/>
    <w:rsid w:val="34532258"/>
    <w:rsid w:val="34533777"/>
    <w:rsid w:val="345614B9"/>
    <w:rsid w:val="3458033C"/>
    <w:rsid w:val="34586029"/>
    <w:rsid w:val="345D1875"/>
    <w:rsid w:val="34607C42"/>
    <w:rsid w:val="34616140"/>
    <w:rsid w:val="346314E0"/>
    <w:rsid w:val="3464057A"/>
    <w:rsid w:val="34643B2A"/>
    <w:rsid w:val="34652837"/>
    <w:rsid w:val="3466776D"/>
    <w:rsid w:val="34667E1F"/>
    <w:rsid w:val="34670FD0"/>
    <w:rsid w:val="346A6288"/>
    <w:rsid w:val="346E3CE7"/>
    <w:rsid w:val="347100A1"/>
    <w:rsid w:val="347177F2"/>
    <w:rsid w:val="347307DB"/>
    <w:rsid w:val="34791E6B"/>
    <w:rsid w:val="347A1766"/>
    <w:rsid w:val="347A7F5A"/>
    <w:rsid w:val="347B5252"/>
    <w:rsid w:val="347D07F4"/>
    <w:rsid w:val="347E456C"/>
    <w:rsid w:val="347E631A"/>
    <w:rsid w:val="347F3F07"/>
    <w:rsid w:val="34826DB4"/>
    <w:rsid w:val="34831B82"/>
    <w:rsid w:val="34855FAB"/>
    <w:rsid w:val="348F3688"/>
    <w:rsid w:val="348F3D88"/>
    <w:rsid w:val="34920B2E"/>
    <w:rsid w:val="349311EB"/>
    <w:rsid w:val="349472FB"/>
    <w:rsid w:val="34951104"/>
    <w:rsid w:val="349679BA"/>
    <w:rsid w:val="349806C9"/>
    <w:rsid w:val="34982EE6"/>
    <w:rsid w:val="349B3370"/>
    <w:rsid w:val="349D47A9"/>
    <w:rsid w:val="349F3A81"/>
    <w:rsid w:val="34A00986"/>
    <w:rsid w:val="34A11588"/>
    <w:rsid w:val="34A1632D"/>
    <w:rsid w:val="34A30490"/>
    <w:rsid w:val="34A61444"/>
    <w:rsid w:val="34A703E9"/>
    <w:rsid w:val="34AC732B"/>
    <w:rsid w:val="34AE258D"/>
    <w:rsid w:val="34AF4725"/>
    <w:rsid w:val="34B35F1C"/>
    <w:rsid w:val="34B54432"/>
    <w:rsid w:val="34B61F58"/>
    <w:rsid w:val="34B752D1"/>
    <w:rsid w:val="34B76634"/>
    <w:rsid w:val="34BD32E6"/>
    <w:rsid w:val="34BD61F3"/>
    <w:rsid w:val="34BF35C8"/>
    <w:rsid w:val="34BF705E"/>
    <w:rsid w:val="34C04B85"/>
    <w:rsid w:val="34C04E81"/>
    <w:rsid w:val="34C41255"/>
    <w:rsid w:val="34C4367B"/>
    <w:rsid w:val="34C54197"/>
    <w:rsid w:val="34C64BBF"/>
    <w:rsid w:val="34C74DDE"/>
    <w:rsid w:val="34C753AE"/>
    <w:rsid w:val="34C86905"/>
    <w:rsid w:val="34C91C8B"/>
    <w:rsid w:val="34C93A39"/>
    <w:rsid w:val="34CA072F"/>
    <w:rsid w:val="34CC3529"/>
    <w:rsid w:val="34CC6AA8"/>
    <w:rsid w:val="34CC6D4C"/>
    <w:rsid w:val="34CE57ED"/>
    <w:rsid w:val="34CE657F"/>
    <w:rsid w:val="34D35CAB"/>
    <w:rsid w:val="34D36666"/>
    <w:rsid w:val="34D66156"/>
    <w:rsid w:val="34D775A5"/>
    <w:rsid w:val="34D95E24"/>
    <w:rsid w:val="34DD0F02"/>
    <w:rsid w:val="34DD5737"/>
    <w:rsid w:val="34DF737A"/>
    <w:rsid w:val="34E16D92"/>
    <w:rsid w:val="34E24AFB"/>
    <w:rsid w:val="34E41692"/>
    <w:rsid w:val="34E42B42"/>
    <w:rsid w:val="34EC2F92"/>
    <w:rsid w:val="34ED584E"/>
    <w:rsid w:val="34EE640B"/>
    <w:rsid w:val="34F12E65"/>
    <w:rsid w:val="34F5482E"/>
    <w:rsid w:val="34F7462B"/>
    <w:rsid w:val="34FA1E45"/>
    <w:rsid w:val="34FC3E0F"/>
    <w:rsid w:val="34FC6043"/>
    <w:rsid w:val="34FD1935"/>
    <w:rsid w:val="35023D3A"/>
    <w:rsid w:val="3503182E"/>
    <w:rsid w:val="3506195D"/>
    <w:rsid w:val="35067284"/>
    <w:rsid w:val="35074561"/>
    <w:rsid w:val="350E3B42"/>
    <w:rsid w:val="35101668"/>
    <w:rsid w:val="35130791"/>
    <w:rsid w:val="351647A5"/>
    <w:rsid w:val="35172D06"/>
    <w:rsid w:val="3518192D"/>
    <w:rsid w:val="351832EE"/>
    <w:rsid w:val="351C000D"/>
    <w:rsid w:val="351E2EC7"/>
    <w:rsid w:val="352136EE"/>
    <w:rsid w:val="3529097C"/>
    <w:rsid w:val="352944D8"/>
    <w:rsid w:val="352948BE"/>
    <w:rsid w:val="352C38EB"/>
    <w:rsid w:val="352E292F"/>
    <w:rsid w:val="352F4F6B"/>
    <w:rsid w:val="35301FE0"/>
    <w:rsid w:val="353152FE"/>
    <w:rsid w:val="35324210"/>
    <w:rsid w:val="35333C86"/>
    <w:rsid w:val="35372A93"/>
    <w:rsid w:val="35372C61"/>
    <w:rsid w:val="35380BBF"/>
    <w:rsid w:val="3538471B"/>
    <w:rsid w:val="35386F21"/>
    <w:rsid w:val="35396689"/>
    <w:rsid w:val="353A59AA"/>
    <w:rsid w:val="353C6AEB"/>
    <w:rsid w:val="353F1358"/>
    <w:rsid w:val="35434091"/>
    <w:rsid w:val="35435BBD"/>
    <w:rsid w:val="3547024A"/>
    <w:rsid w:val="35491F35"/>
    <w:rsid w:val="35527ED3"/>
    <w:rsid w:val="35586B6B"/>
    <w:rsid w:val="355A28E3"/>
    <w:rsid w:val="355A5FF6"/>
    <w:rsid w:val="355B0425"/>
    <w:rsid w:val="355D5567"/>
    <w:rsid w:val="355F1C2D"/>
    <w:rsid w:val="355F33F4"/>
    <w:rsid w:val="355F5A7C"/>
    <w:rsid w:val="356035C6"/>
    <w:rsid w:val="356419B4"/>
    <w:rsid w:val="356474AC"/>
    <w:rsid w:val="356632A0"/>
    <w:rsid w:val="35665997"/>
    <w:rsid w:val="35671A13"/>
    <w:rsid w:val="3567673F"/>
    <w:rsid w:val="35684755"/>
    <w:rsid w:val="356B4AF0"/>
    <w:rsid w:val="35704B37"/>
    <w:rsid w:val="357065AB"/>
    <w:rsid w:val="35723D96"/>
    <w:rsid w:val="3574755A"/>
    <w:rsid w:val="35777F54"/>
    <w:rsid w:val="35780FBB"/>
    <w:rsid w:val="35801D7A"/>
    <w:rsid w:val="358059BC"/>
    <w:rsid w:val="358342A1"/>
    <w:rsid w:val="3583614E"/>
    <w:rsid w:val="35847960"/>
    <w:rsid w:val="3586191E"/>
    <w:rsid w:val="35875101"/>
    <w:rsid w:val="358838F4"/>
    <w:rsid w:val="35893CDF"/>
    <w:rsid w:val="358D2562"/>
    <w:rsid w:val="358D4A67"/>
    <w:rsid w:val="358E07DF"/>
    <w:rsid w:val="358F60B9"/>
    <w:rsid w:val="358F7E37"/>
    <w:rsid w:val="35926521"/>
    <w:rsid w:val="35937386"/>
    <w:rsid w:val="35944047"/>
    <w:rsid w:val="35966B2C"/>
    <w:rsid w:val="3598340C"/>
    <w:rsid w:val="359C3B16"/>
    <w:rsid w:val="359C5978"/>
    <w:rsid w:val="359C6C83"/>
    <w:rsid w:val="359D5B5D"/>
    <w:rsid w:val="359D7441"/>
    <w:rsid w:val="359F58E5"/>
    <w:rsid w:val="35A016FA"/>
    <w:rsid w:val="35A1157C"/>
    <w:rsid w:val="35A373C5"/>
    <w:rsid w:val="35A53F72"/>
    <w:rsid w:val="35A5410B"/>
    <w:rsid w:val="35A61FFA"/>
    <w:rsid w:val="35A70D9D"/>
    <w:rsid w:val="35A81066"/>
    <w:rsid w:val="35AD5109"/>
    <w:rsid w:val="35B01D62"/>
    <w:rsid w:val="35B31DC4"/>
    <w:rsid w:val="35B46EE1"/>
    <w:rsid w:val="35B75F88"/>
    <w:rsid w:val="35B77D36"/>
    <w:rsid w:val="35B93AAE"/>
    <w:rsid w:val="35BA1B21"/>
    <w:rsid w:val="35BB6F35"/>
    <w:rsid w:val="35BC534C"/>
    <w:rsid w:val="35BE4A5B"/>
    <w:rsid w:val="35BF04B6"/>
    <w:rsid w:val="35BF2B69"/>
    <w:rsid w:val="35C0308E"/>
    <w:rsid w:val="35C1013F"/>
    <w:rsid w:val="35C17B32"/>
    <w:rsid w:val="35CA1943"/>
    <w:rsid w:val="35CC64DA"/>
    <w:rsid w:val="35CD1307"/>
    <w:rsid w:val="35CD3C6B"/>
    <w:rsid w:val="35CE6E2D"/>
    <w:rsid w:val="35D00DF7"/>
    <w:rsid w:val="35D37705"/>
    <w:rsid w:val="35D42696"/>
    <w:rsid w:val="35D42850"/>
    <w:rsid w:val="35D54660"/>
    <w:rsid w:val="35D56135"/>
    <w:rsid w:val="35D650C6"/>
    <w:rsid w:val="35D70337"/>
    <w:rsid w:val="35D710B0"/>
    <w:rsid w:val="35D83E0F"/>
    <w:rsid w:val="35D904D9"/>
    <w:rsid w:val="35DA0813"/>
    <w:rsid w:val="35DD70A1"/>
    <w:rsid w:val="35DD7F40"/>
    <w:rsid w:val="35DE52C2"/>
    <w:rsid w:val="35DE6846"/>
    <w:rsid w:val="35E13004"/>
    <w:rsid w:val="35E30699"/>
    <w:rsid w:val="35E3135A"/>
    <w:rsid w:val="35E328D9"/>
    <w:rsid w:val="35E548A3"/>
    <w:rsid w:val="35E72B2E"/>
    <w:rsid w:val="35E96D68"/>
    <w:rsid w:val="35EB3E83"/>
    <w:rsid w:val="35EB5AB5"/>
    <w:rsid w:val="35EC37F9"/>
    <w:rsid w:val="35ED69C5"/>
    <w:rsid w:val="35F717C6"/>
    <w:rsid w:val="35F74D93"/>
    <w:rsid w:val="35FC4A80"/>
    <w:rsid w:val="35FD09FC"/>
    <w:rsid w:val="35FF7BF9"/>
    <w:rsid w:val="36021262"/>
    <w:rsid w:val="36080591"/>
    <w:rsid w:val="36091930"/>
    <w:rsid w:val="360A12BC"/>
    <w:rsid w:val="360C3677"/>
    <w:rsid w:val="36107446"/>
    <w:rsid w:val="3611142E"/>
    <w:rsid w:val="36114B56"/>
    <w:rsid w:val="36117EFC"/>
    <w:rsid w:val="36136CCF"/>
    <w:rsid w:val="36145AAA"/>
    <w:rsid w:val="36153A67"/>
    <w:rsid w:val="36176A26"/>
    <w:rsid w:val="361B02C4"/>
    <w:rsid w:val="361C228F"/>
    <w:rsid w:val="361C4434"/>
    <w:rsid w:val="36256DCD"/>
    <w:rsid w:val="36274EBB"/>
    <w:rsid w:val="36280237"/>
    <w:rsid w:val="362A0508"/>
    <w:rsid w:val="362B3351"/>
    <w:rsid w:val="362E40E4"/>
    <w:rsid w:val="36304507"/>
    <w:rsid w:val="3632560E"/>
    <w:rsid w:val="3635533A"/>
    <w:rsid w:val="36370E76"/>
    <w:rsid w:val="36372D48"/>
    <w:rsid w:val="363B0967"/>
    <w:rsid w:val="363F5E0A"/>
    <w:rsid w:val="3642502E"/>
    <w:rsid w:val="3643781B"/>
    <w:rsid w:val="364517E5"/>
    <w:rsid w:val="36453E01"/>
    <w:rsid w:val="3645619C"/>
    <w:rsid w:val="364E1CAF"/>
    <w:rsid w:val="364E56E5"/>
    <w:rsid w:val="36512A07"/>
    <w:rsid w:val="3651597E"/>
    <w:rsid w:val="36524953"/>
    <w:rsid w:val="36524F90"/>
    <w:rsid w:val="36533F02"/>
    <w:rsid w:val="365437D6"/>
    <w:rsid w:val="36567E54"/>
    <w:rsid w:val="3659703F"/>
    <w:rsid w:val="365A4A9B"/>
    <w:rsid w:val="365E02F5"/>
    <w:rsid w:val="365E28A7"/>
    <w:rsid w:val="36603F29"/>
    <w:rsid w:val="36613D32"/>
    <w:rsid w:val="36620089"/>
    <w:rsid w:val="366441E2"/>
    <w:rsid w:val="36674907"/>
    <w:rsid w:val="366A02C1"/>
    <w:rsid w:val="366A3CE0"/>
    <w:rsid w:val="366C0B20"/>
    <w:rsid w:val="366D4898"/>
    <w:rsid w:val="366D6646"/>
    <w:rsid w:val="366E2AEA"/>
    <w:rsid w:val="366E567D"/>
    <w:rsid w:val="366E7AE6"/>
    <w:rsid w:val="366F0610"/>
    <w:rsid w:val="366F6862"/>
    <w:rsid w:val="36714388"/>
    <w:rsid w:val="367332BB"/>
    <w:rsid w:val="36764215"/>
    <w:rsid w:val="367774C5"/>
    <w:rsid w:val="36785717"/>
    <w:rsid w:val="3679148F"/>
    <w:rsid w:val="367B5207"/>
    <w:rsid w:val="367F571C"/>
    <w:rsid w:val="36800886"/>
    <w:rsid w:val="36873498"/>
    <w:rsid w:val="368935BA"/>
    <w:rsid w:val="368A6855"/>
    <w:rsid w:val="368B0476"/>
    <w:rsid w:val="368F0CB2"/>
    <w:rsid w:val="368F2A60"/>
    <w:rsid w:val="36926E6B"/>
    <w:rsid w:val="369313D3"/>
    <w:rsid w:val="36963C6B"/>
    <w:rsid w:val="36965B9D"/>
    <w:rsid w:val="36994F86"/>
    <w:rsid w:val="369A3F9A"/>
    <w:rsid w:val="369D33CF"/>
    <w:rsid w:val="369E0CAE"/>
    <w:rsid w:val="369E6104"/>
    <w:rsid w:val="36A007CA"/>
    <w:rsid w:val="36A71B58"/>
    <w:rsid w:val="36A732B5"/>
    <w:rsid w:val="36AC291E"/>
    <w:rsid w:val="36B139FE"/>
    <w:rsid w:val="36B278AD"/>
    <w:rsid w:val="36B307DD"/>
    <w:rsid w:val="36B43C68"/>
    <w:rsid w:val="36B44C1B"/>
    <w:rsid w:val="36B44DAF"/>
    <w:rsid w:val="36B45DB4"/>
    <w:rsid w:val="36B472FF"/>
    <w:rsid w:val="36B7041A"/>
    <w:rsid w:val="36B9188B"/>
    <w:rsid w:val="36BD137C"/>
    <w:rsid w:val="36BE3674"/>
    <w:rsid w:val="36BE6085"/>
    <w:rsid w:val="36BF22FD"/>
    <w:rsid w:val="36BF3DEB"/>
    <w:rsid w:val="36C27634"/>
    <w:rsid w:val="36C50230"/>
    <w:rsid w:val="36C73FA8"/>
    <w:rsid w:val="36CA5847"/>
    <w:rsid w:val="36CA7B15"/>
    <w:rsid w:val="36CB1C4F"/>
    <w:rsid w:val="36CC15BF"/>
    <w:rsid w:val="36CC7811"/>
    <w:rsid w:val="36CF7301"/>
    <w:rsid w:val="36D02A03"/>
    <w:rsid w:val="36D306B3"/>
    <w:rsid w:val="36D3449F"/>
    <w:rsid w:val="36D91781"/>
    <w:rsid w:val="36DB645B"/>
    <w:rsid w:val="36DC6856"/>
    <w:rsid w:val="36E11C51"/>
    <w:rsid w:val="36E14D40"/>
    <w:rsid w:val="36E27844"/>
    <w:rsid w:val="36E30F78"/>
    <w:rsid w:val="36E763F9"/>
    <w:rsid w:val="36EA64E9"/>
    <w:rsid w:val="36EB3286"/>
    <w:rsid w:val="36F046A2"/>
    <w:rsid w:val="36F1614D"/>
    <w:rsid w:val="36F31241"/>
    <w:rsid w:val="36F33BC4"/>
    <w:rsid w:val="36F6536A"/>
    <w:rsid w:val="36FD5C1C"/>
    <w:rsid w:val="370116E3"/>
    <w:rsid w:val="37023232"/>
    <w:rsid w:val="3704384B"/>
    <w:rsid w:val="37052A2D"/>
    <w:rsid w:val="370705C1"/>
    <w:rsid w:val="3709572A"/>
    <w:rsid w:val="370C5E5F"/>
    <w:rsid w:val="370E607B"/>
    <w:rsid w:val="370E7E29"/>
    <w:rsid w:val="370F0C3E"/>
    <w:rsid w:val="370F669F"/>
    <w:rsid w:val="37102206"/>
    <w:rsid w:val="3711279B"/>
    <w:rsid w:val="37123D30"/>
    <w:rsid w:val="371722D0"/>
    <w:rsid w:val="37176653"/>
    <w:rsid w:val="371A2866"/>
    <w:rsid w:val="371B04CD"/>
    <w:rsid w:val="371B40B6"/>
    <w:rsid w:val="371C4AE0"/>
    <w:rsid w:val="371D47E6"/>
    <w:rsid w:val="371E5304"/>
    <w:rsid w:val="37217126"/>
    <w:rsid w:val="372200B3"/>
    <w:rsid w:val="37220EEA"/>
    <w:rsid w:val="372249CC"/>
    <w:rsid w:val="372804F3"/>
    <w:rsid w:val="372C1914"/>
    <w:rsid w:val="372D7372"/>
    <w:rsid w:val="37305420"/>
    <w:rsid w:val="37307DA0"/>
    <w:rsid w:val="37337890"/>
    <w:rsid w:val="37386D8C"/>
    <w:rsid w:val="373B6744"/>
    <w:rsid w:val="373D2C04"/>
    <w:rsid w:val="373D426B"/>
    <w:rsid w:val="373E4FCF"/>
    <w:rsid w:val="37404B77"/>
    <w:rsid w:val="37411FAD"/>
    <w:rsid w:val="37476D23"/>
    <w:rsid w:val="3748158D"/>
    <w:rsid w:val="37485323"/>
    <w:rsid w:val="374A01FD"/>
    <w:rsid w:val="374B494D"/>
    <w:rsid w:val="374C2700"/>
    <w:rsid w:val="374D2683"/>
    <w:rsid w:val="37500442"/>
    <w:rsid w:val="37550CC8"/>
    <w:rsid w:val="3756053D"/>
    <w:rsid w:val="37571D3A"/>
    <w:rsid w:val="375872F6"/>
    <w:rsid w:val="375907F6"/>
    <w:rsid w:val="375A0362"/>
    <w:rsid w:val="375B2943"/>
    <w:rsid w:val="375C0CF5"/>
    <w:rsid w:val="375D4A04"/>
    <w:rsid w:val="375E2326"/>
    <w:rsid w:val="375F0685"/>
    <w:rsid w:val="375F1F71"/>
    <w:rsid w:val="37634F14"/>
    <w:rsid w:val="37643EF7"/>
    <w:rsid w:val="3768567C"/>
    <w:rsid w:val="376B666D"/>
    <w:rsid w:val="376C00FE"/>
    <w:rsid w:val="376C68FE"/>
    <w:rsid w:val="37701A3E"/>
    <w:rsid w:val="37727331"/>
    <w:rsid w:val="37750B21"/>
    <w:rsid w:val="3775171A"/>
    <w:rsid w:val="37751C56"/>
    <w:rsid w:val="37793B11"/>
    <w:rsid w:val="377A3C9A"/>
    <w:rsid w:val="377A726D"/>
    <w:rsid w:val="377E30C4"/>
    <w:rsid w:val="377F2AD5"/>
    <w:rsid w:val="37824CF5"/>
    <w:rsid w:val="37863E63"/>
    <w:rsid w:val="37874A73"/>
    <w:rsid w:val="37891051"/>
    <w:rsid w:val="37895702"/>
    <w:rsid w:val="378E2FE5"/>
    <w:rsid w:val="3793169C"/>
    <w:rsid w:val="37932920"/>
    <w:rsid w:val="379531B0"/>
    <w:rsid w:val="37983181"/>
    <w:rsid w:val="379876F3"/>
    <w:rsid w:val="37992BA9"/>
    <w:rsid w:val="379A51D7"/>
    <w:rsid w:val="379B6540"/>
    <w:rsid w:val="379B729C"/>
    <w:rsid w:val="379E173C"/>
    <w:rsid w:val="37A20571"/>
    <w:rsid w:val="37A4078E"/>
    <w:rsid w:val="37A41003"/>
    <w:rsid w:val="37A455E7"/>
    <w:rsid w:val="37AE410E"/>
    <w:rsid w:val="37AE76B9"/>
    <w:rsid w:val="37B135DA"/>
    <w:rsid w:val="37B51486"/>
    <w:rsid w:val="37B73297"/>
    <w:rsid w:val="37B77842"/>
    <w:rsid w:val="37B800F6"/>
    <w:rsid w:val="37BC3E62"/>
    <w:rsid w:val="37BC56A4"/>
    <w:rsid w:val="37BD53AB"/>
    <w:rsid w:val="37BD5DD4"/>
    <w:rsid w:val="37BF6808"/>
    <w:rsid w:val="37C03686"/>
    <w:rsid w:val="37C30C14"/>
    <w:rsid w:val="37C404E8"/>
    <w:rsid w:val="37C64260"/>
    <w:rsid w:val="37C72618"/>
    <w:rsid w:val="37C92EB5"/>
    <w:rsid w:val="37C93D50"/>
    <w:rsid w:val="37C96789"/>
    <w:rsid w:val="37D0430C"/>
    <w:rsid w:val="37D30284"/>
    <w:rsid w:val="37D526F5"/>
    <w:rsid w:val="37D71235"/>
    <w:rsid w:val="37DB0C59"/>
    <w:rsid w:val="37DC6E42"/>
    <w:rsid w:val="37DE4FC0"/>
    <w:rsid w:val="37DF4C71"/>
    <w:rsid w:val="37E156E7"/>
    <w:rsid w:val="37E16396"/>
    <w:rsid w:val="37E23519"/>
    <w:rsid w:val="37E34B4B"/>
    <w:rsid w:val="37E63CF4"/>
    <w:rsid w:val="37E868CC"/>
    <w:rsid w:val="37EC504C"/>
    <w:rsid w:val="37ED5C91"/>
    <w:rsid w:val="37ED7A3F"/>
    <w:rsid w:val="37F07143"/>
    <w:rsid w:val="37F349B3"/>
    <w:rsid w:val="37F62B89"/>
    <w:rsid w:val="37F77701"/>
    <w:rsid w:val="37F84C93"/>
    <w:rsid w:val="37F94635"/>
    <w:rsid w:val="37FA03AE"/>
    <w:rsid w:val="37FA1D9F"/>
    <w:rsid w:val="37FA345E"/>
    <w:rsid w:val="37FA40D9"/>
    <w:rsid w:val="37FC2378"/>
    <w:rsid w:val="37FD1A19"/>
    <w:rsid w:val="37FD63DD"/>
    <w:rsid w:val="37FF7772"/>
    <w:rsid w:val="380354B4"/>
    <w:rsid w:val="380363F0"/>
    <w:rsid w:val="380670B5"/>
    <w:rsid w:val="380677E5"/>
    <w:rsid w:val="38070526"/>
    <w:rsid w:val="380A01C1"/>
    <w:rsid w:val="380A3DF3"/>
    <w:rsid w:val="380B4369"/>
    <w:rsid w:val="380F5C07"/>
    <w:rsid w:val="38157C97"/>
    <w:rsid w:val="38172D0E"/>
    <w:rsid w:val="38194501"/>
    <w:rsid w:val="381B27FE"/>
    <w:rsid w:val="381B3493"/>
    <w:rsid w:val="381C2776"/>
    <w:rsid w:val="381D29B1"/>
    <w:rsid w:val="38202EEE"/>
    <w:rsid w:val="3824497F"/>
    <w:rsid w:val="38253F52"/>
    <w:rsid w:val="3825542A"/>
    <w:rsid w:val="38262F51"/>
    <w:rsid w:val="382A5C3E"/>
    <w:rsid w:val="383021DC"/>
    <w:rsid w:val="38315E89"/>
    <w:rsid w:val="38317CD9"/>
    <w:rsid w:val="3834786E"/>
    <w:rsid w:val="38360527"/>
    <w:rsid w:val="383B60BD"/>
    <w:rsid w:val="383D5F9B"/>
    <w:rsid w:val="38433B03"/>
    <w:rsid w:val="384709A9"/>
    <w:rsid w:val="38482BF7"/>
    <w:rsid w:val="384C6E5B"/>
    <w:rsid w:val="385039A3"/>
    <w:rsid w:val="38517525"/>
    <w:rsid w:val="38526010"/>
    <w:rsid w:val="38527DAC"/>
    <w:rsid w:val="385307CE"/>
    <w:rsid w:val="3853732D"/>
    <w:rsid w:val="38563836"/>
    <w:rsid w:val="385A756D"/>
    <w:rsid w:val="385B3413"/>
    <w:rsid w:val="385B3E0E"/>
    <w:rsid w:val="385D37BE"/>
    <w:rsid w:val="385E26EA"/>
    <w:rsid w:val="385E6CF5"/>
    <w:rsid w:val="38610896"/>
    <w:rsid w:val="38614CD7"/>
    <w:rsid w:val="38653A79"/>
    <w:rsid w:val="386B1434"/>
    <w:rsid w:val="386C3059"/>
    <w:rsid w:val="386D5023"/>
    <w:rsid w:val="386F2F49"/>
    <w:rsid w:val="387719FE"/>
    <w:rsid w:val="387E4B3B"/>
    <w:rsid w:val="388008B3"/>
    <w:rsid w:val="3885411B"/>
    <w:rsid w:val="38873ABC"/>
    <w:rsid w:val="388B18C2"/>
    <w:rsid w:val="388C36FB"/>
    <w:rsid w:val="388D4D7E"/>
    <w:rsid w:val="388D720D"/>
    <w:rsid w:val="388D77A1"/>
    <w:rsid w:val="388E7474"/>
    <w:rsid w:val="38910D12"/>
    <w:rsid w:val="38912AC0"/>
    <w:rsid w:val="38921282"/>
    <w:rsid w:val="3894610C"/>
    <w:rsid w:val="3895126E"/>
    <w:rsid w:val="38964DDF"/>
    <w:rsid w:val="389955F9"/>
    <w:rsid w:val="389967D6"/>
    <w:rsid w:val="3899724F"/>
    <w:rsid w:val="38997BC6"/>
    <w:rsid w:val="389B393F"/>
    <w:rsid w:val="389E210A"/>
    <w:rsid w:val="389E7272"/>
    <w:rsid w:val="389F32A1"/>
    <w:rsid w:val="38A071A7"/>
    <w:rsid w:val="38A327F3"/>
    <w:rsid w:val="38A468A8"/>
    <w:rsid w:val="38A47254"/>
    <w:rsid w:val="38A56E41"/>
    <w:rsid w:val="38AC16A8"/>
    <w:rsid w:val="38AE2017"/>
    <w:rsid w:val="38AE3672"/>
    <w:rsid w:val="38B32288"/>
    <w:rsid w:val="38B45CEE"/>
    <w:rsid w:val="38BD6B23"/>
    <w:rsid w:val="38BF2A46"/>
    <w:rsid w:val="38BF6081"/>
    <w:rsid w:val="38C071CD"/>
    <w:rsid w:val="38C2224D"/>
    <w:rsid w:val="38C4251C"/>
    <w:rsid w:val="38C42E95"/>
    <w:rsid w:val="38C57710"/>
    <w:rsid w:val="38C664D0"/>
    <w:rsid w:val="38C724E8"/>
    <w:rsid w:val="38C764E2"/>
    <w:rsid w:val="38CD669C"/>
    <w:rsid w:val="38D048BF"/>
    <w:rsid w:val="38D1110E"/>
    <w:rsid w:val="38D308C4"/>
    <w:rsid w:val="38D330D8"/>
    <w:rsid w:val="38D46E50"/>
    <w:rsid w:val="38DD286B"/>
    <w:rsid w:val="38E13116"/>
    <w:rsid w:val="38E15968"/>
    <w:rsid w:val="38E250CA"/>
    <w:rsid w:val="38E35610"/>
    <w:rsid w:val="38EA0422"/>
    <w:rsid w:val="38EB34C2"/>
    <w:rsid w:val="38EC4139"/>
    <w:rsid w:val="38ED3A6E"/>
    <w:rsid w:val="38F117B0"/>
    <w:rsid w:val="38F2631E"/>
    <w:rsid w:val="38F35529"/>
    <w:rsid w:val="38F43544"/>
    <w:rsid w:val="38F66DC7"/>
    <w:rsid w:val="38FA0984"/>
    <w:rsid w:val="38FB262F"/>
    <w:rsid w:val="38FB78A0"/>
    <w:rsid w:val="38FC581F"/>
    <w:rsid w:val="38FD15A4"/>
    <w:rsid w:val="390239BE"/>
    <w:rsid w:val="39025626"/>
    <w:rsid w:val="3902576C"/>
    <w:rsid w:val="39052E16"/>
    <w:rsid w:val="39063129"/>
    <w:rsid w:val="39093002"/>
    <w:rsid w:val="390A2872"/>
    <w:rsid w:val="390A63CE"/>
    <w:rsid w:val="390C0398"/>
    <w:rsid w:val="391060DB"/>
    <w:rsid w:val="39113C01"/>
    <w:rsid w:val="39123F89"/>
    <w:rsid w:val="39131727"/>
    <w:rsid w:val="391B05DB"/>
    <w:rsid w:val="391C13BA"/>
    <w:rsid w:val="391C235B"/>
    <w:rsid w:val="391D07F7"/>
    <w:rsid w:val="391E30F3"/>
    <w:rsid w:val="391F2EFD"/>
    <w:rsid w:val="392122C1"/>
    <w:rsid w:val="3922196A"/>
    <w:rsid w:val="3925145A"/>
    <w:rsid w:val="39276F80"/>
    <w:rsid w:val="39292CF8"/>
    <w:rsid w:val="39295C41"/>
    <w:rsid w:val="39295CDE"/>
    <w:rsid w:val="392A6A70"/>
    <w:rsid w:val="392C411C"/>
    <w:rsid w:val="392C6A1F"/>
    <w:rsid w:val="392D43B9"/>
    <w:rsid w:val="39323C6E"/>
    <w:rsid w:val="39337583"/>
    <w:rsid w:val="3934651C"/>
    <w:rsid w:val="393671C3"/>
    <w:rsid w:val="39397653"/>
    <w:rsid w:val="393D0460"/>
    <w:rsid w:val="393D3DE2"/>
    <w:rsid w:val="3942025E"/>
    <w:rsid w:val="394254FE"/>
    <w:rsid w:val="39427C9F"/>
    <w:rsid w:val="39430719"/>
    <w:rsid w:val="39455658"/>
    <w:rsid w:val="3946354B"/>
    <w:rsid w:val="394732B5"/>
    <w:rsid w:val="39481A15"/>
    <w:rsid w:val="394A6F84"/>
    <w:rsid w:val="394C2E8B"/>
    <w:rsid w:val="394E4623"/>
    <w:rsid w:val="39504729"/>
    <w:rsid w:val="39527044"/>
    <w:rsid w:val="39540951"/>
    <w:rsid w:val="395A3541"/>
    <w:rsid w:val="395B2A90"/>
    <w:rsid w:val="395B2B78"/>
    <w:rsid w:val="395B62C2"/>
    <w:rsid w:val="395D29A2"/>
    <w:rsid w:val="395D50F5"/>
    <w:rsid w:val="395E5C84"/>
    <w:rsid w:val="39605E7C"/>
    <w:rsid w:val="3962445C"/>
    <w:rsid w:val="3962620A"/>
    <w:rsid w:val="39665CFB"/>
    <w:rsid w:val="39697599"/>
    <w:rsid w:val="396A240F"/>
    <w:rsid w:val="396C15EC"/>
    <w:rsid w:val="396C52DB"/>
    <w:rsid w:val="396E4357"/>
    <w:rsid w:val="396E4BAF"/>
    <w:rsid w:val="3970005D"/>
    <w:rsid w:val="39702147"/>
    <w:rsid w:val="3973341D"/>
    <w:rsid w:val="39751B4C"/>
    <w:rsid w:val="39757762"/>
    <w:rsid w:val="397C3770"/>
    <w:rsid w:val="397F0B6A"/>
    <w:rsid w:val="39804C8A"/>
    <w:rsid w:val="39817118"/>
    <w:rsid w:val="398239A5"/>
    <w:rsid w:val="39836372"/>
    <w:rsid w:val="39837CD5"/>
    <w:rsid w:val="398443D3"/>
    <w:rsid w:val="39875C71"/>
    <w:rsid w:val="39890F04"/>
    <w:rsid w:val="398A6E08"/>
    <w:rsid w:val="398B06EF"/>
    <w:rsid w:val="398C14D9"/>
    <w:rsid w:val="398E2654"/>
    <w:rsid w:val="3990090E"/>
    <w:rsid w:val="39904C92"/>
    <w:rsid w:val="39916AF0"/>
    <w:rsid w:val="39940B75"/>
    <w:rsid w:val="399565E0"/>
    <w:rsid w:val="39965EB4"/>
    <w:rsid w:val="399850AE"/>
    <w:rsid w:val="399D5494"/>
    <w:rsid w:val="399F3FBE"/>
    <w:rsid w:val="39A000D0"/>
    <w:rsid w:val="39A131D7"/>
    <w:rsid w:val="39A14F85"/>
    <w:rsid w:val="39A16D33"/>
    <w:rsid w:val="39A405D1"/>
    <w:rsid w:val="39A84EB5"/>
    <w:rsid w:val="39A93E39"/>
    <w:rsid w:val="39AC5931"/>
    <w:rsid w:val="39AD16DA"/>
    <w:rsid w:val="39B30A3B"/>
    <w:rsid w:val="39B36A66"/>
    <w:rsid w:val="39B72502"/>
    <w:rsid w:val="39B822CE"/>
    <w:rsid w:val="39BA6046"/>
    <w:rsid w:val="39BF0D48"/>
    <w:rsid w:val="39BF540B"/>
    <w:rsid w:val="39C24EFB"/>
    <w:rsid w:val="39C46A73"/>
    <w:rsid w:val="39C54EA0"/>
    <w:rsid w:val="39C944DB"/>
    <w:rsid w:val="39CB2002"/>
    <w:rsid w:val="39CD1CAF"/>
    <w:rsid w:val="39D04E73"/>
    <w:rsid w:val="39D0586A"/>
    <w:rsid w:val="39D16A1B"/>
    <w:rsid w:val="39D17795"/>
    <w:rsid w:val="39D2513E"/>
    <w:rsid w:val="39D72000"/>
    <w:rsid w:val="39D73890"/>
    <w:rsid w:val="39DC5F95"/>
    <w:rsid w:val="39DD2477"/>
    <w:rsid w:val="39DE1D35"/>
    <w:rsid w:val="39DE33DC"/>
    <w:rsid w:val="39DE7F87"/>
    <w:rsid w:val="39E3559D"/>
    <w:rsid w:val="39E43A80"/>
    <w:rsid w:val="39E71596"/>
    <w:rsid w:val="39E8099F"/>
    <w:rsid w:val="39E87DAD"/>
    <w:rsid w:val="39EB26A4"/>
    <w:rsid w:val="39EF1431"/>
    <w:rsid w:val="39EF277B"/>
    <w:rsid w:val="39F148EC"/>
    <w:rsid w:val="39F573A3"/>
    <w:rsid w:val="39FA2501"/>
    <w:rsid w:val="39FA54B1"/>
    <w:rsid w:val="39FE7FE7"/>
    <w:rsid w:val="39FF53E4"/>
    <w:rsid w:val="3A021B96"/>
    <w:rsid w:val="3A031688"/>
    <w:rsid w:val="3A0333F4"/>
    <w:rsid w:val="3A080B60"/>
    <w:rsid w:val="3A086DB2"/>
    <w:rsid w:val="3A0924D0"/>
    <w:rsid w:val="3A0A41B3"/>
    <w:rsid w:val="3A0B68A2"/>
    <w:rsid w:val="3A0C47F4"/>
    <w:rsid w:val="3A0D6176"/>
    <w:rsid w:val="3A1040A0"/>
    <w:rsid w:val="3A105C66"/>
    <w:rsid w:val="3A127C30"/>
    <w:rsid w:val="3A137505"/>
    <w:rsid w:val="3A1439A9"/>
    <w:rsid w:val="3A192D6D"/>
    <w:rsid w:val="3A1A4D37"/>
    <w:rsid w:val="3A1E079E"/>
    <w:rsid w:val="3A2060BA"/>
    <w:rsid w:val="3A2248BF"/>
    <w:rsid w:val="3A2304F3"/>
    <w:rsid w:val="3A233BEC"/>
    <w:rsid w:val="3A24160A"/>
    <w:rsid w:val="3A244833"/>
    <w:rsid w:val="3A276F98"/>
    <w:rsid w:val="3A296D28"/>
    <w:rsid w:val="3A2D5855"/>
    <w:rsid w:val="3A2F2590"/>
    <w:rsid w:val="3A30455A"/>
    <w:rsid w:val="3A306308"/>
    <w:rsid w:val="3A325BDD"/>
    <w:rsid w:val="3A331955"/>
    <w:rsid w:val="3A34525D"/>
    <w:rsid w:val="3A3758E9"/>
    <w:rsid w:val="3A39074D"/>
    <w:rsid w:val="3A3912C5"/>
    <w:rsid w:val="3A396942"/>
    <w:rsid w:val="3A3B46EB"/>
    <w:rsid w:val="3A3B5A96"/>
    <w:rsid w:val="3A3C2EFF"/>
    <w:rsid w:val="3A3C593A"/>
    <w:rsid w:val="3A3E0CA4"/>
    <w:rsid w:val="3A3F2E6D"/>
    <w:rsid w:val="3A41598E"/>
    <w:rsid w:val="3A437C56"/>
    <w:rsid w:val="3A451DB4"/>
    <w:rsid w:val="3A457FDD"/>
    <w:rsid w:val="3A47171C"/>
    <w:rsid w:val="3A490599"/>
    <w:rsid w:val="3A4B211F"/>
    <w:rsid w:val="3A4B4EF0"/>
    <w:rsid w:val="3A4E4BC7"/>
    <w:rsid w:val="3A513384"/>
    <w:rsid w:val="3A51775C"/>
    <w:rsid w:val="3A562392"/>
    <w:rsid w:val="3A563FC1"/>
    <w:rsid w:val="3A59396F"/>
    <w:rsid w:val="3A5B15D7"/>
    <w:rsid w:val="3A5E7460"/>
    <w:rsid w:val="3A627836"/>
    <w:rsid w:val="3A631B60"/>
    <w:rsid w:val="3A663AD8"/>
    <w:rsid w:val="3A670502"/>
    <w:rsid w:val="3A6B7341"/>
    <w:rsid w:val="3A6D30B9"/>
    <w:rsid w:val="3A6D49BA"/>
    <w:rsid w:val="3A717D8D"/>
    <w:rsid w:val="3A734D72"/>
    <w:rsid w:val="3A765CA9"/>
    <w:rsid w:val="3A79072A"/>
    <w:rsid w:val="3A791A5E"/>
    <w:rsid w:val="3A7A172C"/>
    <w:rsid w:val="3A7B3A28"/>
    <w:rsid w:val="3A7B4EF4"/>
    <w:rsid w:val="3A7D45C3"/>
    <w:rsid w:val="3A80138C"/>
    <w:rsid w:val="3A810912"/>
    <w:rsid w:val="3A814B24"/>
    <w:rsid w:val="3A887EF3"/>
    <w:rsid w:val="3A8A77C7"/>
    <w:rsid w:val="3A8B1DB8"/>
    <w:rsid w:val="3A8F1281"/>
    <w:rsid w:val="3A8F6D06"/>
    <w:rsid w:val="3A920D71"/>
    <w:rsid w:val="3A935279"/>
    <w:rsid w:val="3A971EE4"/>
    <w:rsid w:val="3A9A0664"/>
    <w:rsid w:val="3A9D3947"/>
    <w:rsid w:val="3A9F192A"/>
    <w:rsid w:val="3AA0523C"/>
    <w:rsid w:val="3AA12AA4"/>
    <w:rsid w:val="3AA27206"/>
    <w:rsid w:val="3AA31B21"/>
    <w:rsid w:val="3AA93B43"/>
    <w:rsid w:val="3AA94D5C"/>
    <w:rsid w:val="3AAF1923"/>
    <w:rsid w:val="3AB141AD"/>
    <w:rsid w:val="3AB40BE6"/>
    <w:rsid w:val="3AB40D67"/>
    <w:rsid w:val="3AB6680E"/>
    <w:rsid w:val="3AB807D8"/>
    <w:rsid w:val="3AB9238A"/>
    <w:rsid w:val="3AB92CFE"/>
    <w:rsid w:val="3ABB2763"/>
    <w:rsid w:val="3ABD1167"/>
    <w:rsid w:val="3AC01FF0"/>
    <w:rsid w:val="3AC27A2F"/>
    <w:rsid w:val="3AC406B7"/>
    <w:rsid w:val="3AC573D1"/>
    <w:rsid w:val="3AC70A1B"/>
    <w:rsid w:val="3AC727C9"/>
    <w:rsid w:val="3AC735D6"/>
    <w:rsid w:val="3AC76C6D"/>
    <w:rsid w:val="3AC92245"/>
    <w:rsid w:val="3ACC2411"/>
    <w:rsid w:val="3ACC7DDF"/>
    <w:rsid w:val="3ACF04CC"/>
    <w:rsid w:val="3ACF27AD"/>
    <w:rsid w:val="3AD80B57"/>
    <w:rsid w:val="3AD82C28"/>
    <w:rsid w:val="3AD82FCF"/>
    <w:rsid w:val="3ADE0F85"/>
    <w:rsid w:val="3ADE7B13"/>
    <w:rsid w:val="3AE2542E"/>
    <w:rsid w:val="3AE25855"/>
    <w:rsid w:val="3AE51521"/>
    <w:rsid w:val="3AE7587B"/>
    <w:rsid w:val="3AED6DE0"/>
    <w:rsid w:val="3AEE41FA"/>
    <w:rsid w:val="3AEF0F5F"/>
    <w:rsid w:val="3AF328BD"/>
    <w:rsid w:val="3AF47336"/>
    <w:rsid w:val="3AF50C1A"/>
    <w:rsid w:val="3AF54762"/>
    <w:rsid w:val="3AF632C6"/>
    <w:rsid w:val="3AF76371"/>
    <w:rsid w:val="3AF77E3B"/>
    <w:rsid w:val="3AFA30D2"/>
    <w:rsid w:val="3AFB06C4"/>
    <w:rsid w:val="3AFC63C4"/>
    <w:rsid w:val="3B04200D"/>
    <w:rsid w:val="3B057795"/>
    <w:rsid w:val="3B057B45"/>
    <w:rsid w:val="3B082DE1"/>
    <w:rsid w:val="3B0A0908"/>
    <w:rsid w:val="3B0B07B4"/>
    <w:rsid w:val="3B0C28D2"/>
    <w:rsid w:val="3B0D21A6"/>
    <w:rsid w:val="3B0D4CDA"/>
    <w:rsid w:val="3B1024C3"/>
    <w:rsid w:val="3B103C68"/>
    <w:rsid w:val="3B1052AB"/>
    <w:rsid w:val="3B114776"/>
    <w:rsid w:val="3B11613A"/>
    <w:rsid w:val="3B155927"/>
    <w:rsid w:val="3B20731C"/>
    <w:rsid w:val="3B235596"/>
    <w:rsid w:val="3B2458F4"/>
    <w:rsid w:val="3B254F1C"/>
    <w:rsid w:val="3B283ACB"/>
    <w:rsid w:val="3B286FE0"/>
    <w:rsid w:val="3B287027"/>
    <w:rsid w:val="3B2A3F8E"/>
    <w:rsid w:val="3B2A7621"/>
    <w:rsid w:val="3B2C2704"/>
    <w:rsid w:val="3B2C6AD0"/>
    <w:rsid w:val="3B2D487D"/>
    <w:rsid w:val="3B2F785A"/>
    <w:rsid w:val="3B312338"/>
    <w:rsid w:val="3B38632C"/>
    <w:rsid w:val="3B390D16"/>
    <w:rsid w:val="3B3A445F"/>
    <w:rsid w:val="3B3B4605"/>
    <w:rsid w:val="3B3D42A1"/>
    <w:rsid w:val="3B3D4DD8"/>
    <w:rsid w:val="3B3F4A55"/>
    <w:rsid w:val="3B4109CC"/>
    <w:rsid w:val="3B414F84"/>
    <w:rsid w:val="3B42083E"/>
    <w:rsid w:val="3B4402BD"/>
    <w:rsid w:val="3B47390A"/>
    <w:rsid w:val="3B4B4B21"/>
    <w:rsid w:val="3B4E2F50"/>
    <w:rsid w:val="3B4E4C98"/>
    <w:rsid w:val="3B512113"/>
    <w:rsid w:val="3B527CFD"/>
    <w:rsid w:val="3B535A3F"/>
    <w:rsid w:val="3B554279"/>
    <w:rsid w:val="3B561E81"/>
    <w:rsid w:val="3B563B4D"/>
    <w:rsid w:val="3B583D69"/>
    <w:rsid w:val="3B5A4B54"/>
    <w:rsid w:val="3B5D464B"/>
    <w:rsid w:val="3B5D4EDB"/>
    <w:rsid w:val="3B5F5218"/>
    <w:rsid w:val="3B636E28"/>
    <w:rsid w:val="3B643B7B"/>
    <w:rsid w:val="3B673FAC"/>
    <w:rsid w:val="3B676292"/>
    <w:rsid w:val="3B6832EF"/>
    <w:rsid w:val="3B712735"/>
    <w:rsid w:val="3B743AAF"/>
    <w:rsid w:val="3B762441"/>
    <w:rsid w:val="3B762640"/>
    <w:rsid w:val="3B7A3CDF"/>
    <w:rsid w:val="3B7D732B"/>
    <w:rsid w:val="3B7F30A4"/>
    <w:rsid w:val="3B825B16"/>
    <w:rsid w:val="3B831095"/>
    <w:rsid w:val="3B840B2A"/>
    <w:rsid w:val="3B85041E"/>
    <w:rsid w:val="3B85699F"/>
    <w:rsid w:val="3B8B7C9A"/>
    <w:rsid w:val="3B8C1E5B"/>
    <w:rsid w:val="3B8E32E7"/>
    <w:rsid w:val="3B9002D9"/>
    <w:rsid w:val="3B9528C7"/>
    <w:rsid w:val="3B954675"/>
    <w:rsid w:val="3B9557F6"/>
    <w:rsid w:val="3B96663F"/>
    <w:rsid w:val="3B9A612F"/>
    <w:rsid w:val="3B9B63BA"/>
    <w:rsid w:val="3B9C1EA7"/>
    <w:rsid w:val="3BA174BE"/>
    <w:rsid w:val="3BA20515"/>
    <w:rsid w:val="3BA220ED"/>
    <w:rsid w:val="3BA26D92"/>
    <w:rsid w:val="3BA35491"/>
    <w:rsid w:val="3BA6721A"/>
    <w:rsid w:val="3BA6789A"/>
    <w:rsid w:val="3BA8410F"/>
    <w:rsid w:val="3BA95A78"/>
    <w:rsid w:val="3BAA0D7A"/>
    <w:rsid w:val="3BAC5E63"/>
    <w:rsid w:val="3BAE75F9"/>
    <w:rsid w:val="3BAF614A"/>
    <w:rsid w:val="3BB0652B"/>
    <w:rsid w:val="3BB44C68"/>
    <w:rsid w:val="3BB70B3C"/>
    <w:rsid w:val="3BB82045"/>
    <w:rsid w:val="3BBC156E"/>
    <w:rsid w:val="3BBD12AD"/>
    <w:rsid w:val="3BC136BC"/>
    <w:rsid w:val="3BC21EE6"/>
    <w:rsid w:val="3BC30EE3"/>
    <w:rsid w:val="3BC4598E"/>
    <w:rsid w:val="3BC57F0C"/>
    <w:rsid w:val="3BC80332"/>
    <w:rsid w:val="3BC82C9D"/>
    <w:rsid w:val="3BCB15EA"/>
    <w:rsid w:val="3BCD02B3"/>
    <w:rsid w:val="3BCE2A18"/>
    <w:rsid w:val="3BCE5DD9"/>
    <w:rsid w:val="3BCF1A87"/>
    <w:rsid w:val="3BCF2FD3"/>
    <w:rsid w:val="3BCF32E9"/>
    <w:rsid w:val="3BD258C9"/>
    <w:rsid w:val="3BD27797"/>
    <w:rsid w:val="3BD74CE0"/>
    <w:rsid w:val="3BD82A12"/>
    <w:rsid w:val="3BD87AE0"/>
    <w:rsid w:val="3BDC04F6"/>
    <w:rsid w:val="3BDF6704"/>
    <w:rsid w:val="3BE15B0C"/>
    <w:rsid w:val="3BE300C5"/>
    <w:rsid w:val="3BE41159"/>
    <w:rsid w:val="3BE54E91"/>
    <w:rsid w:val="3BE709A3"/>
    <w:rsid w:val="3BE7100B"/>
    <w:rsid w:val="3BE73545"/>
    <w:rsid w:val="3BEA35D4"/>
    <w:rsid w:val="3BEA5EB1"/>
    <w:rsid w:val="3BF07FCF"/>
    <w:rsid w:val="3BF27D19"/>
    <w:rsid w:val="3BF770DE"/>
    <w:rsid w:val="3BF91819"/>
    <w:rsid w:val="3BF93B0A"/>
    <w:rsid w:val="3BF95EE9"/>
    <w:rsid w:val="3BFF1154"/>
    <w:rsid w:val="3BFF4EAB"/>
    <w:rsid w:val="3C000482"/>
    <w:rsid w:val="3C0161AE"/>
    <w:rsid w:val="3C0267B9"/>
    <w:rsid w:val="3C044091"/>
    <w:rsid w:val="3C047A4D"/>
    <w:rsid w:val="3C060728"/>
    <w:rsid w:val="3C061281"/>
    <w:rsid w:val="3C07067D"/>
    <w:rsid w:val="3C0812EB"/>
    <w:rsid w:val="3C086B58"/>
    <w:rsid w:val="3C0926A2"/>
    <w:rsid w:val="3C0A6C80"/>
    <w:rsid w:val="3C0A6FFD"/>
    <w:rsid w:val="3C0C45BC"/>
    <w:rsid w:val="3C0E2FA3"/>
    <w:rsid w:val="3C0E4427"/>
    <w:rsid w:val="3C0F42AD"/>
    <w:rsid w:val="3C101F4E"/>
    <w:rsid w:val="3C11053D"/>
    <w:rsid w:val="3C12216A"/>
    <w:rsid w:val="3C123F18"/>
    <w:rsid w:val="3C1346A8"/>
    <w:rsid w:val="3C1366AF"/>
    <w:rsid w:val="3C150D63"/>
    <w:rsid w:val="3C153A08"/>
    <w:rsid w:val="3C155919"/>
    <w:rsid w:val="3C157564"/>
    <w:rsid w:val="3C177F2C"/>
    <w:rsid w:val="3C187054"/>
    <w:rsid w:val="3C1A2C27"/>
    <w:rsid w:val="3C1A5945"/>
    <w:rsid w:val="3C1F7E91"/>
    <w:rsid w:val="3C223C30"/>
    <w:rsid w:val="3C2371A8"/>
    <w:rsid w:val="3C263D55"/>
    <w:rsid w:val="3C271ADD"/>
    <w:rsid w:val="3C296FA7"/>
    <w:rsid w:val="3C2B6D87"/>
    <w:rsid w:val="3C2C3FFC"/>
    <w:rsid w:val="3C2E446B"/>
    <w:rsid w:val="3C2E6878"/>
    <w:rsid w:val="3C2F4314"/>
    <w:rsid w:val="3C2F4ACA"/>
    <w:rsid w:val="3C30439E"/>
    <w:rsid w:val="3C307E12"/>
    <w:rsid w:val="3C3213E2"/>
    <w:rsid w:val="3C331D0A"/>
    <w:rsid w:val="3C366422"/>
    <w:rsid w:val="3C3B41F4"/>
    <w:rsid w:val="3C3C07B7"/>
    <w:rsid w:val="3C3C2B31"/>
    <w:rsid w:val="3C3C2D59"/>
    <w:rsid w:val="3C3D4818"/>
    <w:rsid w:val="3C3E4D0D"/>
    <w:rsid w:val="3C432323"/>
    <w:rsid w:val="3C461E13"/>
    <w:rsid w:val="3C463BC1"/>
    <w:rsid w:val="3C4816E7"/>
    <w:rsid w:val="3C482C1F"/>
    <w:rsid w:val="3C4A5EF2"/>
    <w:rsid w:val="3C4B1DF2"/>
    <w:rsid w:val="3C4C241A"/>
    <w:rsid w:val="3C502C92"/>
    <w:rsid w:val="3C5067EE"/>
    <w:rsid w:val="3C522566"/>
    <w:rsid w:val="3C5419BB"/>
    <w:rsid w:val="3C5B1111"/>
    <w:rsid w:val="3C5C4B7F"/>
    <w:rsid w:val="3C5F6ECC"/>
    <w:rsid w:val="3C6109FB"/>
    <w:rsid w:val="3C626DA0"/>
    <w:rsid w:val="3C6328A2"/>
    <w:rsid w:val="3C641863"/>
    <w:rsid w:val="3C66093F"/>
    <w:rsid w:val="3C681D8A"/>
    <w:rsid w:val="3C686DB2"/>
    <w:rsid w:val="3C6A50B0"/>
    <w:rsid w:val="3C6A5B02"/>
    <w:rsid w:val="3C6B7ACC"/>
    <w:rsid w:val="3C6C10FF"/>
    <w:rsid w:val="3C6C435E"/>
    <w:rsid w:val="3C6D0A3A"/>
    <w:rsid w:val="3C6E6BEF"/>
    <w:rsid w:val="3C6F6317"/>
    <w:rsid w:val="3C72267A"/>
    <w:rsid w:val="3C722C08"/>
    <w:rsid w:val="3C74517C"/>
    <w:rsid w:val="3C7513F4"/>
    <w:rsid w:val="3C77021F"/>
    <w:rsid w:val="3C7858CE"/>
    <w:rsid w:val="3C7B3B54"/>
    <w:rsid w:val="3C7C7048"/>
    <w:rsid w:val="3C7D0CB1"/>
    <w:rsid w:val="3C7D61D8"/>
    <w:rsid w:val="3C7F5308"/>
    <w:rsid w:val="3C827FD9"/>
    <w:rsid w:val="3C85709F"/>
    <w:rsid w:val="3C857E53"/>
    <w:rsid w:val="3C862210"/>
    <w:rsid w:val="3C871931"/>
    <w:rsid w:val="3C872921"/>
    <w:rsid w:val="3C873B8E"/>
    <w:rsid w:val="3C8A1D00"/>
    <w:rsid w:val="3C8B1AA0"/>
    <w:rsid w:val="3C8B5A78"/>
    <w:rsid w:val="3C8D17F0"/>
    <w:rsid w:val="3C8D359E"/>
    <w:rsid w:val="3C8F5568"/>
    <w:rsid w:val="3C901036"/>
    <w:rsid w:val="3C9165E9"/>
    <w:rsid w:val="3C94492D"/>
    <w:rsid w:val="3C964471"/>
    <w:rsid w:val="3C9654F5"/>
    <w:rsid w:val="3C997880"/>
    <w:rsid w:val="3C9A5CBB"/>
    <w:rsid w:val="3C9C6DE7"/>
    <w:rsid w:val="3C9C747A"/>
    <w:rsid w:val="3CA0053B"/>
    <w:rsid w:val="3CA043BE"/>
    <w:rsid w:val="3CA164D5"/>
    <w:rsid w:val="3CA226C5"/>
    <w:rsid w:val="3CA43E5C"/>
    <w:rsid w:val="3CA44001"/>
    <w:rsid w:val="3CAB1C76"/>
    <w:rsid w:val="3CAE0814"/>
    <w:rsid w:val="3CAE61F1"/>
    <w:rsid w:val="3CAF5C0A"/>
    <w:rsid w:val="3CAF79B9"/>
    <w:rsid w:val="3CB575A4"/>
    <w:rsid w:val="3CB61BB3"/>
    <w:rsid w:val="3CB66F99"/>
    <w:rsid w:val="3CB925E5"/>
    <w:rsid w:val="3CB95B03"/>
    <w:rsid w:val="3CBB3CD0"/>
    <w:rsid w:val="3CBB635D"/>
    <w:rsid w:val="3CBF121E"/>
    <w:rsid w:val="3CBF319F"/>
    <w:rsid w:val="3CC00E81"/>
    <w:rsid w:val="3CC05722"/>
    <w:rsid w:val="3CC138F6"/>
    <w:rsid w:val="3CC14980"/>
    <w:rsid w:val="3CC571DC"/>
    <w:rsid w:val="3CC70139"/>
    <w:rsid w:val="3CCB0510"/>
    <w:rsid w:val="3CCB40C7"/>
    <w:rsid w:val="3CCB5C11"/>
    <w:rsid w:val="3CCC318D"/>
    <w:rsid w:val="3CD160E7"/>
    <w:rsid w:val="3CD411CD"/>
    <w:rsid w:val="3CD47803"/>
    <w:rsid w:val="3CD52C2E"/>
    <w:rsid w:val="3CD64008"/>
    <w:rsid w:val="3CD76341"/>
    <w:rsid w:val="3CD839F7"/>
    <w:rsid w:val="3CD927E9"/>
    <w:rsid w:val="3CDA7466"/>
    <w:rsid w:val="3CDB213B"/>
    <w:rsid w:val="3CDB255C"/>
    <w:rsid w:val="3CDB7754"/>
    <w:rsid w:val="3CDC1F7B"/>
    <w:rsid w:val="3CDE1746"/>
    <w:rsid w:val="3CDE204C"/>
    <w:rsid w:val="3CDF0B8A"/>
    <w:rsid w:val="3CE06EBD"/>
    <w:rsid w:val="3CE11896"/>
    <w:rsid w:val="3CE21B3C"/>
    <w:rsid w:val="3CE249BC"/>
    <w:rsid w:val="3CE34DE3"/>
    <w:rsid w:val="3CE358B4"/>
    <w:rsid w:val="3CE47BAB"/>
    <w:rsid w:val="3CE533DA"/>
    <w:rsid w:val="3CE60306"/>
    <w:rsid w:val="3CE6413A"/>
    <w:rsid w:val="3CE84C78"/>
    <w:rsid w:val="3CE928E6"/>
    <w:rsid w:val="3CE97EF5"/>
    <w:rsid w:val="3CEC41D8"/>
    <w:rsid w:val="3CEC635B"/>
    <w:rsid w:val="3CEE35BF"/>
    <w:rsid w:val="3CEE54F9"/>
    <w:rsid w:val="3CF0459A"/>
    <w:rsid w:val="3CF40AB6"/>
    <w:rsid w:val="3CF42E88"/>
    <w:rsid w:val="3CF5320B"/>
    <w:rsid w:val="3CF655E7"/>
    <w:rsid w:val="3CF813FD"/>
    <w:rsid w:val="3CF932E4"/>
    <w:rsid w:val="3CFB49AC"/>
    <w:rsid w:val="3CFC0105"/>
    <w:rsid w:val="3CFE5E39"/>
    <w:rsid w:val="3D001FC2"/>
    <w:rsid w:val="3D015F68"/>
    <w:rsid w:val="3D025872"/>
    <w:rsid w:val="3D05691C"/>
    <w:rsid w:val="3D077637"/>
    <w:rsid w:val="3D0777F5"/>
    <w:rsid w:val="3D0B727E"/>
    <w:rsid w:val="3D0C24E7"/>
    <w:rsid w:val="3D0E7732"/>
    <w:rsid w:val="3D13724E"/>
    <w:rsid w:val="3D157BA6"/>
    <w:rsid w:val="3D1728AB"/>
    <w:rsid w:val="3D18555E"/>
    <w:rsid w:val="3D186954"/>
    <w:rsid w:val="3D1C4922"/>
    <w:rsid w:val="3D1D11A3"/>
    <w:rsid w:val="3D1D6872"/>
    <w:rsid w:val="3D20617F"/>
    <w:rsid w:val="3D211F38"/>
    <w:rsid w:val="3D233F03"/>
    <w:rsid w:val="3D2763B0"/>
    <w:rsid w:val="3D2C0ADF"/>
    <w:rsid w:val="3D2C725B"/>
    <w:rsid w:val="3D2D6B2F"/>
    <w:rsid w:val="3D320FF2"/>
    <w:rsid w:val="3D321E60"/>
    <w:rsid w:val="3D324146"/>
    <w:rsid w:val="3D324951"/>
    <w:rsid w:val="3D3305EA"/>
    <w:rsid w:val="3D33354B"/>
    <w:rsid w:val="3D34632F"/>
    <w:rsid w:val="3D3879AE"/>
    <w:rsid w:val="3D3F6F8E"/>
    <w:rsid w:val="3D415833"/>
    <w:rsid w:val="3D430EA3"/>
    <w:rsid w:val="3D45031D"/>
    <w:rsid w:val="3D4A5710"/>
    <w:rsid w:val="3D4B4E11"/>
    <w:rsid w:val="3D4D0071"/>
    <w:rsid w:val="3D4D2D2E"/>
    <w:rsid w:val="3D4F387F"/>
    <w:rsid w:val="3D4F6CFB"/>
    <w:rsid w:val="3D517C48"/>
    <w:rsid w:val="3D524565"/>
    <w:rsid w:val="3D5731DF"/>
    <w:rsid w:val="3D583BAC"/>
    <w:rsid w:val="3D585E1E"/>
    <w:rsid w:val="3D591AC6"/>
    <w:rsid w:val="3D5954D5"/>
    <w:rsid w:val="3D5D1D74"/>
    <w:rsid w:val="3D605157"/>
    <w:rsid w:val="3D606F05"/>
    <w:rsid w:val="3D636629"/>
    <w:rsid w:val="3D680B6D"/>
    <w:rsid w:val="3D695DB9"/>
    <w:rsid w:val="3D6A213B"/>
    <w:rsid w:val="3D6D60BC"/>
    <w:rsid w:val="3D6E33D0"/>
    <w:rsid w:val="3D700268"/>
    <w:rsid w:val="3D711983"/>
    <w:rsid w:val="3D712EC0"/>
    <w:rsid w:val="3D74650C"/>
    <w:rsid w:val="3D75621E"/>
    <w:rsid w:val="3D7604D6"/>
    <w:rsid w:val="3D7A37F8"/>
    <w:rsid w:val="3D7B4092"/>
    <w:rsid w:val="3D7D4405"/>
    <w:rsid w:val="3D7E0436"/>
    <w:rsid w:val="3D7E738B"/>
    <w:rsid w:val="3D802D96"/>
    <w:rsid w:val="3D826E7B"/>
    <w:rsid w:val="3D8301EE"/>
    <w:rsid w:val="3D8303EC"/>
    <w:rsid w:val="3D842BF3"/>
    <w:rsid w:val="3D862BA6"/>
    <w:rsid w:val="3D8726E3"/>
    <w:rsid w:val="3D874B7B"/>
    <w:rsid w:val="3D8A5D30"/>
    <w:rsid w:val="3D8B2ED1"/>
    <w:rsid w:val="3D8B4E90"/>
    <w:rsid w:val="3D8C6B1E"/>
    <w:rsid w:val="3D956BAE"/>
    <w:rsid w:val="3D960B78"/>
    <w:rsid w:val="3D976DFE"/>
    <w:rsid w:val="3D9813C5"/>
    <w:rsid w:val="3D992B04"/>
    <w:rsid w:val="3D9A4486"/>
    <w:rsid w:val="3D9B1CEB"/>
    <w:rsid w:val="3D9B2BA4"/>
    <w:rsid w:val="3D9C0CBC"/>
    <w:rsid w:val="3D9D39EB"/>
    <w:rsid w:val="3DA253BB"/>
    <w:rsid w:val="3DA54918"/>
    <w:rsid w:val="3DA62404"/>
    <w:rsid w:val="3DA66D38"/>
    <w:rsid w:val="3DA9265A"/>
    <w:rsid w:val="3DAA72CE"/>
    <w:rsid w:val="3DAB4624"/>
    <w:rsid w:val="3DAC21B6"/>
    <w:rsid w:val="3DAD022C"/>
    <w:rsid w:val="3DAD675C"/>
    <w:rsid w:val="3DAE1CDE"/>
    <w:rsid w:val="3DB17760"/>
    <w:rsid w:val="3DB42DAD"/>
    <w:rsid w:val="3DB45270"/>
    <w:rsid w:val="3DB6165B"/>
    <w:rsid w:val="3DB6207C"/>
    <w:rsid w:val="3DB806CA"/>
    <w:rsid w:val="3DBA092D"/>
    <w:rsid w:val="3DBC109C"/>
    <w:rsid w:val="3DBC74A0"/>
    <w:rsid w:val="3DBD12A6"/>
    <w:rsid w:val="3DBD575D"/>
    <w:rsid w:val="3DBD62F9"/>
    <w:rsid w:val="3DBE6343"/>
    <w:rsid w:val="3DBF3FD5"/>
    <w:rsid w:val="3DC254CA"/>
    <w:rsid w:val="3DC323FB"/>
    <w:rsid w:val="3DC4578C"/>
    <w:rsid w:val="3DC459B6"/>
    <w:rsid w:val="3DC46B58"/>
    <w:rsid w:val="3DCE0312"/>
    <w:rsid w:val="3DCE5406"/>
    <w:rsid w:val="3DD11A6C"/>
    <w:rsid w:val="3DD11D22"/>
    <w:rsid w:val="3DD1344C"/>
    <w:rsid w:val="3DD339DE"/>
    <w:rsid w:val="3DD35929"/>
    <w:rsid w:val="3DD671C7"/>
    <w:rsid w:val="3DD816D7"/>
    <w:rsid w:val="3DDC47DD"/>
    <w:rsid w:val="3DDD5AED"/>
    <w:rsid w:val="3DE33782"/>
    <w:rsid w:val="3DE61C3C"/>
    <w:rsid w:val="3DE6694C"/>
    <w:rsid w:val="3DE72079"/>
    <w:rsid w:val="3DED69EA"/>
    <w:rsid w:val="3DEE62BF"/>
    <w:rsid w:val="3DF46CA6"/>
    <w:rsid w:val="3DF558E8"/>
    <w:rsid w:val="3DF64A2E"/>
    <w:rsid w:val="3DF768AB"/>
    <w:rsid w:val="3DF9295C"/>
    <w:rsid w:val="3DFA2EB5"/>
    <w:rsid w:val="3DFA69F9"/>
    <w:rsid w:val="3E0256D8"/>
    <w:rsid w:val="3E03236F"/>
    <w:rsid w:val="3E046211"/>
    <w:rsid w:val="3E06185A"/>
    <w:rsid w:val="3E061F99"/>
    <w:rsid w:val="3E107544"/>
    <w:rsid w:val="3E115FAE"/>
    <w:rsid w:val="3E1321C9"/>
    <w:rsid w:val="3E136554"/>
    <w:rsid w:val="3E14115D"/>
    <w:rsid w:val="3E147DEA"/>
    <w:rsid w:val="3E15141B"/>
    <w:rsid w:val="3E151A9D"/>
    <w:rsid w:val="3E15604F"/>
    <w:rsid w:val="3E1627CD"/>
    <w:rsid w:val="3E165207"/>
    <w:rsid w:val="3E1675C3"/>
    <w:rsid w:val="3E173A67"/>
    <w:rsid w:val="3E1877DF"/>
    <w:rsid w:val="3E1A1280"/>
    <w:rsid w:val="3E1D06EE"/>
    <w:rsid w:val="3E1D6BA4"/>
    <w:rsid w:val="3E267474"/>
    <w:rsid w:val="3E2B0588"/>
    <w:rsid w:val="3E2B306F"/>
    <w:rsid w:val="3E2C4061"/>
    <w:rsid w:val="3E300067"/>
    <w:rsid w:val="3E300685"/>
    <w:rsid w:val="3E303023"/>
    <w:rsid w:val="3E3032FE"/>
    <w:rsid w:val="3E306AA6"/>
    <w:rsid w:val="3E3208A1"/>
    <w:rsid w:val="3E350391"/>
    <w:rsid w:val="3E376B07"/>
    <w:rsid w:val="3E387BEC"/>
    <w:rsid w:val="3E3A1504"/>
    <w:rsid w:val="3E3B7F88"/>
    <w:rsid w:val="3E3F1A84"/>
    <w:rsid w:val="3E416D36"/>
    <w:rsid w:val="3E426E4D"/>
    <w:rsid w:val="3E437F50"/>
    <w:rsid w:val="3E475603"/>
    <w:rsid w:val="3E492A9D"/>
    <w:rsid w:val="3E4A4E89"/>
    <w:rsid w:val="3E4A6509"/>
    <w:rsid w:val="3E5720B6"/>
    <w:rsid w:val="3E595E2E"/>
    <w:rsid w:val="3E5A7DF8"/>
    <w:rsid w:val="3E5B0E2C"/>
    <w:rsid w:val="3E5F761A"/>
    <w:rsid w:val="3E600070"/>
    <w:rsid w:val="3E641BA4"/>
    <w:rsid w:val="3E6553D3"/>
    <w:rsid w:val="3E660D1B"/>
    <w:rsid w:val="3E66679D"/>
    <w:rsid w:val="3E676D7B"/>
    <w:rsid w:val="3E6842C3"/>
    <w:rsid w:val="3E6A4505"/>
    <w:rsid w:val="3E6B6E7E"/>
    <w:rsid w:val="3E6D4AE1"/>
    <w:rsid w:val="3E6E495A"/>
    <w:rsid w:val="3E6F38A3"/>
    <w:rsid w:val="3E6F5651"/>
    <w:rsid w:val="3E726EF0"/>
    <w:rsid w:val="3E7429A6"/>
    <w:rsid w:val="3E75015E"/>
    <w:rsid w:val="3E764883"/>
    <w:rsid w:val="3E780DAF"/>
    <w:rsid w:val="3E79027E"/>
    <w:rsid w:val="3E7A2248"/>
    <w:rsid w:val="3E7A719E"/>
    <w:rsid w:val="3E7B1069"/>
    <w:rsid w:val="3E7B241D"/>
    <w:rsid w:val="3E7B5AA2"/>
    <w:rsid w:val="3E7C0427"/>
    <w:rsid w:val="3E7C2C0D"/>
    <w:rsid w:val="3E7C57F2"/>
    <w:rsid w:val="3E7F11CA"/>
    <w:rsid w:val="3E7F3443"/>
    <w:rsid w:val="3E840F8D"/>
    <w:rsid w:val="3E8462F9"/>
    <w:rsid w:val="3E860A1A"/>
    <w:rsid w:val="3E87282E"/>
    <w:rsid w:val="3E89296F"/>
    <w:rsid w:val="3E8A196B"/>
    <w:rsid w:val="3E8D5AD7"/>
    <w:rsid w:val="3E9230EE"/>
    <w:rsid w:val="3E927592"/>
    <w:rsid w:val="3E933797"/>
    <w:rsid w:val="3E94471B"/>
    <w:rsid w:val="3E9649EE"/>
    <w:rsid w:val="3E974718"/>
    <w:rsid w:val="3E9926CE"/>
    <w:rsid w:val="3E9A6446"/>
    <w:rsid w:val="3E9C131B"/>
    <w:rsid w:val="3EA010D2"/>
    <w:rsid w:val="3EA01CAF"/>
    <w:rsid w:val="3EA116C5"/>
    <w:rsid w:val="3EA467BD"/>
    <w:rsid w:val="3EA51073"/>
    <w:rsid w:val="3EA705C1"/>
    <w:rsid w:val="3EA94E00"/>
    <w:rsid w:val="3EA960D5"/>
    <w:rsid w:val="3EAA0245"/>
    <w:rsid w:val="3EAE058A"/>
    <w:rsid w:val="3EAE5A4E"/>
    <w:rsid w:val="3EAE6F66"/>
    <w:rsid w:val="3EB0248A"/>
    <w:rsid w:val="3EB341A3"/>
    <w:rsid w:val="3EB412B6"/>
    <w:rsid w:val="3EB5502E"/>
    <w:rsid w:val="3EB751B0"/>
    <w:rsid w:val="3EB7697E"/>
    <w:rsid w:val="3EB770DA"/>
    <w:rsid w:val="3EB77877"/>
    <w:rsid w:val="3EB964D4"/>
    <w:rsid w:val="3EBA4021"/>
    <w:rsid w:val="3EC139D3"/>
    <w:rsid w:val="3EC172C4"/>
    <w:rsid w:val="3EC377F9"/>
    <w:rsid w:val="3EC62D97"/>
    <w:rsid w:val="3ECD5C3D"/>
    <w:rsid w:val="3ECD75DF"/>
    <w:rsid w:val="3ECD7BAD"/>
    <w:rsid w:val="3ECF7D6E"/>
    <w:rsid w:val="3ED06BE5"/>
    <w:rsid w:val="3ED100BA"/>
    <w:rsid w:val="3ED144C1"/>
    <w:rsid w:val="3ED25710"/>
    <w:rsid w:val="3ED25BE0"/>
    <w:rsid w:val="3ED71449"/>
    <w:rsid w:val="3ED77AB7"/>
    <w:rsid w:val="3EE14075"/>
    <w:rsid w:val="3EE14B87"/>
    <w:rsid w:val="3EE31B9B"/>
    <w:rsid w:val="3EE52042"/>
    <w:rsid w:val="3EE528DE"/>
    <w:rsid w:val="3EE6168C"/>
    <w:rsid w:val="3EE871B2"/>
    <w:rsid w:val="3EEB7663"/>
    <w:rsid w:val="3EED2A1A"/>
    <w:rsid w:val="3EF47905"/>
    <w:rsid w:val="3EF54882"/>
    <w:rsid w:val="3EF64047"/>
    <w:rsid w:val="3EF652B0"/>
    <w:rsid w:val="3EF7239A"/>
    <w:rsid w:val="3EFB3768"/>
    <w:rsid w:val="3EFB3F63"/>
    <w:rsid w:val="3EFB5137"/>
    <w:rsid w:val="3EFF278F"/>
    <w:rsid w:val="3F012022"/>
    <w:rsid w:val="3F027C1F"/>
    <w:rsid w:val="3F03223E"/>
    <w:rsid w:val="3F052628"/>
    <w:rsid w:val="3F0541A6"/>
    <w:rsid w:val="3F0A724D"/>
    <w:rsid w:val="3F0C10F2"/>
    <w:rsid w:val="3F0D224A"/>
    <w:rsid w:val="3F0F473E"/>
    <w:rsid w:val="3F10316A"/>
    <w:rsid w:val="3F120F97"/>
    <w:rsid w:val="3F125FDD"/>
    <w:rsid w:val="3F1313D1"/>
    <w:rsid w:val="3F142D53"/>
    <w:rsid w:val="3F1671E9"/>
    <w:rsid w:val="3F1955BD"/>
    <w:rsid w:val="3F1C5CDE"/>
    <w:rsid w:val="3F1D32FF"/>
    <w:rsid w:val="3F1D40C9"/>
    <w:rsid w:val="3F1D6611"/>
    <w:rsid w:val="3F204B9E"/>
    <w:rsid w:val="3F223529"/>
    <w:rsid w:val="3F224BE0"/>
    <w:rsid w:val="3F23468E"/>
    <w:rsid w:val="3F251BE6"/>
    <w:rsid w:val="3F255D10"/>
    <w:rsid w:val="3F261A88"/>
    <w:rsid w:val="3F283A52"/>
    <w:rsid w:val="3F285386"/>
    <w:rsid w:val="3F2A1578"/>
    <w:rsid w:val="3F2C03A4"/>
    <w:rsid w:val="3F2E0B81"/>
    <w:rsid w:val="3F2E4EFF"/>
    <w:rsid w:val="3F2E6B22"/>
    <w:rsid w:val="3F2F1E1C"/>
    <w:rsid w:val="3F2F3033"/>
    <w:rsid w:val="3F2F4154"/>
    <w:rsid w:val="3F307A42"/>
    <w:rsid w:val="3F31063E"/>
    <w:rsid w:val="3F312907"/>
    <w:rsid w:val="3F315866"/>
    <w:rsid w:val="3F353961"/>
    <w:rsid w:val="3F357288"/>
    <w:rsid w:val="3F3778C4"/>
    <w:rsid w:val="3F387320"/>
    <w:rsid w:val="3F3C1EE3"/>
    <w:rsid w:val="3F3C6B2D"/>
    <w:rsid w:val="3F3F7144"/>
    <w:rsid w:val="3F406B98"/>
    <w:rsid w:val="3F41512A"/>
    <w:rsid w:val="3F43227D"/>
    <w:rsid w:val="3F442237"/>
    <w:rsid w:val="3F450160"/>
    <w:rsid w:val="3F4760D9"/>
    <w:rsid w:val="3F4A645D"/>
    <w:rsid w:val="3F4A7E6C"/>
    <w:rsid w:val="3F4C14EF"/>
    <w:rsid w:val="3F4D1AEA"/>
    <w:rsid w:val="3F4E2C72"/>
    <w:rsid w:val="3F4F5483"/>
    <w:rsid w:val="3F524E47"/>
    <w:rsid w:val="3F547EE7"/>
    <w:rsid w:val="3F56236D"/>
    <w:rsid w:val="3F566811"/>
    <w:rsid w:val="3F575752"/>
    <w:rsid w:val="3F5830A1"/>
    <w:rsid w:val="3F5A2BA6"/>
    <w:rsid w:val="3F5B40DF"/>
    <w:rsid w:val="3F5B51C0"/>
    <w:rsid w:val="3F5E7474"/>
    <w:rsid w:val="3F605E85"/>
    <w:rsid w:val="3F643B63"/>
    <w:rsid w:val="3F67745C"/>
    <w:rsid w:val="3F6820A1"/>
    <w:rsid w:val="3F6C393F"/>
    <w:rsid w:val="3F6C69AA"/>
    <w:rsid w:val="3F6F78D3"/>
    <w:rsid w:val="3F714F1A"/>
    <w:rsid w:val="3F744EE9"/>
    <w:rsid w:val="3F746C97"/>
    <w:rsid w:val="3F766ED8"/>
    <w:rsid w:val="3F780536"/>
    <w:rsid w:val="3F79605C"/>
    <w:rsid w:val="3F7A08A5"/>
    <w:rsid w:val="3F7B1DD4"/>
    <w:rsid w:val="3F7B39CB"/>
    <w:rsid w:val="3F7B6278"/>
    <w:rsid w:val="3F7E1567"/>
    <w:rsid w:val="3F852C53"/>
    <w:rsid w:val="3F87008F"/>
    <w:rsid w:val="3F874C1D"/>
    <w:rsid w:val="3F8B22E4"/>
    <w:rsid w:val="3F8C76AF"/>
    <w:rsid w:val="3F9609BC"/>
    <w:rsid w:val="3F963B41"/>
    <w:rsid w:val="3F9941A0"/>
    <w:rsid w:val="3F9A0476"/>
    <w:rsid w:val="3F9A3E3D"/>
    <w:rsid w:val="3F9A579D"/>
    <w:rsid w:val="3F9B258E"/>
    <w:rsid w:val="3F9B30FC"/>
    <w:rsid w:val="3F9C6225"/>
    <w:rsid w:val="3FA56E51"/>
    <w:rsid w:val="3FA6447F"/>
    <w:rsid w:val="3FAC421C"/>
    <w:rsid w:val="3FAE3F57"/>
    <w:rsid w:val="3FAE7085"/>
    <w:rsid w:val="3FB83028"/>
    <w:rsid w:val="3FB86249"/>
    <w:rsid w:val="3FB9151A"/>
    <w:rsid w:val="3FB91924"/>
    <w:rsid w:val="3FBB293B"/>
    <w:rsid w:val="3FC27B42"/>
    <w:rsid w:val="3FC51112"/>
    <w:rsid w:val="3FC518D5"/>
    <w:rsid w:val="3FCC0881"/>
    <w:rsid w:val="3FCE16BA"/>
    <w:rsid w:val="3FD0283B"/>
    <w:rsid w:val="3FD07DEE"/>
    <w:rsid w:val="3FD26C5B"/>
    <w:rsid w:val="3FD3204F"/>
    <w:rsid w:val="3FD436CF"/>
    <w:rsid w:val="3FD634AE"/>
    <w:rsid w:val="3FD87226"/>
    <w:rsid w:val="3FDA700D"/>
    <w:rsid w:val="3FDD58C1"/>
    <w:rsid w:val="3FDD65EB"/>
    <w:rsid w:val="3FDE31AF"/>
    <w:rsid w:val="3FE0426B"/>
    <w:rsid w:val="3FE04BA1"/>
    <w:rsid w:val="3FE67B95"/>
    <w:rsid w:val="3FE77E3C"/>
    <w:rsid w:val="3FE91433"/>
    <w:rsid w:val="3FEB42C6"/>
    <w:rsid w:val="3FF1653A"/>
    <w:rsid w:val="3FF21456"/>
    <w:rsid w:val="3FF43934"/>
    <w:rsid w:val="3FF60215"/>
    <w:rsid w:val="3FFD267B"/>
    <w:rsid w:val="3FFF458F"/>
    <w:rsid w:val="400517FF"/>
    <w:rsid w:val="4007395A"/>
    <w:rsid w:val="400818BF"/>
    <w:rsid w:val="40097685"/>
    <w:rsid w:val="400C4DD4"/>
    <w:rsid w:val="400D4281"/>
    <w:rsid w:val="400D6006"/>
    <w:rsid w:val="401144E6"/>
    <w:rsid w:val="4012098A"/>
    <w:rsid w:val="40152228"/>
    <w:rsid w:val="40153FD6"/>
    <w:rsid w:val="401750BD"/>
    <w:rsid w:val="40183119"/>
    <w:rsid w:val="401F7C12"/>
    <w:rsid w:val="402204A1"/>
    <w:rsid w:val="4024421A"/>
    <w:rsid w:val="40273D0A"/>
    <w:rsid w:val="402914E7"/>
    <w:rsid w:val="402E7762"/>
    <w:rsid w:val="40324088"/>
    <w:rsid w:val="40327B23"/>
    <w:rsid w:val="40350F9E"/>
    <w:rsid w:val="40371FD0"/>
    <w:rsid w:val="40386194"/>
    <w:rsid w:val="403919CE"/>
    <w:rsid w:val="403D352D"/>
    <w:rsid w:val="40400344"/>
    <w:rsid w:val="4044666A"/>
    <w:rsid w:val="404623E2"/>
    <w:rsid w:val="404F5C53"/>
    <w:rsid w:val="40510A84"/>
    <w:rsid w:val="40520309"/>
    <w:rsid w:val="40520DED"/>
    <w:rsid w:val="40526FD9"/>
    <w:rsid w:val="405368AD"/>
    <w:rsid w:val="40544EDE"/>
    <w:rsid w:val="40556AC9"/>
    <w:rsid w:val="40560163"/>
    <w:rsid w:val="4057639D"/>
    <w:rsid w:val="40582115"/>
    <w:rsid w:val="40582F51"/>
    <w:rsid w:val="405C6712"/>
    <w:rsid w:val="405F16F6"/>
    <w:rsid w:val="405F5482"/>
    <w:rsid w:val="405F5A03"/>
    <w:rsid w:val="40603920"/>
    <w:rsid w:val="40623B96"/>
    <w:rsid w:val="40624D42"/>
    <w:rsid w:val="40654DE5"/>
    <w:rsid w:val="406A71F6"/>
    <w:rsid w:val="406B2DEC"/>
    <w:rsid w:val="406B6EBE"/>
    <w:rsid w:val="406E1939"/>
    <w:rsid w:val="406F29A8"/>
    <w:rsid w:val="406F6CF0"/>
    <w:rsid w:val="407056B1"/>
    <w:rsid w:val="40714F85"/>
    <w:rsid w:val="40722D28"/>
    <w:rsid w:val="40730197"/>
    <w:rsid w:val="40730CFD"/>
    <w:rsid w:val="407351B3"/>
    <w:rsid w:val="4076493B"/>
    <w:rsid w:val="40774C91"/>
    <w:rsid w:val="40786313"/>
    <w:rsid w:val="407C5E04"/>
    <w:rsid w:val="407E6241"/>
    <w:rsid w:val="407F7017"/>
    <w:rsid w:val="40833636"/>
    <w:rsid w:val="4086132C"/>
    <w:rsid w:val="40876E1C"/>
    <w:rsid w:val="40880C4C"/>
    <w:rsid w:val="40884E1E"/>
    <w:rsid w:val="4089079C"/>
    <w:rsid w:val="408C0F02"/>
    <w:rsid w:val="408D0011"/>
    <w:rsid w:val="408D1DBF"/>
    <w:rsid w:val="408E5831"/>
    <w:rsid w:val="408F1B8F"/>
    <w:rsid w:val="409045E7"/>
    <w:rsid w:val="409271E0"/>
    <w:rsid w:val="40950633"/>
    <w:rsid w:val="40950B03"/>
    <w:rsid w:val="40985DC4"/>
    <w:rsid w:val="40987477"/>
    <w:rsid w:val="40996EEF"/>
    <w:rsid w:val="409C0254"/>
    <w:rsid w:val="409C0E57"/>
    <w:rsid w:val="409C170A"/>
    <w:rsid w:val="409D7CE4"/>
    <w:rsid w:val="40A27CA8"/>
    <w:rsid w:val="40A30A2B"/>
    <w:rsid w:val="40A315E2"/>
    <w:rsid w:val="40A41CAD"/>
    <w:rsid w:val="40A642B8"/>
    <w:rsid w:val="40A720FE"/>
    <w:rsid w:val="40AF61D9"/>
    <w:rsid w:val="40B1102F"/>
    <w:rsid w:val="40B30CC8"/>
    <w:rsid w:val="40B530C4"/>
    <w:rsid w:val="40B60028"/>
    <w:rsid w:val="40B76E3C"/>
    <w:rsid w:val="40B804DB"/>
    <w:rsid w:val="40BC4452"/>
    <w:rsid w:val="40BC46A4"/>
    <w:rsid w:val="40C003E6"/>
    <w:rsid w:val="40C51AF7"/>
    <w:rsid w:val="40C81049"/>
    <w:rsid w:val="40C819DB"/>
    <w:rsid w:val="40CB5609"/>
    <w:rsid w:val="40CE366B"/>
    <w:rsid w:val="40D20119"/>
    <w:rsid w:val="40D21EC7"/>
    <w:rsid w:val="40D27FA8"/>
    <w:rsid w:val="40D31343"/>
    <w:rsid w:val="40D8700B"/>
    <w:rsid w:val="40D95004"/>
    <w:rsid w:val="40DA0B93"/>
    <w:rsid w:val="40DB750F"/>
    <w:rsid w:val="40DD7257"/>
    <w:rsid w:val="40DF4951"/>
    <w:rsid w:val="40E03B2F"/>
    <w:rsid w:val="40E30D5B"/>
    <w:rsid w:val="40E76EF1"/>
    <w:rsid w:val="40EB7568"/>
    <w:rsid w:val="40ED704C"/>
    <w:rsid w:val="40F02A12"/>
    <w:rsid w:val="40F13385"/>
    <w:rsid w:val="40F24318"/>
    <w:rsid w:val="40F30ECD"/>
    <w:rsid w:val="40F34563"/>
    <w:rsid w:val="40F63E08"/>
    <w:rsid w:val="40F852E3"/>
    <w:rsid w:val="40F938F8"/>
    <w:rsid w:val="410019DE"/>
    <w:rsid w:val="4101455B"/>
    <w:rsid w:val="41032081"/>
    <w:rsid w:val="4106032F"/>
    <w:rsid w:val="4106104E"/>
    <w:rsid w:val="41061841"/>
    <w:rsid w:val="41065B5E"/>
    <w:rsid w:val="41077E33"/>
    <w:rsid w:val="41096AD9"/>
    <w:rsid w:val="410D1152"/>
    <w:rsid w:val="410D2371"/>
    <w:rsid w:val="410E48A6"/>
    <w:rsid w:val="410F56BC"/>
    <w:rsid w:val="410F7824"/>
    <w:rsid w:val="4110479E"/>
    <w:rsid w:val="41114A04"/>
    <w:rsid w:val="411304FA"/>
    <w:rsid w:val="411424E0"/>
    <w:rsid w:val="411B30B0"/>
    <w:rsid w:val="411C3DCB"/>
    <w:rsid w:val="411E54FE"/>
    <w:rsid w:val="41200E85"/>
    <w:rsid w:val="412344D1"/>
    <w:rsid w:val="41242CCC"/>
    <w:rsid w:val="41250249"/>
    <w:rsid w:val="412D35A2"/>
    <w:rsid w:val="41322966"/>
    <w:rsid w:val="41327ACF"/>
    <w:rsid w:val="413606A8"/>
    <w:rsid w:val="41384420"/>
    <w:rsid w:val="41393CF5"/>
    <w:rsid w:val="413B181B"/>
    <w:rsid w:val="413C1E2E"/>
    <w:rsid w:val="413D1A37"/>
    <w:rsid w:val="413D3505"/>
    <w:rsid w:val="413F2F75"/>
    <w:rsid w:val="414032D5"/>
    <w:rsid w:val="41405977"/>
    <w:rsid w:val="41406E31"/>
    <w:rsid w:val="41457724"/>
    <w:rsid w:val="41457B43"/>
    <w:rsid w:val="41490089"/>
    <w:rsid w:val="414B4128"/>
    <w:rsid w:val="414C3A28"/>
    <w:rsid w:val="414D7213"/>
    <w:rsid w:val="414F78D1"/>
    <w:rsid w:val="415154E2"/>
    <w:rsid w:val="41517290"/>
    <w:rsid w:val="41552F56"/>
    <w:rsid w:val="41554467"/>
    <w:rsid w:val="41570055"/>
    <w:rsid w:val="415723CD"/>
    <w:rsid w:val="415C79E3"/>
    <w:rsid w:val="415D2852"/>
    <w:rsid w:val="415F51E5"/>
    <w:rsid w:val="41605725"/>
    <w:rsid w:val="41625DC7"/>
    <w:rsid w:val="41635215"/>
    <w:rsid w:val="41650F8E"/>
    <w:rsid w:val="416535A8"/>
    <w:rsid w:val="4165673E"/>
    <w:rsid w:val="4168282C"/>
    <w:rsid w:val="41691E67"/>
    <w:rsid w:val="416A3DD4"/>
    <w:rsid w:val="416A65A4"/>
    <w:rsid w:val="416C6526"/>
    <w:rsid w:val="416E5B0F"/>
    <w:rsid w:val="416F692E"/>
    <w:rsid w:val="417116E0"/>
    <w:rsid w:val="4172247D"/>
    <w:rsid w:val="4173367F"/>
    <w:rsid w:val="41781408"/>
    <w:rsid w:val="41794201"/>
    <w:rsid w:val="417A73B9"/>
    <w:rsid w:val="417C2790"/>
    <w:rsid w:val="417C5D36"/>
    <w:rsid w:val="4182569C"/>
    <w:rsid w:val="41840B99"/>
    <w:rsid w:val="418951A0"/>
    <w:rsid w:val="418A28AE"/>
    <w:rsid w:val="418D3D70"/>
    <w:rsid w:val="419034FD"/>
    <w:rsid w:val="419158DF"/>
    <w:rsid w:val="41932A67"/>
    <w:rsid w:val="41950D8D"/>
    <w:rsid w:val="41953297"/>
    <w:rsid w:val="41960617"/>
    <w:rsid w:val="41962EF5"/>
    <w:rsid w:val="41963342"/>
    <w:rsid w:val="41981A13"/>
    <w:rsid w:val="41993A93"/>
    <w:rsid w:val="419A281E"/>
    <w:rsid w:val="419B1C86"/>
    <w:rsid w:val="419D4283"/>
    <w:rsid w:val="419E1DAA"/>
    <w:rsid w:val="419E31A9"/>
    <w:rsid w:val="419E5A65"/>
    <w:rsid w:val="419E624E"/>
    <w:rsid w:val="419F2126"/>
    <w:rsid w:val="41A43864"/>
    <w:rsid w:val="41A45348"/>
    <w:rsid w:val="41A73C4B"/>
    <w:rsid w:val="41A74F9F"/>
    <w:rsid w:val="41A924CD"/>
    <w:rsid w:val="41A93116"/>
    <w:rsid w:val="41A970CC"/>
    <w:rsid w:val="41AA4BF2"/>
    <w:rsid w:val="41AA55D6"/>
    <w:rsid w:val="41AC2719"/>
    <w:rsid w:val="41AD2BBA"/>
    <w:rsid w:val="41AD4848"/>
    <w:rsid w:val="41AF045B"/>
    <w:rsid w:val="41AF2209"/>
    <w:rsid w:val="41AF73BD"/>
    <w:rsid w:val="41B11540"/>
    <w:rsid w:val="41B82E6B"/>
    <w:rsid w:val="41BB04CF"/>
    <w:rsid w:val="41BD2B78"/>
    <w:rsid w:val="41BD663C"/>
    <w:rsid w:val="41C00631"/>
    <w:rsid w:val="41C07F72"/>
    <w:rsid w:val="41C126FC"/>
    <w:rsid w:val="41C22AE1"/>
    <w:rsid w:val="41C57046"/>
    <w:rsid w:val="41C70663"/>
    <w:rsid w:val="41CA0B32"/>
    <w:rsid w:val="41CA312F"/>
    <w:rsid w:val="41D11A83"/>
    <w:rsid w:val="41D13F2D"/>
    <w:rsid w:val="41D2103A"/>
    <w:rsid w:val="41D21068"/>
    <w:rsid w:val="41D57EC1"/>
    <w:rsid w:val="41D65CDF"/>
    <w:rsid w:val="41DB627B"/>
    <w:rsid w:val="41DD0B24"/>
    <w:rsid w:val="41DD16CD"/>
    <w:rsid w:val="41DD3678"/>
    <w:rsid w:val="41DD6D76"/>
    <w:rsid w:val="41E165FD"/>
    <w:rsid w:val="41E37025"/>
    <w:rsid w:val="41E41673"/>
    <w:rsid w:val="41E51B3A"/>
    <w:rsid w:val="41E61E5E"/>
    <w:rsid w:val="41E973EF"/>
    <w:rsid w:val="41EC0879"/>
    <w:rsid w:val="41EE2D31"/>
    <w:rsid w:val="41EF625F"/>
    <w:rsid w:val="41F12844"/>
    <w:rsid w:val="41F32E15"/>
    <w:rsid w:val="41F540C0"/>
    <w:rsid w:val="41F61BE6"/>
    <w:rsid w:val="41F80A9A"/>
    <w:rsid w:val="41F80C1A"/>
    <w:rsid w:val="41FA4D66"/>
    <w:rsid w:val="41FA55D7"/>
    <w:rsid w:val="41FA6726"/>
    <w:rsid w:val="41FA78B9"/>
    <w:rsid w:val="41FC47D3"/>
    <w:rsid w:val="41FC4A4C"/>
    <w:rsid w:val="41FC75E2"/>
    <w:rsid w:val="41FC7813"/>
    <w:rsid w:val="41FF0F01"/>
    <w:rsid w:val="42017C0E"/>
    <w:rsid w:val="4208269B"/>
    <w:rsid w:val="420C765B"/>
    <w:rsid w:val="420D05EE"/>
    <w:rsid w:val="420F2F46"/>
    <w:rsid w:val="420F31F9"/>
    <w:rsid w:val="421148A9"/>
    <w:rsid w:val="4217120A"/>
    <w:rsid w:val="42184E10"/>
    <w:rsid w:val="42186000"/>
    <w:rsid w:val="421879E7"/>
    <w:rsid w:val="421A72C0"/>
    <w:rsid w:val="421B5ED0"/>
    <w:rsid w:val="421D7172"/>
    <w:rsid w:val="421E6881"/>
    <w:rsid w:val="4221680E"/>
    <w:rsid w:val="42230861"/>
    <w:rsid w:val="42244553"/>
    <w:rsid w:val="42276243"/>
    <w:rsid w:val="422B3B1C"/>
    <w:rsid w:val="422D3D9C"/>
    <w:rsid w:val="42310E70"/>
    <w:rsid w:val="42314AFD"/>
    <w:rsid w:val="42360DD7"/>
    <w:rsid w:val="423774A8"/>
    <w:rsid w:val="42381637"/>
    <w:rsid w:val="4239119C"/>
    <w:rsid w:val="423A35A0"/>
    <w:rsid w:val="423A4D5C"/>
    <w:rsid w:val="423B584A"/>
    <w:rsid w:val="423D048A"/>
    <w:rsid w:val="423D15C3"/>
    <w:rsid w:val="423D24B3"/>
    <w:rsid w:val="423D2C52"/>
    <w:rsid w:val="423E253E"/>
    <w:rsid w:val="423E3971"/>
    <w:rsid w:val="42411A0A"/>
    <w:rsid w:val="42415223"/>
    <w:rsid w:val="4241582E"/>
    <w:rsid w:val="42440BA3"/>
    <w:rsid w:val="42442951"/>
    <w:rsid w:val="42454155"/>
    <w:rsid w:val="42472441"/>
    <w:rsid w:val="424A0C85"/>
    <w:rsid w:val="424B0456"/>
    <w:rsid w:val="424B061E"/>
    <w:rsid w:val="424B52E6"/>
    <w:rsid w:val="424D3374"/>
    <w:rsid w:val="424D6D3F"/>
    <w:rsid w:val="425012F6"/>
    <w:rsid w:val="42562A32"/>
    <w:rsid w:val="42565626"/>
    <w:rsid w:val="42584BE0"/>
    <w:rsid w:val="42585E23"/>
    <w:rsid w:val="425A3EF7"/>
    <w:rsid w:val="425B7C9B"/>
    <w:rsid w:val="425E0024"/>
    <w:rsid w:val="425F5215"/>
    <w:rsid w:val="42601A81"/>
    <w:rsid w:val="42631B67"/>
    <w:rsid w:val="42631DAF"/>
    <w:rsid w:val="426351F5"/>
    <w:rsid w:val="426367ED"/>
    <w:rsid w:val="42643328"/>
    <w:rsid w:val="42656245"/>
    <w:rsid w:val="426C13CA"/>
    <w:rsid w:val="426E177D"/>
    <w:rsid w:val="42703746"/>
    <w:rsid w:val="42720020"/>
    <w:rsid w:val="42720877"/>
    <w:rsid w:val="42723962"/>
    <w:rsid w:val="42731255"/>
    <w:rsid w:val="42733236"/>
    <w:rsid w:val="42734FE4"/>
    <w:rsid w:val="42743830"/>
    <w:rsid w:val="427920B4"/>
    <w:rsid w:val="427A4CA3"/>
    <w:rsid w:val="427C572B"/>
    <w:rsid w:val="427D5E63"/>
    <w:rsid w:val="427E29E4"/>
    <w:rsid w:val="42813BA5"/>
    <w:rsid w:val="42815953"/>
    <w:rsid w:val="42862F6A"/>
    <w:rsid w:val="42864D18"/>
    <w:rsid w:val="428B0580"/>
    <w:rsid w:val="428B67D2"/>
    <w:rsid w:val="428C0275"/>
    <w:rsid w:val="428C42F8"/>
    <w:rsid w:val="42925DB2"/>
    <w:rsid w:val="42927B60"/>
    <w:rsid w:val="42952BEE"/>
    <w:rsid w:val="429531AD"/>
    <w:rsid w:val="42970360"/>
    <w:rsid w:val="429733C9"/>
    <w:rsid w:val="429A331F"/>
    <w:rsid w:val="429A4847"/>
    <w:rsid w:val="429D65A5"/>
    <w:rsid w:val="429E54AE"/>
    <w:rsid w:val="42A036C2"/>
    <w:rsid w:val="42A1355C"/>
    <w:rsid w:val="42A1447A"/>
    <w:rsid w:val="42A43CEB"/>
    <w:rsid w:val="42A56CF3"/>
    <w:rsid w:val="42A96AAE"/>
    <w:rsid w:val="42A97F71"/>
    <w:rsid w:val="42AA6550"/>
    <w:rsid w:val="42AC2799"/>
    <w:rsid w:val="42AE24C0"/>
    <w:rsid w:val="42AE426E"/>
    <w:rsid w:val="42AF413D"/>
    <w:rsid w:val="42B15927"/>
    <w:rsid w:val="42B51AA1"/>
    <w:rsid w:val="42B61667"/>
    <w:rsid w:val="42B6215C"/>
    <w:rsid w:val="42B65660"/>
    <w:rsid w:val="42B850ED"/>
    <w:rsid w:val="42B914C9"/>
    <w:rsid w:val="42B95ACD"/>
    <w:rsid w:val="42BA2E8C"/>
    <w:rsid w:val="42BD1F72"/>
    <w:rsid w:val="42BD2F1F"/>
    <w:rsid w:val="42BF022A"/>
    <w:rsid w:val="42BF0710"/>
    <w:rsid w:val="42BF20D0"/>
    <w:rsid w:val="42C27D1A"/>
    <w:rsid w:val="42C43A92"/>
    <w:rsid w:val="42C65A5C"/>
    <w:rsid w:val="42C743C5"/>
    <w:rsid w:val="42C817D4"/>
    <w:rsid w:val="42C910A8"/>
    <w:rsid w:val="42CD77C9"/>
    <w:rsid w:val="42CE6BA9"/>
    <w:rsid w:val="42D00D8D"/>
    <w:rsid w:val="42D04283"/>
    <w:rsid w:val="42D9097A"/>
    <w:rsid w:val="42DB39F4"/>
    <w:rsid w:val="42DD0979"/>
    <w:rsid w:val="42DD6902"/>
    <w:rsid w:val="42DF267A"/>
    <w:rsid w:val="42E303BC"/>
    <w:rsid w:val="42E320BC"/>
    <w:rsid w:val="42E3660E"/>
    <w:rsid w:val="42E47C90"/>
    <w:rsid w:val="42E54BF2"/>
    <w:rsid w:val="42E54FBC"/>
    <w:rsid w:val="42E962EC"/>
    <w:rsid w:val="42ED123B"/>
    <w:rsid w:val="42ED4D97"/>
    <w:rsid w:val="42F44377"/>
    <w:rsid w:val="42F4686E"/>
    <w:rsid w:val="42F47075"/>
    <w:rsid w:val="42F6174B"/>
    <w:rsid w:val="42F650D1"/>
    <w:rsid w:val="42F7563A"/>
    <w:rsid w:val="42F7705B"/>
    <w:rsid w:val="42FC7E4B"/>
    <w:rsid w:val="42FD34FD"/>
    <w:rsid w:val="42FD7BC7"/>
    <w:rsid w:val="42FF5D9B"/>
    <w:rsid w:val="43035753"/>
    <w:rsid w:val="43036368"/>
    <w:rsid w:val="43072F85"/>
    <w:rsid w:val="430858B6"/>
    <w:rsid w:val="43085CB3"/>
    <w:rsid w:val="430A5599"/>
    <w:rsid w:val="430B3E1F"/>
    <w:rsid w:val="430C13D8"/>
    <w:rsid w:val="430C6BEF"/>
    <w:rsid w:val="430D71E7"/>
    <w:rsid w:val="430F3873"/>
    <w:rsid w:val="43106CD7"/>
    <w:rsid w:val="43107D57"/>
    <w:rsid w:val="43113F07"/>
    <w:rsid w:val="43122A4F"/>
    <w:rsid w:val="43135248"/>
    <w:rsid w:val="43152E3D"/>
    <w:rsid w:val="43161A9D"/>
    <w:rsid w:val="4317462A"/>
    <w:rsid w:val="43193894"/>
    <w:rsid w:val="431D1053"/>
    <w:rsid w:val="431E13F4"/>
    <w:rsid w:val="431F146A"/>
    <w:rsid w:val="431F6DB3"/>
    <w:rsid w:val="432659E3"/>
    <w:rsid w:val="432804C5"/>
    <w:rsid w:val="43284021"/>
    <w:rsid w:val="432933CD"/>
    <w:rsid w:val="432A08FD"/>
    <w:rsid w:val="432A7D99"/>
    <w:rsid w:val="432C1EEB"/>
    <w:rsid w:val="432F53AF"/>
    <w:rsid w:val="43300B2B"/>
    <w:rsid w:val="43307925"/>
    <w:rsid w:val="43317379"/>
    <w:rsid w:val="433230F1"/>
    <w:rsid w:val="4335610A"/>
    <w:rsid w:val="43366388"/>
    <w:rsid w:val="433724B6"/>
    <w:rsid w:val="433C694B"/>
    <w:rsid w:val="433C7ACC"/>
    <w:rsid w:val="433D5B87"/>
    <w:rsid w:val="43452F3D"/>
    <w:rsid w:val="43466C41"/>
    <w:rsid w:val="43481558"/>
    <w:rsid w:val="434A21E9"/>
    <w:rsid w:val="43535644"/>
    <w:rsid w:val="43547696"/>
    <w:rsid w:val="43555A94"/>
    <w:rsid w:val="43566DE0"/>
    <w:rsid w:val="43574906"/>
    <w:rsid w:val="43597C77"/>
    <w:rsid w:val="435D0A8C"/>
    <w:rsid w:val="435E03DE"/>
    <w:rsid w:val="436158B3"/>
    <w:rsid w:val="43645DE8"/>
    <w:rsid w:val="436547D9"/>
    <w:rsid w:val="4366487D"/>
    <w:rsid w:val="436826C7"/>
    <w:rsid w:val="436B4117"/>
    <w:rsid w:val="436C0577"/>
    <w:rsid w:val="436C0B85"/>
    <w:rsid w:val="43703794"/>
    <w:rsid w:val="437234EE"/>
    <w:rsid w:val="43754D8C"/>
    <w:rsid w:val="43761230"/>
    <w:rsid w:val="437F3B02"/>
    <w:rsid w:val="43802E78"/>
    <w:rsid w:val="43803E5D"/>
    <w:rsid w:val="438133A9"/>
    <w:rsid w:val="43816C36"/>
    <w:rsid w:val="438E3C26"/>
    <w:rsid w:val="43905A10"/>
    <w:rsid w:val="439416B6"/>
    <w:rsid w:val="43996CFC"/>
    <w:rsid w:val="43A07404"/>
    <w:rsid w:val="43A23DD3"/>
    <w:rsid w:val="43A436A3"/>
    <w:rsid w:val="43A7474F"/>
    <w:rsid w:val="43A833B4"/>
    <w:rsid w:val="43AA712C"/>
    <w:rsid w:val="43AD08B9"/>
    <w:rsid w:val="43AD3EA7"/>
    <w:rsid w:val="43AF44C4"/>
    <w:rsid w:val="43B02961"/>
    <w:rsid w:val="43B0619A"/>
    <w:rsid w:val="43B25533"/>
    <w:rsid w:val="43B54077"/>
    <w:rsid w:val="43B55AD2"/>
    <w:rsid w:val="43B9111D"/>
    <w:rsid w:val="43B96F53"/>
    <w:rsid w:val="43BC29BB"/>
    <w:rsid w:val="43BD6E5F"/>
    <w:rsid w:val="43BF0C7F"/>
    <w:rsid w:val="43BF1C0B"/>
    <w:rsid w:val="43BF4C6F"/>
    <w:rsid w:val="43C006FD"/>
    <w:rsid w:val="43C1409B"/>
    <w:rsid w:val="43C211B6"/>
    <w:rsid w:val="43C2597A"/>
    <w:rsid w:val="43C260D3"/>
    <w:rsid w:val="43C55D14"/>
    <w:rsid w:val="43C620FC"/>
    <w:rsid w:val="43C71A8C"/>
    <w:rsid w:val="43CF0940"/>
    <w:rsid w:val="43D009AC"/>
    <w:rsid w:val="43D15115"/>
    <w:rsid w:val="43D363DE"/>
    <w:rsid w:val="43D634AD"/>
    <w:rsid w:val="43DA22DE"/>
    <w:rsid w:val="43DE052C"/>
    <w:rsid w:val="43E02B4D"/>
    <w:rsid w:val="43E16087"/>
    <w:rsid w:val="43E20535"/>
    <w:rsid w:val="43E333B4"/>
    <w:rsid w:val="43E721CA"/>
    <w:rsid w:val="43E776DF"/>
    <w:rsid w:val="43E84CD3"/>
    <w:rsid w:val="43E91D1C"/>
    <w:rsid w:val="43EE77AD"/>
    <w:rsid w:val="43EF22BA"/>
    <w:rsid w:val="43EF4B3E"/>
    <w:rsid w:val="43F03092"/>
    <w:rsid w:val="43F108B7"/>
    <w:rsid w:val="43F16B09"/>
    <w:rsid w:val="43F17822"/>
    <w:rsid w:val="43F17BB9"/>
    <w:rsid w:val="43F255A9"/>
    <w:rsid w:val="43F42155"/>
    <w:rsid w:val="43F5048D"/>
    <w:rsid w:val="43F565F9"/>
    <w:rsid w:val="43F84361"/>
    <w:rsid w:val="43F860E9"/>
    <w:rsid w:val="43F86B64"/>
    <w:rsid w:val="43FC2330"/>
    <w:rsid w:val="43FC38BB"/>
    <w:rsid w:val="43FE2FD4"/>
    <w:rsid w:val="44012E35"/>
    <w:rsid w:val="4403299E"/>
    <w:rsid w:val="4404343C"/>
    <w:rsid w:val="4404683C"/>
    <w:rsid w:val="440824D8"/>
    <w:rsid w:val="44090CFE"/>
    <w:rsid w:val="4409545E"/>
    <w:rsid w:val="44112D07"/>
    <w:rsid w:val="441176D5"/>
    <w:rsid w:val="44142270"/>
    <w:rsid w:val="441427F7"/>
    <w:rsid w:val="441445A5"/>
    <w:rsid w:val="441516E1"/>
    <w:rsid w:val="441606B3"/>
    <w:rsid w:val="441612E3"/>
    <w:rsid w:val="44161CFF"/>
    <w:rsid w:val="441647C1"/>
    <w:rsid w:val="441667C2"/>
    <w:rsid w:val="44185E43"/>
    <w:rsid w:val="441B5933"/>
    <w:rsid w:val="441C080A"/>
    <w:rsid w:val="441D16AC"/>
    <w:rsid w:val="441D78FE"/>
    <w:rsid w:val="441E6EB8"/>
    <w:rsid w:val="442347E8"/>
    <w:rsid w:val="442516A8"/>
    <w:rsid w:val="44300E16"/>
    <w:rsid w:val="443159C1"/>
    <w:rsid w:val="44316F05"/>
    <w:rsid w:val="44332C7D"/>
    <w:rsid w:val="44337C61"/>
    <w:rsid w:val="44345249"/>
    <w:rsid w:val="4436451B"/>
    <w:rsid w:val="44374232"/>
    <w:rsid w:val="44382519"/>
    <w:rsid w:val="443946CF"/>
    <w:rsid w:val="443A225E"/>
    <w:rsid w:val="443A6FB3"/>
    <w:rsid w:val="443C4B1B"/>
    <w:rsid w:val="443F39A8"/>
    <w:rsid w:val="443F77EC"/>
    <w:rsid w:val="443F7874"/>
    <w:rsid w:val="44421112"/>
    <w:rsid w:val="44424103"/>
    <w:rsid w:val="444255B6"/>
    <w:rsid w:val="4443006F"/>
    <w:rsid w:val="44430F6A"/>
    <w:rsid w:val="444411DE"/>
    <w:rsid w:val="4444599A"/>
    <w:rsid w:val="44450C02"/>
    <w:rsid w:val="44467FD0"/>
    <w:rsid w:val="44476729"/>
    <w:rsid w:val="44476DE8"/>
    <w:rsid w:val="444A6219"/>
    <w:rsid w:val="444B5739"/>
    <w:rsid w:val="444C1F91"/>
    <w:rsid w:val="444C3D3F"/>
    <w:rsid w:val="444C79E9"/>
    <w:rsid w:val="444D5727"/>
    <w:rsid w:val="444E145E"/>
    <w:rsid w:val="444E2624"/>
    <w:rsid w:val="444F6378"/>
    <w:rsid w:val="44502383"/>
    <w:rsid w:val="445552A1"/>
    <w:rsid w:val="44564BBE"/>
    <w:rsid w:val="445826E4"/>
    <w:rsid w:val="44590916"/>
    <w:rsid w:val="44591AD1"/>
    <w:rsid w:val="445A2900"/>
    <w:rsid w:val="445B3B84"/>
    <w:rsid w:val="445D7CFA"/>
    <w:rsid w:val="446403BC"/>
    <w:rsid w:val="44666741"/>
    <w:rsid w:val="446909A7"/>
    <w:rsid w:val="44692EB5"/>
    <w:rsid w:val="446969E9"/>
    <w:rsid w:val="446A1FA8"/>
    <w:rsid w:val="446B65EE"/>
    <w:rsid w:val="446E63AB"/>
    <w:rsid w:val="44744B39"/>
    <w:rsid w:val="447859E2"/>
    <w:rsid w:val="44785FE0"/>
    <w:rsid w:val="447A1643"/>
    <w:rsid w:val="447B26A2"/>
    <w:rsid w:val="447D214A"/>
    <w:rsid w:val="447E2FEF"/>
    <w:rsid w:val="44830413"/>
    <w:rsid w:val="448307BC"/>
    <w:rsid w:val="44874DD2"/>
    <w:rsid w:val="4488792E"/>
    <w:rsid w:val="448E25A9"/>
    <w:rsid w:val="44953938"/>
    <w:rsid w:val="449776B0"/>
    <w:rsid w:val="44983428"/>
    <w:rsid w:val="449948EA"/>
    <w:rsid w:val="449F47B6"/>
    <w:rsid w:val="44A25BB4"/>
    <w:rsid w:val="44A2687B"/>
    <w:rsid w:val="44A43B7B"/>
    <w:rsid w:val="44A46099"/>
    <w:rsid w:val="44A467E6"/>
    <w:rsid w:val="44A54580"/>
    <w:rsid w:val="44A72453"/>
    <w:rsid w:val="44A74384"/>
    <w:rsid w:val="44AA4AD0"/>
    <w:rsid w:val="44AB4F09"/>
    <w:rsid w:val="44AC2A30"/>
    <w:rsid w:val="44AE7DCC"/>
    <w:rsid w:val="44B00772"/>
    <w:rsid w:val="44B042CE"/>
    <w:rsid w:val="44B244EA"/>
    <w:rsid w:val="44BB2044"/>
    <w:rsid w:val="44BC2C73"/>
    <w:rsid w:val="44C14DFA"/>
    <w:rsid w:val="44C27B85"/>
    <w:rsid w:val="44C3182F"/>
    <w:rsid w:val="44C33E7E"/>
    <w:rsid w:val="44C61D43"/>
    <w:rsid w:val="44C63AF1"/>
    <w:rsid w:val="44C66CD4"/>
    <w:rsid w:val="44C67F95"/>
    <w:rsid w:val="44C9538F"/>
    <w:rsid w:val="44CA29FC"/>
    <w:rsid w:val="44CA42B4"/>
    <w:rsid w:val="44D23974"/>
    <w:rsid w:val="44D770E0"/>
    <w:rsid w:val="44DF171E"/>
    <w:rsid w:val="44E87F0C"/>
    <w:rsid w:val="44EE5823"/>
    <w:rsid w:val="44EF7BF3"/>
    <w:rsid w:val="44F0439E"/>
    <w:rsid w:val="44F05012"/>
    <w:rsid w:val="44F35A76"/>
    <w:rsid w:val="44F502E3"/>
    <w:rsid w:val="44F87591"/>
    <w:rsid w:val="44F92119"/>
    <w:rsid w:val="44FB350C"/>
    <w:rsid w:val="44FE55CD"/>
    <w:rsid w:val="45006D56"/>
    <w:rsid w:val="45010FCD"/>
    <w:rsid w:val="45096009"/>
    <w:rsid w:val="450A2A68"/>
    <w:rsid w:val="450E30D0"/>
    <w:rsid w:val="45103DC8"/>
    <w:rsid w:val="45112E42"/>
    <w:rsid w:val="4512083E"/>
    <w:rsid w:val="45124D3A"/>
    <w:rsid w:val="451370F3"/>
    <w:rsid w:val="4517259F"/>
    <w:rsid w:val="451753D7"/>
    <w:rsid w:val="45187481"/>
    <w:rsid w:val="451A05CA"/>
    <w:rsid w:val="45204AE9"/>
    <w:rsid w:val="452662C3"/>
    <w:rsid w:val="45291AEC"/>
    <w:rsid w:val="452E5C18"/>
    <w:rsid w:val="452F5B3A"/>
    <w:rsid w:val="45303661"/>
    <w:rsid w:val="453114DB"/>
    <w:rsid w:val="45321187"/>
    <w:rsid w:val="45324F80"/>
    <w:rsid w:val="453454E1"/>
    <w:rsid w:val="45392515"/>
    <w:rsid w:val="45392C6B"/>
    <w:rsid w:val="453B0532"/>
    <w:rsid w:val="453B3BAB"/>
    <w:rsid w:val="453C2005"/>
    <w:rsid w:val="453C4940"/>
    <w:rsid w:val="453C745A"/>
    <w:rsid w:val="45400C06"/>
    <w:rsid w:val="4541586E"/>
    <w:rsid w:val="454247AB"/>
    <w:rsid w:val="45443A9A"/>
    <w:rsid w:val="454809AA"/>
    <w:rsid w:val="45494D4A"/>
    <w:rsid w:val="454B049A"/>
    <w:rsid w:val="454B3FF6"/>
    <w:rsid w:val="454D7D6F"/>
    <w:rsid w:val="45503A71"/>
    <w:rsid w:val="45505AB1"/>
    <w:rsid w:val="4551707D"/>
    <w:rsid w:val="45521829"/>
    <w:rsid w:val="4554657E"/>
    <w:rsid w:val="45550849"/>
    <w:rsid w:val="4555648A"/>
    <w:rsid w:val="45580171"/>
    <w:rsid w:val="455858DE"/>
    <w:rsid w:val="45594965"/>
    <w:rsid w:val="455E3DF0"/>
    <w:rsid w:val="4563664C"/>
    <w:rsid w:val="45637B63"/>
    <w:rsid w:val="45652528"/>
    <w:rsid w:val="45661BF2"/>
    <w:rsid w:val="45684BA8"/>
    <w:rsid w:val="456B0B8B"/>
    <w:rsid w:val="456D6663"/>
    <w:rsid w:val="456F25EF"/>
    <w:rsid w:val="45710476"/>
    <w:rsid w:val="45715163"/>
    <w:rsid w:val="45717F01"/>
    <w:rsid w:val="45720FEE"/>
    <w:rsid w:val="45736293"/>
    <w:rsid w:val="45745DC6"/>
    <w:rsid w:val="457572C5"/>
    <w:rsid w:val="45765C1E"/>
    <w:rsid w:val="457C3395"/>
    <w:rsid w:val="457C68A6"/>
    <w:rsid w:val="457D533F"/>
    <w:rsid w:val="457E2333"/>
    <w:rsid w:val="457E261E"/>
    <w:rsid w:val="457E617A"/>
    <w:rsid w:val="457F16C9"/>
    <w:rsid w:val="45843CE8"/>
    <w:rsid w:val="45871AFA"/>
    <w:rsid w:val="458952F5"/>
    <w:rsid w:val="458F54DE"/>
    <w:rsid w:val="45901F42"/>
    <w:rsid w:val="45903EDF"/>
    <w:rsid w:val="45925277"/>
    <w:rsid w:val="4598759F"/>
    <w:rsid w:val="45992FB4"/>
    <w:rsid w:val="459F5D74"/>
    <w:rsid w:val="45A11786"/>
    <w:rsid w:val="45A33E32"/>
    <w:rsid w:val="45AB04AF"/>
    <w:rsid w:val="45AC5B77"/>
    <w:rsid w:val="45AE7280"/>
    <w:rsid w:val="45AF0A29"/>
    <w:rsid w:val="45AF21DF"/>
    <w:rsid w:val="45AF51B6"/>
    <w:rsid w:val="45B55914"/>
    <w:rsid w:val="45B95404"/>
    <w:rsid w:val="45B97239"/>
    <w:rsid w:val="45BB117C"/>
    <w:rsid w:val="45BB63AC"/>
    <w:rsid w:val="45BC59CA"/>
    <w:rsid w:val="45BF7557"/>
    <w:rsid w:val="45C110FC"/>
    <w:rsid w:val="45C330F5"/>
    <w:rsid w:val="45C36283"/>
    <w:rsid w:val="45C43C58"/>
    <w:rsid w:val="45C772E9"/>
    <w:rsid w:val="45C80860"/>
    <w:rsid w:val="45C83899"/>
    <w:rsid w:val="45CA7611"/>
    <w:rsid w:val="45CF4C28"/>
    <w:rsid w:val="45D109A0"/>
    <w:rsid w:val="45D264C6"/>
    <w:rsid w:val="45D64208"/>
    <w:rsid w:val="45D71D2E"/>
    <w:rsid w:val="45D84CA3"/>
    <w:rsid w:val="45D84F51"/>
    <w:rsid w:val="45D97854"/>
    <w:rsid w:val="45DA659C"/>
    <w:rsid w:val="45DB537A"/>
    <w:rsid w:val="45DE4E6B"/>
    <w:rsid w:val="45E1084D"/>
    <w:rsid w:val="45E25E6A"/>
    <w:rsid w:val="45E561F9"/>
    <w:rsid w:val="45E77423"/>
    <w:rsid w:val="45E9627E"/>
    <w:rsid w:val="45EC57D9"/>
    <w:rsid w:val="45EF3DCE"/>
    <w:rsid w:val="45F227D1"/>
    <w:rsid w:val="45F2533E"/>
    <w:rsid w:val="45F2734D"/>
    <w:rsid w:val="45F4643C"/>
    <w:rsid w:val="45F479F9"/>
    <w:rsid w:val="45F54362"/>
    <w:rsid w:val="45F622CF"/>
    <w:rsid w:val="45F85AB3"/>
    <w:rsid w:val="45FD77E9"/>
    <w:rsid w:val="460015C0"/>
    <w:rsid w:val="46010731"/>
    <w:rsid w:val="46016E76"/>
    <w:rsid w:val="460219C7"/>
    <w:rsid w:val="46021F62"/>
    <w:rsid w:val="460403B4"/>
    <w:rsid w:val="46045184"/>
    <w:rsid w:val="46063C4B"/>
    <w:rsid w:val="46080CDD"/>
    <w:rsid w:val="460B128A"/>
    <w:rsid w:val="460B1BBB"/>
    <w:rsid w:val="460C2274"/>
    <w:rsid w:val="460D5750"/>
    <w:rsid w:val="460E0DE3"/>
    <w:rsid w:val="460F3276"/>
    <w:rsid w:val="460F771A"/>
    <w:rsid w:val="46113CA6"/>
    <w:rsid w:val="461260CC"/>
    <w:rsid w:val="461509B8"/>
    <w:rsid w:val="461865CE"/>
    <w:rsid w:val="461A199A"/>
    <w:rsid w:val="461A2D60"/>
    <w:rsid w:val="461B0239"/>
    <w:rsid w:val="461B2FC0"/>
    <w:rsid w:val="461C2E0A"/>
    <w:rsid w:val="461D2735"/>
    <w:rsid w:val="461D5C6C"/>
    <w:rsid w:val="461E3938"/>
    <w:rsid w:val="461F22FF"/>
    <w:rsid w:val="46202083"/>
    <w:rsid w:val="462028BD"/>
    <w:rsid w:val="46205483"/>
    <w:rsid w:val="46252A99"/>
    <w:rsid w:val="46256F3D"/>
    <w:rsid w:val="4627340E"/>
    <w:rsid w:val="46274A64"/>
    <w:rsid w:val="46284338"/>
    <w:rsid w:val="4628624A"/>
    <w:rsid w:val="462901CF"/>
    <w:rsid w:val="462A6302"/>
    <w:rsid w:val="462D0DEF"/>
    <w:rsid w:val="462E1D67"/>
    <w:rsid w:val="462F3828"/>
    <w:rsid w:val="4631143E"/>
    <w:rsid w:val="46317690"/>
    <w:rsid w:val="463716DC"/>
    <w:rsid w:val="46371789"/>
    <w:rsid w:val="46373676"/>
    <w:rsid w:val="46386C71"/>
    <w:rsid w:val="463B08C4"/>
    <w:rsid w:val="463C4F28"/>
    <w:rsid w:val="463D7D59"/>
    <w:rsid w:val="464023C2"/>
    <w:rsid w:val="46424369"/>
    <w:rsid w:val="464525BB"/>
    <w:rsid w:val="4645313C"/>
    <w:rsid w:val="46460F5B"/>
    <w:rsid w:val="464753AA"/>
    <w:rsid w:val="464E3D9E"/>
    <w:rsid w:val="464F7B16"/>
    <w:rsid w:val="465045DD"/>
    <w:rsid w:val="465062F4"/>
    <w:rsid w:val="46513949"/>
    <w:rsid w:val="46516C97"/>
    <w:rsid w:val="46537607"/>
    <w:rsid w:val="46543F90"/>
    <w:rsid w:val="465515D1"/>
    <w:rsid w:val="465606F6"/>
    <w:rsid w:val="46587F09"/>
    <w:rsid w:val="465A5109"/>
    <w:rsid w:val="465D0485"/>
    <w:rsid w:val="4662694E"/>
    <w:rsid w:val="46641814"/>
    <w:rsid w:val="466435C2"/>
    <w:rsid w:val="46647A66"/>
    <w:rsid w:val="46660D45"/>
    <w:rsid w:val="466713A3"/>
    <w:rsid w:val="46675F9A"/>
    <w:rsid w:val="466A274F"/>
    <w:rsid w:val="466A352F"/>
    <w:rsid w:val="466C3570"/>
    <w:rsid w:val="46715CDF"/>
    <w:rsid w:val="467576AE"/>
    <w:rsid w:val="467739CA"/>
    <w:rsid w:val="46784BDD"/>
    <w:rsid w:val="467A2B68"/>
    <w:rsid w:val="467C5907"/>
    <w:rsid w:val="467F664E"/>
    <w:rsid w:val="46821C9A"/>
    <w:rsid w:val="4682613E"/>
    <w:rsid w:val="4685178A"/>
    <w:rsid w:val="4687715C"/>
    <w:rsid w:val="46882CF7"/>
    <w:rsid w:val="4689127A"/>
    <w:rsid w:val="468B4FF2"/>
    <w:rsid w:val="468C2B19"/>
    <w:rsid w:val="468E744A"/>
    <w:rsid w:val="468F6E1E"/>
    <w:rsid w:val="469047F3"/>
    <w:rsid w:val="4692340F"/>
    <w:rsid w:val="469241F6"/>
    <w:rsid w:val="469320F9"/>
    <w:rsid w:val="46943899"/>
    <w:rsid w:val="46957C1F"/>
    <w:rsid w:val="46962876"/>
    <w:rsid w:val="469B5BEB"/>
    <w:rsid w:val="469B7015"/>
    <w:rsid w:val="46A00372"/>
    <w:rsid w:val="46A25DE8"/>
    <w:rsid w:val="46A63BDA"/>
    <w:rsid w:val="46A71700"/>
    <w:rsid w:val="46A804CA"/>
    <w:rsid w:val="46A87EF5"/>
    <w:rsid w:val="46A95479"/>
    <w:rsid w:val="46AA0763"/>
    <w:rsid w:val="46AB1E4B"/>
    <w:rsid w:val="46AE28E6"/>
    <w:rsid w:val="46AF52FA"/>
    <w:rsid w:val="46AF627C"/>
    <w:rsid w:val="46B06807"/>
    <w:rsid w:val="46B1432D"/>
    <w:rsid w:val="46B63E61"/>
    <w:rsid w:val="46B75DE7"/>
    <w:rsid w:val="46B8390E"/>
    <w:rsid w:val="46B83EAA"/>
    <w:rsid w:val="46BA1434"/>
    <w:rsid w:val="46BA24A9"/>
    <w:rsid w:val="46BA3761"/>
    <w:rsid w:val="46BA7686"/>
    <w:rsid w:val="46BD7898"/>
    <w:rsid w:val="46BE3C8A"/>
    <w:rsid w:val="46BF6121"/>
    <w:rsid w:val="46BF79CA"/>
    <w:rsid w:val="46C6427C"/>
    <w:rsid w:val="46C6602A"/>
    <w:rsid w:val="46C94851"/>
    <w:rsid w:val="46CC2DCD"/>
    <w:rsid w:val="46CC66F8"/>
    <w:rsid w:val="46CE1383"/>
    <w:rsid w:val="46CF180C"/>
    <w:rsid w:val="46D1160A"/>
    <w:rsid w:val="46D12906"/>
    <w:rsid w:val="46D1677D"/>
    <w:rsid w:val="46D55F87"/>
    <w:rsid w:val="46D830BD"/>
    <w:rsid w:val="46D85961"/>
    <w:rsid w:val="46D962DB"/>
    <w:rsid w:val="46DD75A8"/>
    <w:rsid w:val="46DF3153"/>
    <w:rsid w:val="46E16604"/>
    <w:rsid w:val="46E27E25"/>
    <w:rsid w:val="46E36F69"/>
    <w:rsid w:val="46E40F6D"/>
    <w:rsid w:val="46E45E6C"/>
    <w:rsid w:val="46E62229"/>
    <w:rsid w:val="46E847AA"/>
    <w:rsid w:val="46EB0177"/>
    <w:rsid w:val="46F272A5"/>
    <w:rsid w:val="46F378A5"/>
    <w:rsid w:val="46F450DE"/>
    <w:rsid w:val="46F64F14"/>
    <w:rsid w:val="46F661E4"/>
    <w:rsid w:val="46FA5CD4"/>
    <w:rsid w:val="46FC1A4C"/>
    <w:rsid w:val="46FC5D9D"/>
    <w:rsid w:val="46FE0A8E"/>
    <w:rsid w:val="46FE3A16"/>
    <w:rsid w:val="46FE5FD1"/>
    <w:rsid w:val="47010C44"/>
    <w:rsid w:val="47033D2C"/>
    <w:rsid w:val="47046706"/>
    <w:rsid w:val="470503AE"/>
    <w:rsid w:val="47083F51"/>
    <w:rsid w:val="47086643"/>
    <w:rsid w:val="47094169"/>
    <w:rsid w:val="470A4BC7"/>
    <w:rsid w:val="470E352E"/>
    <w:rsid w:val="470F0174"/>
    <w:rsid w:val="470F1A67"/>
    <w:rsid w:val="47113C46"/>
    <w:rsid w:val="47121270"/>
    <w:rsid w:val="471425D5"/>
    <w:rsid w:val="47151372"/>
    <w:rsid w:val="471825FE"/>
    <w:rsid w:val="47195263"/>
    <w:rsid w:val="471A0124"/>
    <w:rsid w:val="471A2A26"/>
    <w:rsid w:val="47212BD5"/>
    <w:rsid w:val="47215957"/>
    <w:rsid w:val="47217D4B"/>
    <w:rsid w:val="472732C9"/>
    <w:rsid w:val="472A135B"/>
    <w:rsid w:val="47305B9A"/>
    <w:rsid w:val="473236C0"/>
    <w:rsid w:val="473252AB"/>
    <w:rsid w:val="47347438"/>
    <w:rsid w:val="473531B0"/>
    <w:rsid w:val="4736103B"/>
    <w:rsid w:val="473A6949"/>
    <w:rsid w:val="473B15EF"/>
    <w:rsid w:val="473C62ED"/>
    <w:rsid w:val="47413903"/>
    <w:rsid w:val="47422944"/>
    <w:rsid w:val="4742743E"/>
    <w:rsid w:val="474358CD"/>
    <w:rsid w:val="474551A3"/>
    <w:rsid w:val="474638EA"/>
    <w:rsid w:val="47484C91"/>
    <w:rsid w:val="4748739F"/>
    <w:rsid w:val="474A37E6"/>
    <w:rsid w:val="474B6530"/>
    <w:rsid w:val="474C4B0C"/>
    <w:rsid w:val="474C52C5"/>
    <w:rsid w:val="474D674C"/>
    <w:rsid w:val="474F4272"/>
    <w:rsid w:val="47524517"/>
    <w:rsid w:val="47524CDA"/>
    <w:rsid w:val="47574949"/>
    <w:rsid w:val="47581CF2"/>
    <w:rsid w:val="475868D8"/>
    <w:rsid w:val="47590C4D"/>
    <w:rsid w:val="475A65E1"/>
    <w:rsid w:val="475C34D3"/>
    <w:rsid w:val="475E2707"/>
    <w:rsid w:val="475E5B90"/>
    <w:rsid w:val="4762430B"/>
    <w:rsid w:val="47630199"/>
    <w:rsid w:val="47637B55"/>
    <w:rsid w:val="4766326C"/>
    <w:rsid w:val="47665118"/>
    <w:rsid w:val="476A10AC"/>
    <w:rsid w:val="47700ADD"/>
    <w:rsid w:val="4770267E"/>
    <w:rsid w:val="47707E94"/>
    <w:rsid w:val="4771798D"/>
    <w:rsid w:val="47755771"/>
    <w:rsid w:val="47764FF2"/>
    <w:rsid w:val="47765EB7"/>
    <w:rsid w:val="477737C9"/>
    <w:rsid w:val="47777520"/>
    <w:rsid w:val="47784862"/>
    <w:rsid w:val="477A6E15"/>
    <w:rsid w:val="477B39B9"/>
    <w:rsid w:val="477C0DDF"/>
    <w:rsid w:val="477D088F"/>
    <w:rsid w:val="477E06B3"/>
    <w:rsid w:val="478328FC"/>
    <w:rsid w:val="47835CCA"/>
    <w:rsid w:val="478722EB"/>
    <w:rsid w:val="47882B0C"/>
    <w:rsid w:val="47884751"/>
    <w:rsid w:val="47886ED9"/>
    <w:rsid w:val="478975AB"/>
    <w:rsid w:val="478A34FC"/>
    <w:rsid w:val="478B4B7E"/>
    <w:rsid w:val="478C6F9A"/>
    <w:rsid w:val="478F28C0"/>
    <w:rsid w:val="47925F0D"/>
    <w:rsid w:val="479464A7"/>
    <w:rsid w:val="479721E9"/>
    <w:rsid w:val="4797264A"/>
    <w:rsid w:val="479750B6"/>
    <w:rsid w:val="47986400"/>
    <w:rsid w:val="47997DA0"/>
    <w:rsid w:val="479B7FAA"/>
    <w:rsid w:val="479E48B1"/>
    <w:rsid w:val="47A21FCD"/>
    <w:rsid w:val="47A2452C"/>
    <w:rsid w:val="47A345BE"/>
    <w:rsid w:val="47A520E4"/>
    <w:rsid w:val="47A55CF2"/>
    <w:rsid w:val="47A90FEF"/>
    <w:rsid w:val="47AB5220"/>
    <w:rsid w:val="47AB6D17"/>
    <w:rsid w:val="47AB787E"/>
    <w:rsid w:val="47B10B52"/>
    <w:rsid w:val="47B47E4F"/>
    <w:rsid w:val="47B74C6D"/>
    <w:rsid w:val="47B75973"/>
    <w:rsid w:val="47B8016F"/>
    <w:rsid w:val="47B806BC"/>
    <w:rsid w:val="47B831AF"/>
    <w:rsid w:val="47B85043"/>
    <w:rsid w:val="47B92C5B"/>
    <w:rsid w:val="47B92D98"/>
    <w:rsid w:val="47B9777D"/>
    <w:rsid w:val="47B9793D"/>
    <w:rsid w:val="47BA5463"/>
    <w:rsid w:val="47BC567F"/>
    <w:rsid w:val="47BC5B50"/>
    <w:rsid w:val="47BE4F54"/>
    <w:rsid w:val="47BE6D02"/>
    <w:rsid w:val="47C167F2"/>
    <w:rsid w:val="47C22C96"/>
    <w:rsid w:val="47C36A0E"/>
    <w:rsid w:val="47C50847"/>
    <w:rsid w:val="47CB60B0"/>
    <w:rsid w:val="47CB67C2"/>
    <w:rsid w:val="47D14C87"/>
    <w:rsid w:val="47D72A0D"/>
    <w:rsid w:val="47D874E2"/>
    <w:rsid w:val="47DA7CE5"/>
    <w:rsid w:val="47DE13B5"/>
    <w:rsid w:val="47E033C7"/>
    <w:rsid w:val="47E6560C"/>
    <w:rsid w:val="47E66258"/>
    <w:rsid w:val="47E810D0"/>
    <w:rsid w:val="47E86474"/>
    <w:rsid w:val="47E87096"/>
    <w:rsid w:val="47E949FF"/>
    <w:rsid w:val="47EE6D11"/>
    <w:rsid w:val="47F04587"/>
    <w:rsid w:val="47F22C50"/>
    <w:rsid w:val="47F34365"/>
    <w:rsid w:val="47F4061E"/>
    <w:rsid w:val="47F459B7"/>
    <w:rsid w:val="47F5421B"/>
    <w:rsid w:val="47F64181"/>
    <w:rsid w:val="47F72214"/>
    <w:rsid w:val="47F92E5C"/>
    <w:rsid w:val="47FB0515"/>
    <w:rsid w:val="47FC7F76"/>
    <w:rsid w:val="47FD6CD8"/>
    <w:rsid w:val="48036E0A"/>
    <w:rsid w:val="48047378"/>
    <w:rsid w:val="4805078E"/>
    <w:rsid w:val="48050DD4"/>
    <w:rsid w:val="4806077D"/>
    <w:rsid w:val="4807212A"/>
    <w:rsid w:val="480908C5"/>
    <w:rsid w:val="480C3ACF"/>
    <w:rsid w:val="4810186F"/>
    <w:rsid w:val="48144D5A"/>
    <w:rsid w:val="48154AFA"/>
    <w:rsid w:val="48154CF1"/>
    <w:rsid w:val="481608EC"/>
    <w:rsid w:val="481613E5"/>
    <w:rsid w:val="48164B9D"/>
    <w:rsid w:val="48164D90"/>
    <w:rsid w:val="48173853"/>
    <w:rsid w:val="481903DC"/>
    <w:rsid w:val="481967F8"/>
    <w:rsid w:val="481A13D8"/>
    <w:rsid w:val="48232593"/>
    <w:rsid w:val="482531B4"/>
    <w:rsid w:val="482B6CCE"/>
    <w:rsid w:val="482C79D9"/>
    <w:rsid w:val="482D0561"/>
    <w:rsid w:val="482F5C76"/>
    <w:rsid w:val="482F5E51"/>
    <w:rsid w:val="48313609"/>
    <w:rsid w:val="483204DC"/>
    <w:rsid w:val="4832149E"/>
    <w:rsid w:val="483320F9"/>
    <w:rsid w:val="48334576"/>
    <w:rsid w:val="48364385"/>
    <w:rsid w:val="48376942"/>
    <w:rsid w:val="48397E44"/>
    <w:rsid w:val="483C6185"/>
    <w:rsid w:val="483D5FE9"/>
    <w:rsid w:val="4840749F"/>
    <w:rsid w:val="484315B6"/>
    <w:rsid w:val="48436D08"/>
    <w:rsid w:val="484473F4"/>
    <w:rsid w:val="484615E3"/>
    <w:rsid w:val="484841A9"/>
    <w:rsid w:val="4848599E"/>
    <w:rsid w:val="48496F13"/>
    <w:rsid w:val="484D3D65"/>
    <w:rsid w:val="484E7DAC"/>
    <w:rsid w:val="484F3DFE"/>
    <w:rsid w:val="484F5732"/>
    <w:rsid w:val="48532DBB"/>
    <w:rsid w:val="485338EE"/>
    <w:rsid w:val="48542192"/>
    <w:rsid w:val="485C34C8"/>
    <w:rsid w:val="485C510C"/>
    <w:rsid w:val="485E04E5"/>
    <w:rsid w:val="485E21EB"/>
    <w:rsid w:val="485E2293"/>
    <w:rsid w:val="485F11DD"/>
    <w:rsid w:val="48677399"/>
    <w:rsid w:val="486B75C7"/>
    <w:rsid w:val="486C19C7"/>
    <w:rsid w:val="486D3F5A"/>
    <w:rsid w:val="486E0B13"/>
    <w:rsid w:val="48711FC6"/>
    <w:rsid w:val="487121FD"/>
    <w:rsid w:val="487321E2"/>
    <w:rsid w:val="48742308"/>
    <w:rsid w:val="48757A81"/>
    <w:rsid w:val="4876582E"/>
    <w:rsid w:val="487B65A5"/>
    <w:rsid w:val="487C6411"/>
    <w:rsid w:val="4880045B"/>
    <w:rsid w:val="48804E70"/>
    <w:rsid w:val="48807A22"/>
    <w:rsid w:val="4883660B"/>
    <w:rsid w:val="48866493"/>
    <w:rsid w:val="488937B4"/>
    <w:rsid w:val="48896B65"/>
    <w:rsid w:val="488A6A59"/>
    <w:rsid w:val="488B58AE"/>
    <w:rsid w:val="488C32A4"/>
    <w:rsid w:val="488D77CA"/>
    <w:rsid w:val="48904730"/>
    <w:rsid w:val="48904B42"/>
    <w:rsid w:val="48914EE7"/>
    <w:rsid w:val="48930490"/>
    <w:rsid w:val="489363E0"/>
    <w:rsid w:val="48944DDC"/>
    <w:rsid w:val="48952DBF"/>
    <w:rsid w:val="489A151D"/>
    <w:rsid w:val="489A776F"/>
    <w:rsid w:val="489B31E5"/>
    <w:rsid w:val="48A54369"/>
    <w:rsid w:val="48A85AF2"/>
    <w:rsid w:val="48AA3F4D"/>
    <w:rsid w:val="48AA5EB9"/>
    <w:rsid w:val="48AB6B62"/>
    <w:rsid w:val="48AD483A"/>
    <w:rsid w:val="48AE4FC8"/>
    <w:rsid w:val="48AE6620"/>
    <w:rsid w:val="48AF2AEE"/>
    <w:rsid w:val="48B00094"/>
    <w:rsid w:val="48B03BCA"/>
    <w:rsid w:val="48B12D0A"/>
    <w:rsid w:val="48B16866"/>
    <w:rsid w:val="48B46F8C"/>
    <w:rsid w:val="48B5455A"/>
    <w:rsid w:val="48B56357"/>
    <w:rsid w:val="48B7373F"/>
    <w:rsid w:val="48B90A4F"/>
    <w:rsid w:val="48BA1BBF"/>
    <w:rsid w:val="48BA2BD4"/>
    <w:rsid w:val="48BA4A97"/>
    <w:rsid w:val="48BB217F"/>
    <w:rsid w:val="48BC5937"/>
    <w:rsid w:val="48BD16AF"/>
    <w:rsid w:val="48BD3342"/>
    <w:rsid w:val="48C05155"/>
    <w:rsid w:val="48C25BAF"/>
    <w:rsid w:val="48C425D9"/>
    <w:rsid w:val="48C447EC"/>
    <w:rsid w:val="48C763FB"/>
    <w:rsid w:val="48C95CEA"/>
    <w:rsid w:val="48CB1236"/>
    <w:rsid w:val="48CD47CF"/>
    <w:rsid w:val="48CF1317"/>
    <w:rsid w:val="48CF7E0D"/>
    <w:rsid w:val="48D145D8"/>
    <w:rsid w:val="48D17BE4"/>
    <w:rsid w:val="48D20D16"/>
    <w:rsid w:val="48D2461A"/>
    <w:rsid w:val="48D30D7A"/>
    <w:rsid w:val="48D5097D"/>
    <w:rsid w:val="48D64132"/>
    <w:rsid w:val="48DA69C9"/>
    <w:rsid w:val="48DD58AD"/>
    <w:rsid w:val="48DF03C1"/>
    <w:rsid w:val="48E155A5"/>
    <w:rsid w:val="48E46C3C"/>
    <w:rsid w:val="48E62560"/>
    <w:rsid w:val="48E85411"/>
    <w:rsid w:val="48EC5AF0"/>
    <w:rsid w:val="48EC5C6C"/>
    <w:rsid w:val="48ED5333"/>
    <w:rsid w:val="48F21359"/>
    <w:rsid w:val="48F272F3"/>
    <w:rsid w:val="48F30C2D"/>
    <w:rsid w:val="48F337A7"/>
    <w:rsid w:val="48F549A5"/>
    <w:rsid w:val="48F70F29"/>
    <w:rsid w:val="48F74BC1"/>
    <w:rsid w:val="48F9030E"/>
    <w:rsid w:val="48FE6824"/>
    <w:rsid w:val="48FF5824"/>
    <w:rsid w:val="49024DBA"/>
    <w:rsid w:val="490A389B"/>
    <w:rsid w:val="490B41C9"/>
    <w:rsid w:val="49105C83"/>
    <w:rsid w:val="49125049"/>
    <w:rsid w:val="4913307D"/>
    <w:rsid w:val="49135A47"/>
    <w:rsid w:val="49137862"/>
    <w:rsid w:val="4914531B"/>
    <w:rsid w:val="49153299"/>
    <w:rsid w:val="491602E7"/>
    <w:rsid w:val="49170DBF"/>
    <w:rsid w:val="49174F39"/>
    <w:rsid w:val="491761C0"/>
    <w:rsid w:val="49184B37"/>
    <w:rsid w:val="49187A06"/>
    <w:rsid w:val="491A5F96"/>
    <w:rsid w:val="491B2E10"/>
    <w:rsid w:val="491B42BC"/>
    <w:rsid w:val="491C0184"/>
    <w:rsid w:val="491D56DC"/>
    <w:rsid w:val="49261002"/>
    <w:rsid w:val="49276B29"/>
    <w:rsid w:val="4929464F"/>
    <w:rsid w:val="492A2222"/>
    <w:rsid w:val="492A31BE"/>
    <w:rsid w:val="492B03C7"/>
    <w:rsid w:val="492B3C06"/>
    <w:rsid w:val="492F0D67"/>
    <w:rsid w:val="492F3AB8"/>
    <w:rsid w:val="49311113"/>
    <w:rsid w:val="49312BD1"/>
    <w:rsid w:val="49344F2F"/>
    <w:rsid w:val="49351ED7"/>
    <w:rsid w:val="49366D81"/>
    <w:rsid w:val="4937326F"/>
    <w:rsid w:val="493812AA"/>
    <w:rsid w:val="49383FA0"/>
    <w:rsid w:val="493936CB"/>
    <w:rsid w:val="49396F88"/>
    <w:rsid w:val="493A685C"/>
    <w:rsid w:val="493E459E"/>
    <w:rsid w:val="493F1FFA"/>
    <w:rsid w:val="4942362C"/>
    <w:rsid w:val="494262B1"/>
    <w:rsid w:val="4943743E"/>
    <w:rsid w:val="494449E7"/>
    <w:rsid w:val="494476DB"/>
    <w:rsid w:val="494553E6"/>
    <w:rsid w:val="49465A4C"/>
    <w:rsid w:val="49494CF1"/>
    <w:rsid w:val="49497EAB"/>
    <w:rsid w:val="494B2817"/>
    <w:rsid w:val="494D47E1"/>
    <w:rsid w:val="494E0559"/>
    <w:rsid w:val="49520049"/>
    <w:rsid w:val="49535B70"/>
    <w:rsid w:val="495711BC"/>
    <w:rsid w:val="495C64F9"/>
    <w:rsid w:val="495D3C37"/>
    <w:rsid w:val="495E7239"/>
    <w:rsid w:val="495F4514"/>
    <w:rsid w:val="49614826"/>
    <w:rsid w:val="496165D6"/>
    <w:rsid w:val="496658A3"/>
    <w:rsid w:val="49681C10"/>
    <w:rsid w:val="49690EEF"/>
    <w:rsid w:val="496B110B"/>
    <w:rsid w:val="496B5D62"/>
    <w:rsid w:val="496F0BFB"/>
    <w:rsid w:val="497454BA"/>
    <w:rsid w:val="497538C5"/>
    <w:rsid w:val="49762574"/>
    <w:rsid w:val="4977360C"/>
    <w:rsid w:val="49785AF9"/>
    <w:rsid w:val="497876DA"/>
    <w:rsid w:val="497A75A0"/>
    <w:rsid w:val="497B0B49"/>
    <w:rsid w:val="497E0965"/>
    <w:rsid w:val="49832160"/>
    <w:rsid w:val="49851138"/>
    <w:rsid w:val="49872E99"/>
    <w:rsid w:val="49896007"/>
    <w:rsid w:val="498B70B7"/>
    <w:rsid w:val="498E5AD8"/>
    <w:rsid w:val="498F6975"/>
    <w:rsid w:val="49903663"/>
    <w:rsid w:val="49904C2F"/>
    <w:rsid w:val="49906527"/>
    <w:rsid w:val="499464DD"/>
    <w:rsid w:val="499571C7"/>
    <w:rsid w:val="49965CFF"/>
    <w:rsid w:val="499807B3"/>
    <w:rsid w:val="49981BDD"/>
    <w:rsid w:val="499875AE"/>
    <w:rsid w:val="499A554C"/>
    <w:rsid w:val="499C0103"/>
    <w:rsid w:val="499C13DB"/>
    <w:rsid w:val="499E328F"/>
    <w:rsid w:val="499E4155"/>
    <w:rsid w:val="499E4477"/>
    <w:rsid w:val="49A7763B"/>
    <w:rsid w:val="49AB635A"/>
    <w:rsid w:val="49AB775A"/>
    <w:rsid w:val="49AD21FE"/>
    <w:rsid w:val="49AD6AA9"/>
    <w:rsid w:val="49B206D0"/>
    <w:rsid w:val="49B348D5"/>
    <w:rsid w:val="49B5630B"/>
    <w:rsid w:val="49B605D8"/>
    <w:rsid w:val="49B67BE9"/>
    <w:rsid w:val="49BB2622"/>
    <w:rsid w:val="49BD1800"/>
    <w:rsid w:val="49BE56DF"/>
    <w:rsid w:val="49BF11F0"/>
    <w:rsid w:val="49BF1FF2"/>
    <w:rsid w:val="49C03205"/>
    <w:rsid w:val="49C04492"/>
    <w:rsid w:val="49C067EE"/>
    <w:rsid w:val="49C64593"/>
    <w:rsid w:val="49C720F0"/>
    <w:rsid w:val="49C9599A"/>
    <w:rsid w:val="49CA7BE0"/>
    <w:rsid w:val="49CC7DFC"/>
    <w:rsid w:val="49CE6714"/>
    <w:rsid w:val="49D07F22"/>
    <w:rsid w:val="49D24CE6"/>
    <w:rsid w:val="49D56585"/>
    <w:rsid w:val="49D722FD"/>
    <w:rsid w:val="49D95B7D"/>
    <w:rsid w:val="49DC42B6"/>
    <w:rsid w:val="49DC7C1A"/>
    <w:rsid w:val="49DD3C70"/>
    <w:rsid w:val="49DE7B2F"/>
    <w:rsid w:val="49E14A06"/>
    <w:rsid w:val="49E52C6C"/>
    <w:rsid w:val="49E540D4"/>
    <w:rsid w:val="49E8275C"/>
    <w:rsid w:val="49EB1ADA"/>
    <w:rsid w:val="49EE1A02"/>
    <w:rsid w:val="49EE652A"/>
    <w:rsid w:val="49F04409"/>
    <w:rsid w:val="49F17862"/>
    <w:rsid w:val="49F315A2"/>
    <w:rsid w:val="49F8074E"/>
    <w:rsid w:val="49F834D4"/>
    <w:rsid w:val="49F94702"/>
    <w:rsid w:val="49F96717"/>
    <w:rsid w:val="49FC19CF"/>
    <w:rsid w:val="49FD6408"/>
    <w:rsid w:val="49FE3B4A"/>
    <w:rsid w:val="49FF2788"/>
    <w:rsid w:val="4A00606E"/>
    <w:rsid w:val="4A0117E3"/>
    <w:rsid w:val="4A01737A"/>
    <w:rsid w:val="4A0330F2"/>
    <w:rsid w:val="4A047FF0"/>
    <w:rsid w:val="4A056EF9"/>
    <w:rsid w:val="4A0574D3"/>
    <w:rsid w:val="4A0B1FA6"/>
    <w:rsid w:val="4A0B60E8"/>
    <w:rsid w:val="4A11422E"/>
    <w:rsid w:val="4A1306A7"/>
    <w:rsid w:val="4A136DD7"/>
    <w:rsid w:val="4A1422D2"/>
    <w:rsid w:val="4A1452FF"/>
    <w:rsid w:val="4A1454D0"/>
    <w:rsid w:val="4A1470AD"/>
    <w:rsid w:val="4A161077"/>
    <w:rsid w:val="4A162E25"/>
    <w:rsid w:val="4A17094B"/>
    <w:rsid w:val="4A1D6D7C"/>
    <w:rsid w:val="4A1D7C4D"/>
    <w:rsid w:val="4A2117CA"/>
    <w:rsid w:val="4A227AA4"/>
    <w:rsid w:val="4A2473F8"/>
    <w:rsid w:val="4A272461"/>
    <w:rsid w:val="4A273995"/>
    <w:rsid w:val="4A2A4B22"/>
    <w:rsid w:val="4A2C089A"/>
    <w:rsid w:val="4A2D016F"/>
    <w:rsid w:val="4A2E6AD4"/>
    <w:rsid w:val="4A2F15C3"/>
    <w:rsid w:val="4A2F363A"/>
    <w:rsid w:val="4A334BF0"/>
    <w:rsid w:val="4A3361F1"/>
    <w:rsid w:val="4A3517C6"/>
    <w:rsid w:val="4A365275"/>
    <w:rsid w:val="4A3710D8"/>
    <w:rsid w:val="4A381385"/>
    <w:rsid w:val="4A3A654C"/>
    <w:rsid w:val="4A3B7CF6"/>
    <w:rsid w:val="4A3D4856"/>
    <w:rsid w:val="4A404346"/>
    <w:rsid w:val="4A404A0E"/>
    <w:rsid w:val="4A405E23"/>
    <w:rsid w:val="4A435BE4"/>
    <w:rsid w:val="4A4377F0"/>
    <w:rsid w:val="4A4756D4"/>
    <w:rsid w:val="4A475AAB"/>
    <w:rsid w:val="4A4868A6"/>
    <w:rsid w:val="4A4A441C"/>
    <w:rsid w:val="4A4A6F73"/>
    <w:rsid w:val="4A4C2225"/>
    <w:rsid w:val="4A4E2C21"/>
    <w:rsid w:val="4A4F7FED"/>
    <w:rsid w:val="4A516FDD"/>
    <w:rsid w:val="4A534F42"/>
    <w:rsid w:val="4A5527F9"/>
    <w:rsid w:val="4A58343D"/>
    <w:rsid w:val="4A590F64"/>
    <w:rsid w:val="4A5B1180"/>
    <w:rsid w:val="4A5E47CC"/>
    <w:rsid w:val="4A5F4F14"/>
    <w:rsid w:val="4A613454"/>
    <w:rsid w:val="4A6252D1"/>
    <w:rsid w:val="4A651DB1"/>
    <w:rsid w:val="4A653DAC"/>
    <w:rsid w:val="4A657908"/>
    <w:rsid w:val="4A665A06"/>
    <w:rsid w:val="4A673681"/>
    <w:rsid w:val="4A695C36"/>
    <w:rsid w:val="4A6D24FC"/>
    <w:rsid w:val="4A6E2C61"/>
    <w:rsid w:val="4A7162AD"/>
    <w:rsid w:val="4A7178ED"/>
    <w:rsid w:val="4A722E09"/>
    <w:rsid w:val="4A737B7D"/>
    <w:rsid w:val="4A7439A5"/>
    <w:rsid w:val="4A790A3F"/>
    <w:rsid w:val="4A7B712C"/>
    <w:rsid w:val="4A7C2EEA"/>
    <w:rsid w:val="4A7C4D91"/>
    <w:rsid w:val="4A800BE6"/>
    <w:rsid w:val="4A8057FE"/>
    <w:rsid w:val="4A8073FC"/>
    <w:rsid w:val="4A816D54"/>
    <w:rsid w:val="4A8326F6"/>
    <w:rsid w:val="4A8545C3"/>
    <w:rsid w:val="4A86362B"/>
    <w:rsid w:val="4A871F75"/>
    <w:rsid w:val="4A891A76"/>
    <w:rsid w:val="4A895CED"/>
    <w:rsid w:val="4A8D0B52"/>
    <w:rsid w:val="4A91694F"/>
    <w:rsid w:val="4A9579A3"/>
    <w:rsid w:val="4A965D14"/>
    <w:rsid w:val="4A9B332A"/>
    <w:rsid w:val="4A9B695C"/>
    <w:rsid w:val="4A9C6803"/>
    <w:rsid w:val="4A9F36BC"/>
    <w:rsid w:val="4A9F36E9"/>
    <w:rsid w:val="4AA06B93"/>
    <w:rsid w:val="4AA46683"/>
    <w:rsid w:val="4AA831A5"/>
    <w:rsid w:val="4AA85A47"/>
    <w:rsid w:val="4AA91EEB"/>
    <w:rsid w:val="4AA942EE"/>
    <w:rsid w:val="4AAC5537"/>
    <w:rsid w:val="4AAD4137"/>
    <w:rsid w:val="4AAD454B"/>
    <w:rsid w:val="4ABA6BAA"/>
    <w:rsid w:val="4ABB39CC"/>
    <w:rsid w:val="4ABB3FEB"/>
    <w:rsid w:val="4ABC0DDF"/>
    <w:rsid w:val="4ABC708A"/>
    <w:rsid w:val="4AC63925"/>
    <w:rsid w:val="4AC9433B"/>
    <w:rsid w:val="4ACA3E62"/>
    <w:rsid w:val="4ACA56B2"/>
    <w:rsid w:val="4ACC73D1"/>
    <w:rsid w:val="4ACE3700"/>
    <w:rsid w:val="4AD02139"/>
    <w:rsid w:val="4AD30D16"/>
    <w:rsid w:val="4AD351BA"/>
    <w:rsid w:val="4AD8206F"/>
    <w:rsid w:val="4ADA02F6"/>
    <w:rsid w:val="4ADD77E4"/>
    <w:rsid w:val="4ADF0297"/>
    <w:rsid w:val="4ADF3B5F"/>
    <w:rsid w:val="4ADF4FA2"/>
    <w:rsid w:val="4AE15557"/>
    <w:rsid w:val="4AE74DEE"/>
    <w:rsid w:val="4AE9678B"/>
    <w:rsid w:val="4AEB1854"/>
    <w:rsid w:val="4AEE5B50"/>
    <w:rsid w:val="4AEF0715"/>
    <w:rsid w:val="4AF23324"/>
    <w:rsid w:val="4AF41F90"/>
    <w:rsid w:val="4AF5331F"/>
    <w:rsid w:val="4AF63689"/>
    <w:rsid w:val="4AF86F3F"/>
    <w:rsid w:val="4AF9156E"/>
    <w:rsid w:val="4AFA6B4B"/>
    <w:rsid w:val="4AFC74CB"/>
    <w:rsid w:val="4AFD3FE5"/>
    <w:rsid w:val="4AFD5A82"/>
    <w:rsid w:val="4AFF5E9E"/>
    <w:rsid w:val="4AFF7D5D"/>
    <w:rsid w:val="4B0146DD"/>
    <w:rsid w:val="4B0436EE"/>
    <w:rsid w:val="4B047819"/>
    <w:rsid w:val="4B0668BA"/>
    <w:rsid w:val="4B0A1ED4"/>
    <w:rsid w:val="4B0B04B0"/>
    <w:rsid w:val="4B0B4954"/>
    <w:rsid w:val="4B0E7FF0"/>
    <w:rsid w:val="4B1029C4"/>
    <w:rsid w:val="4B1067E8"/>
    <w:rsid w:val="4B117066"/>
    <w:rsid w:val="4B1530DD"/>
    <w:rsid w:val="4B15493B"/>
    <w:rsid w:val="4B1661B4"/>
    <w:rsid w:val="4B1914AE"/>
    <w:rsid w:val="4B1A4B97"/>
    <w:rsid w:val="4B21464D"/>
    <w:rsid w:val="4B214EB0"/>
    <w:rsid w:val="4B263A2A"/>
    <w:rsid w:val="4B2672C9"/>
    <w:rsid w:val="4B2A62CC"/>
    <w:rsid w:val="4B2E23F0"/>
    <w:rsid w:val="4B314402"/>
    <w:rsid w:val="4B3242A7"/>
    <w:rsid w:val="4B342987"/>
    <w:rsid w:val="4B391B0F"/>
    <w:rsid w:val="4B3C2D5F"/>
    <w:rsid w:val="4B3C3E19"/>
    <w:rsid w:val="4B3F6129"/>
    <w:rsid w:val="4B411377"/>
    <w:rsid w:val="4B44766B"/>
    <w:rsid w:val="4B462F6E"/>
    <w:rsid w:val="4B463D69"/>
    <w:rsid w:val="4B4842BE"/>
    <w:rsid w:val="4B4A1550"/>
    <w:rsid w:val="4B4B4D50"/>
    <w:rsid w:val="4B4E2A92"/>
    <w:rsid w:val="4B4F35A5"/>
    <w:rsid w:val="4B50680B"/>
    <w:rsid w:val="4B5138E5"/>
    <w:rsid w:val="4B531E57"/>
    <w:rsid w:val="4B5335FC"/>
    <w:rsid w:val="4B55797D"/>
    <w:rsid w:val="4B5A31E5"/>
    <w:rsid w:val="4B5A4F93"/>
    <w:rsid w:val="4B5C118B"/>
    <w:rsid w:val="4B5F78A7"/>
    <w:rsid w:val="4B6201B0"/>
    <w:rsid w:val="4B62209A"/>
    <w:rsid w:val="4B6367AC"/>
    <w:rsid w:val="4B6478DF"/>
    <w:rsid w:val="4B664800"/>
    <w:rsid w:val="4B68207B"/>
    <w:rsid w:val="4B6C4D24"/>
    <w:rsid w:val="4B6E7A23"/>
    <w:rsid w:val="4B7250CE"/>
    <w:rsid w:val="4B761357"/>
    <w:rsid w:val="4B767D70"/>
    <w:rsid w:val="4B7778F3"/>
    <w:rsid w:val="4B793710"/>
    <w:rsid w:val="4B793C42"/>
    <w:rsid w:val="4B7979BC"/>
    <w:rsid w:val="4B7A66D3"/>
    <w:rsid w:val="4B7C7C6F"/>
    <w:rsid w:val="4B7E2DC3"/>
    <w:rsid w:val="4B835429"/>
    <w:rsid w:val="4B8464B4"/>
    <w:rsid w:val="4B86038D"/>
    <w:rsid w:val="4B885FA4"/>
    <w:rsid w:val="4B8C3301"/>
    <w:rsid w:val="4B8C6CF4"/>
    <w:rsid w:val="4B8D35BB"/>
    <w:rsid w:val="4B976D7E"/>
    <w:rsid w:val="4B9C0CC9"/>
    <w:rsid w:val="4B9C29A1"/>
    <w:rsid w:val="4B9E1324"/>
    <w:rsid w:val="4B9E79A2"/>
    <w:rsid w:val="4B9F5E20"/>
    <w:rsid w:val="4BA04A9A"/>
    <w:rsid w:val="4BA12BC2"/>
    <w:rsid w:val="4BA2198F"/>
    <w:rsid w:val="4BA2361E"/>
    <w:rsid w:val="4BA426B2"/>
    <w:rsid w:val="4BA550E0"/>
    <w:rsid w:val="4BA57938"/>
    <w:rsid w:val="4BA83D98"/>
    <w:rsid w:val="4BAC627F"/>
    <w:rsid w:val="4BAD1567"/>
    <w:rsid w:val="4BB072A9"/>
    <w:rsid w:val="4BB249DB"/>
    <w:rsid w:val="4BB423E3"/>
    <w:rsid w:val="4BB53AA5"/>
    <w:rsid w:val="4BB7249A"/>
    <w:rsid w:val="4BBA1ED6"/>
    <w:rsid w:val="4BBE0EB7"/>
    <w:rsid w:val="4BBF129A"/>
    <w:rsid w:val="4BBF74EC"/>
    <w:rsid w:val="4BC32B39"/>
    <w:rsid w:val="4BC37F63"/>
    <w:rsid w:val="4BC4356F"/>
    <w:rsid w:val="4BC470C4"/>
    <w:rsid w:val="4BC863A1"/>
    <w:rsid w:val="4BC92A87"/>
    <w:rsid w:val="4BC939B6"/>
    <w:rsid w:val="4BCC783A"/>
    <w:rsid w:val="4BCD7E5B"/>
    <w:rsid w:val="4BCF0914"/>
    <w:rsid w:val="4BD20096"/>
    <w:rsid w:val="4BD20B4C"/>
    <w:rsid w:val="4BD218A5"/>
    <w:rsid w:val="4BD27220"/>
    <w:rsid w:val="4BD3388F"/>
    <w:rsid w:val="4BD350B8"/>
    <w:rsid w:val="4BD44D46"/>
    <w:rsid w:val="4BD50ABE"/>
    <w:rsid w:val="4BD543C4"/>
    <w:rsid w:val="4BD56FF4"/>
    <w:rsid w:val="4BD702A6"/>
    <w:rsid w:val="4BD72D70"/>
    <w:rsid w:val="4BD73852"/>
    <w:rsid w:val="4BD9242C"/>
    <w:rsid w:val="4BDB1D24"/>
    <w:rsid w:val="4BDB2578"/>
    <w:rsid w:val="4BDE079A"/>
    <w:rsid w:val="4BDF2C2E"/>
    <w:rsid w:val="4BDF36EB"/>
    <w:rsid w:val="4BE03AE0"/>
    <w:rsid w:val="4BE07B8E"/>
    <w:rsid w:val="4BE3142D"/>
    <w:rsid w:val="4BE34F89"/>
    <w:rsid w:val="4BE36CBA"/>
    <w:rsid w:val="4BE3746C"/>
    <w:rsid w:val="4BE40D01"/>
    <w:rsid w:val="4BE73460"/>
    <w:rsid w:val="4BE73E86"/>
    <w:rsid w:val="4BEA27BB"/>
    <w:rsid w:val="4BEA3ECC"/>
    <w:rsid w:val="4BEA6069"/>
    <w:rsid w:val="4BEC5057"/>
    <w:rsid w:val="4BEC6D9B"/>
    <w:rsid w:val="4BEE0900"/>
    <w:rsid w:val="4BF076A6"/>
    <w:rsid w:val="4BF453E8"/>
    <w:rsid w:val="4BF52F0E"/>
    <w:rsid w:val="4BF645CD"/>
    <w:rsid w:val="4BFA0524"/>
    <w:rsid w:val="4BFD07CE"/>
    <w:rsid w:val="4BFF5319"/>
    <w:rsid w:val="4C001FDF"/>
    <w:rsid w:val="4C002E41"/>
    <w:rsid w:val="4C012A03"/>
    <w:rsid w:val="4C03387D"/>
    <w:rsid w:val="4C054A64"/>
    <w:rsid w:val="4C066840"/>
    <w:rsid w:val="4C07322C"/>
    <w:rsid w:val="4C080E93"/>
    <w:rsid w:val="4C0B39A2"/>
    <w:rsid w:val="4C0B671D"/>
    <w:rsid w:val="4C0C4E3A"/>
    <w:rsid w:val="4C0E7DAE"/>
    <w:rsid w:val="4C142953"/>
    <w:rsid w:val="4C1443AE"/>
    <w:rsid w:val="4C1C66ED"/>
    <w:rsid w:val="4C1E5DD9"/>
    <w:rsid w:val="4C204D3F"/>
    <w:rsid w:val="4C217B0E"/>
    <w:rsid w:val="4C25287D"/>
    <w:rsid w:val="4C272890"/>
    <w:rsid w:val="4C272FA7"/>
    <w:rsid w:val="4C2757BD"/>
    <w:rsid w:val="4C2B146D"/>
    <w:rsid w:val="4C2C4F3A"/>
    <w:rsid w:val="4C2C7403"/>
    <w:rsid w:val="4C2D08FA"/>
    <w:rsid w:val="4C2E3825"/>
    <w:rsid w:val="4C331683"/>
    <w:rsid w:val="4C341C88"/>
    <w:rsid w:val="4C3541B4"/>
    <w:rsid w:val="4C39538F"/>
    <w:rsid w:val="4C3B31BF"/>
    <w:rsid w:val="4C3D6D8F"/>
    <w:rsid w:val="4C3E2D12"/>
    <w:rsid w:val="4C415DD2"/>
    <w:rsid w:val="4C417F01"/>
    <w:rsid w:val="4C4243A5"/>
    <w:rsid w:val="4C43290C"/>
    <w:rsid w:val="4C43601E"/>
    <w:rsid w:val="4C48150B"/>
    <w:rsid w:val="4C482226"/>
    <w:rsid w:val="4C485982"/>
    <w:rsid w:val="4C497552"/>
    <w:rsid w:val="4C4B6BFC"/>
    <w:rsid w:val="4C4B770D"/>
    <w:rsid w:val="4C4D3F1E"/>
    <w:rsid w:val="4C4F13E2"/>
    <w:rsid w:val="4C4F26E3"/>
    <w:rsid w:val="4C4F6AC2"/>
    <w:rsid w:val="4C501588"/>
    <w:rsid w:val="4C5025F5"/>
    <w:rsid w:val="4C545E87"/>
    <w:rsid w:val="4C554BD2"/>
    <w:rsid w:val="4C5653E8"/>
    <w:rsid w:val="4C570EB1"/>
    <w:rsid w:val="4C5A6AB4"/>
    <w:rsid w:val="4C5B0162"/>
    <w:rsid w:val="4C5C1763"/>
    <w:rsid w:val="4C5C2F8D"/>
    <w:rsid w:val="4C5C4D2F"/>
    <w:rsid w:val="4C5E0AB3"/>
    <w:rsid w:val="4C5E4F57"/>
    <w:rsid w:val="4C5F3152"/>
    <w:rsid w:val="4C6160D6"/>
    <w:rsid w:val="4C6360CA"/>
    <w:rsid w:val="4C6403F7"/>
    <w:rsid w:val="4C681932"/>
    <w:rsid w:val="4C6A56AA"/>
    <w:rsid w:val="4C6A7458"/>
    <w:rsid w:val="4C6D2DEA"/>
    <w:rsid w:val="4C703CD3"/>
    <w:rsid w:val="4C7431C3"/>
    <w:rsid w:val="4C744F19"/>
    <w:rsid w:val="4C7841D6"/>
    <w:rsid w:val="4C790C14"/>
    <w:rsid w:val="4C793B3F"/>
    <w:rsid w:val="4C7B1665"/>
    <w:rsid w:val="4C813EB3"/>
    <w:rsid w:val="4C871DB8"/>
    <w:rsid w:val="4C883D82"/>
    <w:rsid w:val="4C895D43"/>
    <w:rsid w:val="4C8A7AFA"/>
    <w:rsid w:val="4C910E89"/>
    <w:rsid w:val="4C942727"/>
    <w:rsid w:val="4C9925C5"/>
    <w:rsid w:val="4C9C7F0C"/>
    <w:rsid w:val="4C9D0C03"/>
    <w:rsid w:val="4CA357A1"/>
    <w:rsid w:val="4CA566E2"/>
    <w:rsid w:val="4CA72A30"/>
    <w:rsid w:val="4CAA33D8"/>
    <w:rsid w:val="4CAB5EB0"/>
    <w:rsid w:val="4CAC181F"/>
    <w:rsid w:val="4CAC5CC3"/>
    <w:rsid w:val="4CB34C20"/>
    <w:rsid w:val="4CB37051"/>
    <w:rsid w:val="4CB46A1A"/>
    <w:rsid w:val="4CB60DA0"/>
    <w:rsid w:val="4CB86415"/>
    <w:rsid w:val="4CB9218D"/>
    <w:rsid w:val="4CBC03A9"/>
    <w:rsid w:val="4CBC36E6"/>
    <w:rsid w:val="4CBD068A"/>
    <w:rsid w:val="4CBD1C7E"/>
    <w:rsid w:val="4CBF27D2"/>
    <w:rsid w:val="4CBF59F6"/>
    <w:rsid w:val="4CC03356"/>
    <w:rsid w:val="4CC11335"/>
    <w:rsid w:val="4CC213F1"/>
    <w:rsid w:val="4CC2336D"/>
    <w:rsid w:val="4CC27294"/>
    <w:rsid w:val="4CC279F3"/>
    <w:rsid w:val="4CC4400D"/>
    <w:rsid w:val="4CC50B32"/>
    <w:rsid w:val="4CC56BF6"/>
    <w:rsid w:val="4CC72AFC"/>
    <w:rsid w:val="4CCA439B"/>
    <w:rsid w:val="4CCE5EA2"/>
    <w:rsid w:val="4CD22B0F"/>
    <w:rsid w:val="4CD90AF1"/>
    <w:rsid w:val="4CD93106"/>
    <w:rsid w:val="4CDA2086"/>
    <w:rsid w:val="4CDA6A9C"/>
    <w:rsid w:val="4CE24A23"/>
    <w:rsid w:val="4CE62FCA"/>
    <w:rsid w:val="4CE70AA9"/>
    <w:rsid w:val="4CE865CF"/>
    <w:rsid w:val="4CE92A73"/>
    <w:rsid w:val="4CEA0FDA"/>
    <w:rsid w:val="4CEB48C3"/>
    <w:rsid w:val="4CF3744D"/>
    <w:rsid w:val="4CF56509"/>
    <w:rsid w:val="4CF60CEC"/>
    <w:rsid w:val="4CFA4C80"/>
    <w:rsid w:val="4CFE6BA3"/>
    <w:rsid w:val="4CFF2296"/>
    <w:rsid w:val="4CFF75E8"/>
    <w:rsid w:val="4D020BAB"/>
    <w:rsid w:val="4D0241C9"/>
    <w:rsid w:val="4D037564"/>
    <w:rsid w:val="4D0835FD"/>
    <w:rsid w:val="4D10635B"/>
    <w:rsid w:val="4D112F1A"/>
    <w:rsid w:val="4D113D78"/>
    <w:rsid w:val="4D114048"/>
    <w:rsid w:val="4D1332C1"/>
    <w:rsid w:val="4D143BA1"/>
    <w:rsid w:val="4D1502A6"/>
    <w:rsid w:val="4D153868"/>
    <w:rsid w:val="4D16313C"/>
    <w:rsid w:val="4D175925"/>
    <w:rsid w:val="4D1B064C"/>
    <w:rsid w:val="4D1C77B5"/>
    <w:rsid w:val="4D1D096E"/>
    <w:rsid w:val="4D23189A"/>
    <w:rsid w:val="4D244F88"/>
    <w:rsid w:val="4D267823"/>
    <w:rsid w:val="4D2743BE"/>
    <w:rsid w:val="4D2768D8"/>
    <w:rsid w:val="4D292E6F"/>
    <w:rsid w:val="4D2B4E39"/>
    <w:rsid w:val="4D2C673E"/>
    <w:rsid w:val="4D2E45EF"/>
    <w:rsid w:val="4D3064B0"/>
    <w:rsid w:val="4D3201D9"/>
    <w:rsid w:val="4D330956"/>
    <w:rsid w:val="4D361AC5"/>
    <w:rsid w:val="4D382631"/>
    <w:rsid w:val="4D3A50CF"/>
    <w:rsid w:val="4D3C4A6B"/>
    <w:rsid w:val="4D3F315D"/>
    <w:rsid w:val="4D3F6A79"/>
    <w:rsid w:val="4D41465D"/>
    <w:rsid w:val="4D48572F"/>
    <w:rsid w:val="4D4A28B1"/>
    <w:rsid w:val="4D4C4DB0"/>
    <w:rsid w:val="4D4F32BF"/>
    <w:rsid w:val="4D5123C6"/>
    <w:rsid w:val="4D562DE2"/>
    <w:rsid w:val="4D570949"/>
    <w:rsid w:val="4D585AB8"/>
    <w:rsid w:val="4D5F2D35"/>
    <w:rsid w:val="4D5F3076"/>
    <w:rsid w:val="4D5F4AE3"/>
    <w:rsid w:val="4D626A01"/>
    <w:rsid w:val="4D6C0B99"/>
    <w:rsid w:val="4D6C5055"/>
    <w:rsid w:val="4D6C525C"/>
    <w:rsid w:val="4D71136D"/>
    <w:rsid w:val="4D7356C7"/>
    <w:rsid w:val="4D765BCE"/>
    <w:rsid w:val="4D7C3100"/>
    <w:rsid w:val="4D7D31BB"/>
    <w:rsid w:val="4D7E05A4"/>
    <w:rsid w:val="4D7F2D0F"/>
    <w:rsid w:val="4D813083"/>
    <w:rsid w:val="4D851E61"/>
    <w:rsid w:val="4D861086"/>
    <w:rsid w:val="4D8657FE"/>
    <w:rsid w:val="4D8919CD"/>
    <w:rsid w:val="4D8F6874"/>
    <w:rsid w:val="4D902EEE"/>
    <w:rsid w:val="4D91127C"/>
    <w:rsid w:val="4D926C66"/>
    <w:rsid w:val="4D943BE2"/>
    <w:rsid w:val="4D951EEE"/>
    <w:rsid w:val="4D961B09"/>
    <w:rsid w:val="4D994EE8"/>
    <w:rsid w:val="4D9A3069"/>
    <w:rsid w:val="4D9B018A"/>
    <w:rsid w:val="4D9E45FC"/>
    <w:rsid w:val="4DA54203"/>
    <w:rsid w:val="4DA644C0"/>
    <w:rsid w:val="4DA73857"/>
    <w:rsid w:val="4DA92202"/>
    <w:rsid w:val="4DA9586A"/>
    <w:rsid w:val="4DAB6554"/>
    <w:rsid w:val="4DAD3AA0"/>
    <w:rsid w:val="4DB04923"/>
    <w:rsid w:val="4DB21EB1"/>
    <w:rsid w:val="4DB2601E"/>
    <w:rsid w:val="4DB27309"/>
    <w:rsid w:val="4DB364E8"/>
    <w:rsid w:val="4DB42E7F"/>
    <w:rsid w:val="4DB52955"/>
    <w:rsid w:val="4DB63683"/>
    <w:rsid w:val="4DB93AEE"/>
    <w:rsid w:val="4DBA6F91"/>
    <w:rsid w:val="4DBB473C"/>
    <w:rsid w:val="4DC06F06"/>
    <w:rsid w:val="4DC10847"/>
    <w:rsid w:val="4DC17880"/>
    <w:rsid w:val="4DC52AD8"/>
    <w:rsid w:val="4DC912E6"/>
    <w:rsid w:val="4DC9624D"/>
    <w:rsid w:val="4DC9671B"/>
    <w:rsid w:val="4DCD174E"/>
    <w:rsid w:val="4DCD7C9F"/>
    <w:rsid w:val="4DD0778F"/>
    <w:rsid w:val="4DD23507"/>
    <w:rsid w:val="4DD4003B"/>
    <w:rsid w:val="4DD54DA5"/>
    <w:rsid w:val="4DD65D62"/>
    <w:rsid w:val="4DD95D5E"/>
    <w:rsid w:val="4DDA70AB"/>
    <w:rsid w:val="4DDB4FBB"/>
    <w:rsid w:val="4DDD009F"/>
    <w:rsid w:val="4DDD3C5A"/>
    <w:rsid w:val="4DDD45FF"/>
    <w:rsid w:val="4DDF0DED"/>
    <w:rsid w:val="4DE04F6C"/>
    <w:rsid w:val="4DE27DB4"/>
    <w:rsid w:val="4DE30CDF"/>
    <w:rsid w:val="4DE72BC1"/>
    <w:rsid w:val="4DE80F7C"/>
    <w:rsid w:val="4DE8235C"/>
    <w:rsid w:val="4DE95B9B"/>
    <w:rsid w:val="4DE97231"/>
    <w:rsid w:val="4DE97C36"/>
    <w:rsid w:val="4DEB035D"/>
    <w:rsid w:val="4DED0341"/>
    <w:rsid w:val="4DED65C4"/>
    <w:rsid w:val="4DF3347D"/>
    <w:rsid w:val="4DF62E63"/>
    <w:rsid w:val="4DF77893"/>
    <w:rsid w:val="4DFF0074"/>
    <w:rsid w:val="4DFF2D55"/>
    <w:rsid w:val="4DFF4C0D"/>
    <w:rsid w:val="4E007360"/>
    <w:rsid w:val="4E01203E"/>
    <w:rsid w:val="4E015B9A"/>
    <w:rsid w:val="4E0278EE"/>
    <w:rsid w:val="4E0657F9"/>
    <w:rsid w:val="4E067654"/>
    <w:rsid w:val="4E07173E"/>
    <w:rsid w:val="4E094A4F"/>
    <w:rsid w:val="4E0A1DAD"/>
    <w:rsid w:val="4E0A55CB"/>
    <w:rsid w:val="4E1315AB"/>
    <w:rsid w:val="4E140BF9"/>
    <w:rsid w:val="4E146F73"/>
    <w:rsid w:val="4E151645"/>
    <w:rsid w:val="4E154E4F"/>
    <w:rsid w:val="4E1A0EFA"/>
    <w:rsid w:val="4E1C0C26"/>
    <w:rsid w:val="4E235B10"/>
    <w:rsid w:val="4E242A7E"/>
    <w:rsid w:val="4E25533F"/>
    <w:rsid w:val="4E260756"/>
    <w:rsid w:val="4E266F91"/>
    <w:rsid w:val="4E295858"/>
    <w:rsid w:val="4E2A320E"/>
    <w:rsid w:val="4E2B74D5"/>
    <w:rsid w:val="4E2F7FDD"/>
    <w:rsid w:val="4E330A14"/>
    <w:rsid w:val="4E3352E2"/>
    <w:rsid w:val="4E3530A7"/>
    <w:rsid w:val="4E3537D4"/>
    <w:rsid w:val="4E367C3F"/>
    <w:rsid w:val="4E37780E"/>
    <w:rsid w:val="4E3B72FE"/>
    <w:rsid w:val="4E3C6BD2"/>
    <w:rsid w:val="4E402B66"/>
    <w:rsid w:val="4E4267A2"/>
    <w:rsid w:val="4E4361B3"/>
    <w:rsid w:val="4E437F61"/>
    <w:rsid w:val="4E453CD9"/>
    <w:rsid w:val="4E4721FB"/>
    <w:rsid w:val="4E4978D5"/>
    <w:rsid w:val="4E4C6244"/>
    <w:rsid w:val="4E4F788D"/>
    <w:rsid w:val="4E503840"/>
    <w:rsid w:val="4E546612"/>
    <w:rsid w:val="4E5615CA"/>
    <w:rsid w:val="4E58545E"/>
    <w:rsid w:val="4E5A52AA"/>
    <w:rsid w:val="4E5E2FEC"/>
    <w:rsid w:val="4E607C6F"/>
    <w:rsid w:val="4E6417D4"/>
    <w:rsid w:val="4E642716"/>
    <w:rsid w:val="4E6525CD"/>
    <w:rsid w:val="4E653C4A"/>
    <w:rsid w:val="4E68555E"/>
    <w:rsid w:val="4E6879C7"/>
    <w:rsid w:val="4E696A6C"/>
    <w:rsid w:val="4E700B00"/>
    <w:rsid w:val="4E736BF3"/>
    <w:rsid w:val="4E740A62"/>
    <w:rsid w:val="4E74375B"/>
    <w:rsid w:val="4E745EC2"/>
    <w:rsid w:val="4E7520E4"/>
    <w:rsid w:val="4E760336"/>
    <w:rsid w:val="4E766131"/>
    <w:rsid w:val="4E783209"/>
    <w:rsid w:val="4E7963D7"/>
    <w:rsid w:val="4E7B3BF3"/>
    <w:rsid w:val="4E7E4B20"/>
    <w:rsid w:val="4E7F3DAB"/>
    <w:rsid w:val="4E7F6DC8"/>
    <w:rsid w:val="4E802F63"/>
    <w:rsid w:val="4E8240A0"/>
    <w:rsid w:val="4E872543"/>
    <w:rsid w:val="4E892B8E"/>
    <w:rsid w:val="4E8973C2"/>
    <w:rsid w:val="4E8A3DE2"/>
    <w:rsid w:val="4E8C5DAC"/>
    <w:rsid w:val="4E8D420E"/>
    <w:rsid w:val="4E8D742E"/>
    <w:rsid w:val="4E8F13F8"/>
    <w:rsid w:val="4E8F764A"/>
    <w:rsid w:val="4E912676"/>
    <w:rsid w:val="4E93734A"/>
    <w:rsid w:val="4E9A10EF"/>
    <w:rsid w:val="4E9B3918"/>
    <w:rsid w:val="4EA340A6"/>
    <w:rsid w:val="4EA66641"/>
    <w:rsid w:val="4EA74354"/>
    <w:rsid w:val="4EA743D1"/>
    <w:rsid w:val="4EA92B1C"/>
    <w:rsid w:val="4EAC4DFB"/>
    <w:rsid w:val="4EAF1A9A"/>
    <w:rsid w:val="4EB060FC"/>
    <w:rsid w:val="4EB40E5E"/>
    <w:rsid w:val="4EB805B5"/>
    <w:rsid w:val="4EB8486D"/>
    <w:rsid w:val="4EB946C7"/>
    <w:rsid w:val="4EBC5EAC"/>
    <w:rsid w:val="4EBE2B43"/>
    <w:rsid w:val="4EBE7F2F"/>
    <w:rsid w:val="4EC16273"/>
    <w:rsid w:val="4EC217CD"/>
    <w:rsid w:val="4EC22DBB"/>
    <w:rsid w:val="4EC34114"/>
    <w:rsid w:val="4EC53323"/>
    <w:rsid w:val="4EC60A91"/>
    <w:rsid w:val="4EC76DE4"/>
    <w:rsid w:val="4EC856B2"/>
    <w:rsid w:val="4ECA0682"/>
    <w:rsid w:val="4ECD2C46"/>
    <w:rsid w:val="4ECD47F1"/>
    <w:rsid w:val="4ED07A1A"/>
    <w:rsid w:val="4ED35788"/>
    <w:rsid w:val="4EDA3AF0"/>
    <w:rsid w:val="4EDB2760"/>
    <w:rsid w:val="4EDB463D"/>
    <w:rsid w:val="4EDB639E"/>
    <w:rsid w:val="4EDE1111"/>
    <w:rsid w:val="4EDF159B"/>
    <w:rsid w:val="4EE03A01"/>
    <w:rsid w:val="4EE05594"/>
    <w:rsid w:val="4EE2777A"/>
    <w:rsid w:val="4EE3108F"/>
    <w:rsid w:val="4EE554BC"/>
    <w:rsid w:val="4EE56435"/>
    <w:rsid w:val="4EE93183"/>
    <w:rsid w:val="4EE96885"/>
    <w:rsid w:val="4EEA60CC"/>
    <w:rsid w:val="4EEE25C2"/>
    <w:rsid w:val="4EEE32F1"/>
    <w:rsid w:val="4EEF14BC"/>
    <w:rsid w:val="4EF02A66"/>
    <w:rsid w:val="4EF31987"/>
    <w:rsid w:val="4EF37BD9"/>
    <w:rsid w:val="4EF456FF"/>
    <w:rsid w:val="4EF5033F"/>
    <w:rsid w:val="4EF72DDB"/>
    <w:rsid w:val="4EFF4130"/>
    <w:rsid w:val="4F025AFB"/>
    <w:rsid w:val="4F035942"/>
    <w:rsid w:val="4F053468"/>
    <w:rsid w:val="4F083CA0"/>
    <w:rsid w:val="4F0973FC"/>
    <w:rsid w:val="4F0A5E14"/>
    <w:rsid w:val="4F0A67D5"/>
    <w:rsid w:val="4F0E056F"/>
    <w:rsid w:val="4F0E5830"/>
    <w:rsid w:val="4F0E6D3E"/>
    <w:rsid w:val="4F0F43FE"/>
    <w:rsid w:val="4F155DA1"/>
    <w:rsid w:val="4F1638C7"/>
    <w:rsid w:val="4F165675"/>
    <w:rsid w:val="4F23184B"/>
    <w:rsid w:val="4F243AC2"/>
    <w:rsid w:val="4F2472D6"/>
    <w:rsid w:val="4F26716D"/>
    <w:rsid w:val="4F270727"/>
    <w:rsid w:val="4F283B3A"/>
    <w:rsid w:val="4F2A519D"/>
    <w:rsid w:val="4F2A5E99"/>
    <w:rsid w:val="4F2C6C47"/>
    <w:rsid w:val="4F2E5250"/>
    <w:rsid w:val="4F301E7E"/>
    <w:rsid w:val="4F313D20"/>
    <w:rsid w:val="4F344C05"/>
    <w:rsid w:val="4F365D17"/>
    <w:rsid w:val="4F37133B"/>
    <w:rsid w:val="4F381A8F"/>
    <w:rsid w:val="4F38383D"/>
    <w:rsid w:val="4F3B1580"/>
    <w:rsid w:val="4F3B20FD"/>
    <w:rsid w:val="4F3C3C93"/>
    <w:rsid w:val="4F3D69DA"/>
    <w:rsid w:val="4F3D70A6"/>
    <w:rsid w:val="4F417618"/>
    <w:rsid w:val="4F42290E"/>
    <w:rsid w:val="4F42646A"/>
    <w:rsid w:val="4F441609"/>
    <w:rsid w:val="4F4500D9"/>
    <w:rsid w:val="4F457D08"/>
    <w:rsid w:val="4F470E57"/>
    <w:rsid w:val="4F473A81"/>
    <w:rsid w:val="4F482C70"/>
    <w:rsid w:val="4F4950D8"/>
    <w:rsid w:val="4F4B4024"/>
    <w:rsid w:val="4F4D205C"/>
    <w:rsid w:val="4F4E12B3"/>
    <w:rsid w:val="4F5502E6"/>
    <w:rsid w:val="4F5509BF"/>
    <w:rsid w:val="4F5543EF"/>
    <w:rsid w:val="4F561F16"/>
    <w:rsid w:val="4F5A7C58"/>
    <w:rsid w:val="4F5E5F6A"/>
    <w:rsid w:val="4F5F79BD"/>
    <w:rsid w:val="4F6033B0"/>
    <w:rsid w:val="4F603687"/>
    <w:rsid w:val="4F610FE6"/>
    <w:rsid w:val="4F6208BA"/>
    <w:rsid w:val="4F626B0C"/>
    <w:rsid w:val="4F6603AB"/>
    <w:rsid w:val="4F664CDE"/>
    <w:rsid w:val="4F667C78"/>
    <w:rsid w:val="4F672375"/>
    <w:rsid w:val="4F674123"/>
    <w:rsid w:val="4F6C4899"/>
    <w:rsid w:val="4F6D560B"/>
    <w:rsid w:val="4F6D5A84"/>
    <w:rsid w:val="4F6E3703"/>
    <w:rsid w:val="4F6F4D85"/>
    <w:rsid w:val="4F707BE4"/>
    <w:rsid w:val="4F734876"/>
    <w:rsid w:val="4F7A79D4"/>
    <w:rsid w:val="4F7B6AD7"/>
    <w:rsid w:val="4F7C7049"/>
    <w:rsid w:val="4F7D54C8"/>
    <w:rsid w:val="4F7F5844"/>
    <w:rsid w:val="4F7F76BE"/>
    <w:rsid w:val="4F836FB5"/>
    <w:rsid w:val="4F860A4D"/>
    <w:rsid w:val="4F896F9D"/>
    <w:rsid w:val="4F8B3CF6"/>
    <w:rsid w:val="4F8F63DD"/>
    <w:rsid w:val="4F9137CF"/>
    <w:rsid w:val="4F915FC5"/>
    <w:rsid w:val="4F946C7B"/>
    <w:rsid w:val="4F960867"/>
    <w:rsid w:val="4F967055"/>
    <w:rsid w:val="4F980A13"/>
    <w:rsid w:val="4F9A44F8"/>
    <w:rsid w:val="4F9A62A6"/>
    <w:rsid w:val="4F9A799D"/>
    <w:rsid w:val="4F9C3DCC"/>
    <w:rsid w:val="4F9D7B44"/>
    <w:rsid w:val="4FA40ED3"/>
    <w:rsid w:val="4FA62DC3"/>
    <w:rsid w:val="4FA70444"/>
    <w:rsid w:val="4FA811F1"/>
    <w:rsid w:val="4FA85AF4"/>
    <w:rsid w:val="4FAC28DE"/>
    <w:rsid w:val="4FAE3CEB"/>
    <w:rsid w:val="4FAE499B"/>
    <w:rsid w:val="4FAF30E6"/>
    <w:rsid w:val="4FB01626"/>
    <w:rsid w:val="4FB0729A"/>
    <w:rsid w:val="4FB73FBC"/>
    <w:rsid w:val="4FB76AF4"/>
    <w:rsid w:val="4FB82BD0"/>
    <w:rsid w:val="4FBB1DEB"/>
    <w:rsid w:val="4FBB7FCB"/>
    <w:rsid w:val="4FBC446F"/>
    <w:rsid w:val="4FBF6741"/>
    <w:rsid w:val="4FC0714C"/>
    <w:rsid w:val="4FC16270"/>
    <w:rsid w:val="4FC43323"/>
    <w:rsid w:val="4FC7696F"/>
    <w:rsid w:val="4FCB1C04"/>
    <w:rsid w:val="4FCC6E71"/>
    <w:rsid w:val="4FCD0E01"/>
    <w:rsid w:val="4FCE3C1C"/>
    <w:rsid w:val="4FCF215F"/>
    <w:rsid w:val="4FD36174"/>
    <w:rsid w:val="4FD62E62"/>
    <w:rsid w:val="4FD73056"/>
    <w:rsid w:val="4FD974F3"/>
    <w:rsid w:val="4FDA48F5"/>
    <w:rsid w:val="4FDD19B3"/>
    <w:rsid w:val="4FDE24B2"/>
    <w:rsid w:val="4FDE2637"/>
    <w:rsid w:val="4FE07130"/>
    <w:rsid w:val="4FE13ED5"/>
    <w:rsid w:val="4FE17A31"/>
    <w:rsid w:val="4FE46753"/>
    <w:rsid w:val="4FE614EB"/>
    <w:rsid w:val="4FE966CD"/>
    <w:rsid w:val="4FE96858"/>
    <w:rsid w:val="4FF254C9"/>
    <w:rsid w:val="4FF25FF4"/>
    <w:rsid w:val="4FF34DD7"/>
    <w:rsid w:val="4FF359B6"/>
    <w:rsid w:val="4FF84D7B"/>
    <w:rsid w:val="4FF906C3"/>
    <w:rsid w:val="4FFA0AF3"/>
    <w:rsid w:val="4FFA6D45"/>
    <w:rsid w:val="4FFB1EA1"/>
    <w:rsid w:val="4FFC3E39"/>
    <w:rsid w:val="4FFD13B9"/>
    <w:rsid w:val="4FFD7024"/>
    <w:rsid w:val="50022399"/>
    <w:rsid w:val="500377F7"/>
    <w:rsid w:val="5004520B"/>
    <w:rsid w:val="500701A7"/>
    <w:rsid w:val="50091D29"/>
    <w:rsid w:val="500B2D00"/>
    <w:rsid w:val="500C07AF"/>
    <w:rsid w:val="500E7FC9"/>
    <w:rsid w:val="50110B54"/>
    <w:rsid w:val="501115E0"/>
    <w:rsid w:val="50111B88"/>
    <w:rsid w:val="50125E3D"/>
    <w:rsid w:val="50155E3D"/>
    <w:rsid w:val="501871CB"/>
    <w:rsid w:val="501C315F"/>
    <w:rsid w:val="501C4E79"/>
    <w:rsid w:val="501D3F2B"/>
    <w:rsid w:val="501D5215"/>
    <w:rsid w:val="501E0C85"/>
    <w:rsid w:val="501E6ED7"/>
    <w:rsid w:val="501F11CC"/>
    <w:rsid w:val="501F4A51"/>
    <w:rsid w:val="50210776"/>
    <w:rsid w:val="50211151"/>
    <w:rsid w:val="502142D2"/>
    <w:rsid w:val="50242014"/>
    <w:rsid w:val="50265D8C"/>
    <w:rsid w:val="50314B1A"/>
    <w:rsid w:val="5033554C"/>
    <w:rsid w:val="5036556B"/>
    <w:rsid w:val="503A0167"/>
    <w:rsid w:val="503B2B4E"/>
    <w:rsid w:val="503E20B6"/>
    <w:rsid w:val="503E3CCA"/>
    <w:rsid w:val="503E6C32"/>
    <w:rsid w:val="503F1A60"/>
    <w:rsid w:val="503F3D19"/>
    <w:rsid w:val="50406E4E"/>
    <w:rsid w:val="50423968"/>
    <w:rsid w:val="50437093"/>
    <w:rsid w:val="50437139"/>
    <w:rsid w:val="50444F4D"/>
    <w:rsid w:val="50477F5A"/>
    <w:rsid w:val="50483F54"/>
    <w:rsid w:val="50492ABA"/>
    <w:rsid w:val="5051105B"/>
    <w:rsid w:val="50527FB7"/>
    <w:rsid w:val="5053767F"/>
    <w:rsid w:val="505409D9"/>
    <w:rsid w:val="505E1082"/>
    <w:rsid w:val="505E60BA"/>
    <w:rsid w:val="505F4DFA"/>
    <w:rsid w:val="50613657"/>
    <w:rsid w:val="5066262C"/>
    <w:rsid w:val="506643DA"/>
    <w:rsid w:val="50685A32"/>
    <w:rsid w:val="506B036E"/>
    <w:rsid w:val="506E29F4"/>
    <w:rsid w:val="50720FD1"/>
    <w:rsid w:val="507256AF"/>
    <w:rsid w:val="507435B5"/>
    <w:rsid w:val="5078781B"/>
    <w:rsid w:val="5079751A"/>
    <w:rsid w:val="507A14B9"/>
    <w:rsid w:val="507A1C34"/>
    <w:rsid w:val="507A1DCF"/>
    <w:rsid w:val="507D196E"/>
    <w:rsid w:val="508652D0"/>
    <w:rsid w:val="50875E73"/>
    <w:rsid w:val="508807F5"/>
    <w:rsid w:val="508B1B08"/>
    <w:rsid w:val="508C64B7"/>
    <w:rsid w:val="50923421"/>
    <w:rsid w:val="50942E30"/>
    <w:rsid w:val="50950F51"/>
    <w:rsid w:val="50964CC0"/>
    <w:rsid w:val="50965F26"/>
    <w:rsid w:val="50970A38"/>
    <w:rsid w:val="50976014"/>
    <w:rsid w:val="50990AC7"/>
    <w:rsid w:val="509958C8"/>
    <w:rsid w:val="509A212C"/>
    <w:rsid w:val="509B0528"/>
    <w:rsid w:val="509C57B2"/>
    <w:rsid w:val="509E6C0A"/>
    <w:rsid w:val="50A22C75"/>
    <w:rsid w:val="50A3118B"/>
    <w:rsid w:val="50A32D84"/>
    <w:rsid w:val="50AB003A"/>
    <w:rsid w:val="50AD2009"/>
    <w:rsid w:val="50B24FD8"/>
    <w:rsid w:val="50B27620"/>
    <w:rsid w:val="50B45146"/>
    <w:rsid w:val="50B60EBE"/>
    <w:rsid w:val="50BB0E32"/>
    <w:rsid w:val="50BD0B56"/>
    <w:rsid w:val="50BD18C7"/>
    <w:rsid w:val="50BE68C4"/>
    <w:rsid w:val="50C002F6"/>
    <w:rsid w:val="50C5675D"/>
    <w:rsid w:val="50C80BF1"/>
    <w:rsid w:val="50CE26AB"/>
    <w:rsid w:val="50D32F4B"/>
    <w:rsid w:val="50D363F4"/>
    <w:rsid w:val="50D92DFE"/>
    <w:rsid w:val="50DF75F3"/>
    <w:rsid w:val="50E21CB3"/>
    <w:rsid w:val="50E517A3"/>
    <w:rsid w:val="50E579F5"/>
    <w:rsid w:val="50E64171"/>
    <w:rsid w:val="50E67DC0"/>
    <w:rsid w:val="50E772C9"/>
    <w:rsid w:val="50EB1CB1"/>
    <w:rsid w:val="50EC0D83"/>
    <w:rsid w:val="50ED79FC"/>
    <w:rsid w:val="50EE4AFC"/>
    <w:rsid w:val="50EE68AA"/>
    <w:rsid w:val="50F17B14"/>
    <w:rsid w:val="50F6550D"/>
    <w:rsid w:val="50F66EBF"/>
    <w:rsid w:val="50F6750C"/>
    <w:rsid w:val="50F720C6"/>
    <w:rsid w:val="50F76EF0"/>
    <w:rsid w:val="50FA5312"/>
    <w:rsid w:val="50FC6B32"/>
    <w:rsid w:val="50FC78D5"/>
    <w:rsid w:val="51025EB1"/>
    <w:rsid w:val="51047BB3"/>
    <w:rsid w:val="51073088"/>
    <w:rsid w:val="510A30D4"/>
    <w:rsid w:val="510A5518"/>
    <w:rsid w:val="510C4F82"/>
    <w:rsid w:val="510F4A72"/>
    <w:rsid w:val="510F7CF1"/>
    <w:rsid w:val="51107324"/>
    <w:rsid w:val="51107EDE"/>
    <w:rsid w:val="51111788"/>
    <w:rsid w:val="51121E6C"/>
    <w:rsid w:val="51142088"/>
    <w:rsid w:val="51143CA4"/>
    <w:rsid w:val="51146F2A"/>
    <w:rsid w:val="51175AF9"/>
    <w:rsid w:val="51176521"/>
    <w:rsid w:val="51183927"/>
    <w:rsid w:val="51192387"/>
    <w:rsid w:val="511A58F1"/>
    <w:rsid w:val="511E6A63"/>
    <w:rsid w:val="51206D45"/>
    <w:rsid w:val="51213DF4"/>
    <w:rsid w:val="512271E8"/>
    <w:rsid w:val="51230945"/>
    <w:rsid w:val="51246EB8"/>
    <w:rsid w:val="51282802"/>
    <w:rsid w:val="51295B34"/>
    <w:rsid w:val="512A422F"/>
    <w:rsid w:val="512C5624"/>
    <w:rsid w:val="512C7079"/>
    <w:rsid w:val="512D21E0"/>
    <w:rsid w:val="512D7FEE"/>
    <w:rsid w:val="512E1B8F"/>
    <w:rsid w:val="512E3241"/>
    <w:rsid w:val="5134172A"/>
    <w:rsid w:val="51351567"/>
    <w:rsid w:val="51377B20"/>
    <w:rsid w:val="513A3E69"/>
    <w:rsid w:val="513B5867"/>
    <w:rsid w:val="513C40CE"/>
    <w:rsid w:val="513C69F6"/>
    <w:rsid w:val="513D0FEE"/>
    <w:rsid w:val="513E6F11"/>
    <w:rsid w:val="51422684"/>
    <w:rsid w:val="51431C42"/>
    <w:rsid w:val="51433276"/>
    <w:rsid w:val="5144330B"/>
    <w:rsid w:val="51443FA2"/>
    <w:rsid w:val="51491D32"/>
    <w:rsid w:val="514A0F21"/>
    <w:rsid w:val="514D7E89"/>
    <w:rsid w:val="514E7C53"/>
    <w:rsid w:val="514F091F"/>
    <w:rsid w:val="515145D5"/>
    <w:rsid w:val="515171AF"/>
    <w:rsid w:val="5153670D"/>
    <w:rsid w:val="515507FF"/>
    <w:rsid w:val="51573990"/>
    <w:rsid w:val="515853F0"/>
    <w:rsid w:val="51587422"/>
    <w:rsid w:val="515973B9"/>
    <w:rsid w:val="515A1351"/>
    <w:rsid w:val="515A3F3F"/>
    <w:rsid w:val="515E0066"/>
    <w:rsid w:val="515E7861"/>
    <w:rsid w:val="515F3303"/>
    <w:rsid w:val="51601112"/>
    <w:rsid w:val="5162155B"/>
    <w:rsid w:val="51656440"/>
    <w:rsid w:val="516659DC"/>
    <w:rsid w:val="5167081F"/>
    <w:rsid w:val="51672FF0"/>
    <w:rsid w:val="516C3C72"/>
    <w:rsid w:val="516C7C16"/>
    <w:rsid w:val="516F6B33"/>
    <w:rsid w:val="51705511"/>
    <w:rsid w:val="5170571B"/>
    <w:rsid w:val="51710224"/>
    <w:rsid w:val="51714DE5"/>
    <w:rsid w:val="51752B27"/>
    <w:rsid w:val="51755552"/>
    <w:rsid w:val="51791EEB"/>
    <w:rsid w:val="517A5FAB"/>
    <w:rsid w:val="517D4DBF"/>
    <w:rsid w:val="517D5C4E"/>
    <w:rsid w:val="517F33CD"/>
    <w:rsid w:val="517F5754"/>
    <w:rsid w:val="518000DA"/>
    <w:rsid w:val="518627F7"/>
    <w:rsid w:val="51865223"/>
    <w:rsid w:val="5187285A"/>
    <w:rsid w:val="518C3F12"/>
    <w:rsid w:val="518D3BD4"/>
    <w:rsid w:val="518F067A"/>
    <w:rsid w:val="51905B10"/>
    <w:rsid w:val="51906ACF"/>
    <w:rsid w:val="519136D9"/>
    <w:rsid w:val="51915972"/>
    <w:rsid w:val="51932D35"/>
    <w:rsid w:val="51932FAD"/>
    <w:rsid w:val="51940C56"/>
    <w:rsid w:val="51984A67"/>
    <w:rsid w:val="51996919"/>
    <w:rsid w:val="519B5AC3"/>
    <w:rsid w:val="51A2212B"/>
    <w:rsid w:val="51A258E6"/>
    <w:rsid w:val="51A45AC8"/>
    <w:rsid w:val="51A50E07"/>
    <w:rsid w:val="51A67604"/>
    <w:rsid w:val="51A72ABA"/>
    <w:rsid w:val="51AA02F7"/>
    <w:rsid w:val="51AA1B9A"/>
    <w:rsid w:val="51AA2E85"/>
    <w:rsid w:val="51AB7B9E"/>
    <w:rsid w:val="51AC3C71"/>
    <w:rsid w:val="51AD11D9"/>
    <w:rsid w:val="51B12745"/>
    <w:rsid w:val="51B178D7"/>
    <w:rsid w:val="51B3204A"/>
    <w:rsid w:val="51B854A1"/>
    <w:rsid w:val="51BA0A46"/>
    <w:rsid w:val="51BA2D89"/>
    <w:rsid w:val="51BB2504"/>
    <w:rsid w:val="51BB4276"/>
    <w:rsid w:val="51BD4882"/>
    <w:rsid w:val="51BF1FF4"/>
    <w:rsid w:val="51C15D6C"/>
    <w:rsid w:val="51C25640"/>
    <w:rsid w:val="51C508B4"/>
    <w:rsid w:val="51C55131"/>
    <w:rsid w:val="51C8534D"/>
    <w:rsid w:val="51C93880"/>
    <w:rsid w:val="51C93C1C"/>
    <w:rsid w:val="51C969CF"/>
    <w:rsid w:val="51CC1D79"/>
    <w:rsid w:val="51CC31F4"/>
    <w:rsid w:val="51D111AF"/>
    <w:rsid w:val="51D11D27"/>
    <w:rsid w:val="51D35A9F"/>
    <w:rsid w:val="51D44137"/>
    <w:rsid w:val="51D44BFC"/>
    <w:rsid w:val="51D57A6A"/>
    <w:rsid w:val="51D84E64"/>
    <w:rsid w:val="51D95677"/>
    <w:rsid w:val="51DA3EFE"/>
    <w:rsid w:val="51DB1C79"/>
    <w:rsid w:val="51DC45A0"/>
    <w:rsid w:val="51DD245A"/>
    <w:rsid w:val="51DE57F1"/>
    <w:rsid w:val="51DF7EBF"/>
    <w:rsid w:val="51E1640E"/>
    <w:rsid w:val="51E3573D"/>
    <w:rsid w:val="51E4205B"/>
    <w:rsid w:val="51E44B5A"/>
    <w:rsid w:val="51E77A60"/>
    <w:rsid w:val="51E855BD"/>
    <w:rsid w:val="51E8779D"/>
    <w:rsid w:val="51EA7908"/>
    <w:rsid w:val="51EB4B97"/>
    <w:rsid w:val="51EC7D59"/>
    <w:rsid w:val="51EF7322"/>
    <w:rsid w:val="51F021E9"/>
    <w:rsid w:val="51F31C9E"/>
    <w:rsid w:val="51F36142"/>
    <w:rsid w:val="51F40F66"/>
    <w:rsid w:val="51F60B42"/>
    <w:rsid w:val="51F70F47"/>
    <w:rsid w:val="51FA0168"/>
    <w:rsid w:val="51FD2B1C"/>
    <w:rsid w:val="51FE0D6E"/>
    <w:rsid w:val="520209E2"/>
    <w:rsid w:val="520774F7"/>
    <w:rsid w:val="52087872"/>
    <w:rsid w:val="5209326F"/>
    <w:rsid w:val="520A0491"/>
    <w:rsid w:val="520B348B"/>
    <w:rsid w:val="520C2D5F"/>
    <w:rsid w:val="521045FE"/>
    <w:rsid w:val="52132340"/>
    <w:rsid w:val="5213603D"/>
    <w:rsid w:val="52146E5D"/>
    <w:rsid w:val="52164731"/>
    <w:rsid w:val="52175619"/>
    <w:rsid w:val="52192DDB"/>
    <w:rsid w:val="521A5BAE"/>
    <w:rsid w:val="521A722A"/>
    <w:rsid w:val="521C7A16"/>
    <w:rsid w:val="521F7D7A"/>
    <w:rsid w:val="52214A5D"/>
    <w:rsid w:val="522307D5"/>
    <w:rsid w:val="5223229D"/>
    <w:rsid w:val="522820C3"/>
    <w:rsid w:val="522D51B0"/>
    <w:rsid w:val="522F459A"/>
    <w:rsid w:val="523052C3"/>
    <w:rsid w:val="5231394B"/>
    <w:rsid w:val="5233653E"/>
    <w:rsid w:val="52347779"/>
    <w:rsid w:val="5239284C"/>
    <w:rsid w:val="523C50C8"/>
    <w:rsid w:val="523F3135"/>
    <w:rsid w:val="523F34B7"/>
    <w:rsid w:val="524112A6"/>
    <w:rsid w:val="52416EAD"/>
    <w:rsid w:val="5244568F"/>
    <w:rsid w:val="52450697"/>
    <w:rsid w:val="5245369A"/>
    <w:rsid w:val="52455F86"/>
    <w:rsid w:val="5245699D"/>
    <w:rsid w:val="52466271"/>
    <w:rsid w:val="52495D62"/>
    <w:rsid w:val="524A3FB4"/>
    <w:rsid w:val="525019A8"/>
    <w:rsid w:val="525057AA"/>
    <w:rsid w:val="52510EE5"/>
    <w:rsid w:val="52543E7C"/>
    <w:rsid w:val="525941F7"/>
    <w:rsid w:val="525A1D1D"/>
    <w:rsid w:val="525C7843"/>
    <w:rsid w:val="525D76B0"/>
    <w:rsid w:val="525E574C"/>
    <w:rsid w:val="525F7E8B"/>
    <w:rsid w:val="52615D5B"/>
    <w:rsid w:val="52636E23"/>
    <w:rsid w:val="526805DD"/>
    <w:rsid w:val="526812CF"/>
    <w:rsid w:val="5269455C"/>
    <w:rsid w:val="52695E49"/>
    <w:rsid w:val="526B1155"/>
    <w:rsid w:val="526D37FE"/>
    <w:rsid w:val="526D6090"/>
    <w:rsid w:val="526E553C"/>
    <w:rsid w:val="52701540"/>
    <w:rsid w:val="52720E14"/>
    <w:rsid w:val="52725E0E"/>
    <w:rsid w:val="52732285"/>
    <w:rsid w:val="52734B8D"/>
    <w:rsid w:val="527513F1"/>
    <w:rsid w:val="52770B21"/>
    <w:rsid w:val="527903F5"/>
    <w:rsid w:val="527A5F1B"/>
    <w:rsid w:val="527B0874"/>
    <w:rsid w:val="527C1101"/>
    <w:rsid w:val="527C1A19"/>
    <w:rsid w:val="527F0014"/>
    <w:rsid w:val="528154FB"/>
    <w:rsid w:val="52846D9A"/>
    <w:rsid w:val="52860123"/>
    <w:rsid w:val="528C3491"/>
    <w:rsid w:val="528D67C3"/>
    <w:rsid w:val="528F5780"/>
    <w:rsid w:val="529214B7"/>
    <w:rsid w:val="529464B7"/>
    <w:rsid w:val="52980E51"/>
    <w:rsid w:val="529A364E"/>
    <w:rsid w:val="529C40E3"/>
    <w:rsid w:val="529D2DA1"/>
    <w:rsid w:val="52A2080C"/>
    <w:rsid w:val="52A26263"/>
    <w:rsid w:val="52A60070"/>
    <w:rsid w:val="52A631B4"/>
    <w:rsid w:val="52A66D10"/>
    <w:rsid w:val="52A87CCA"/>
    <w:rsid w:val="52AD74B3"/>
    <w:rsid w:val="52AE21C9"/>
    <w:rsid w:val="52B26D5F"/>
    <w:rsid w:val="52B6493D"/>
    <w:rsid w:val="52B6659C"/>
    <w:rsid w:val="52B70F1D"/>
    <w:rsid w:val="52B753C1"/>
    <w:rsid w:val="52C038CF"/>
    <w:rsid w:val="52C04276"/>
    <w:rsid w:val="52C06024"/>
    <w:rsid w:val="52C11D74"/>
    <w:rsid w:val="52C13B4A"/>
    <w:rsid w:val="52C16445"/>
    <w:rsid w:val="52C27007"/>
    <w:rsid w:val="52C53F69"/>
    <w:rsid w:val="52C54F5B"/>
    <w:rsid w:val="52C61160"/>
    <w:rsid w:val="52C8533E"/>
    <w:rsid w:val="52CA6EA2"/>
    <w:rsid w:val="52CC1247"/>
    <w:rsid w:val="52CD0741"/>
    <w:rsid w:val="52CD1176"/>
    <w:rsid w:val="52D22E18"/>
    <w:rsid w:val="52D25D57"/>
    <w:rsid w:val="52DB2E5E"/>
    <w:rsid w:val="52DB755F"/>
    <w:rsid w:val="52DC28DB"/>
    <w:rsid w:val="52DC52F5"/>
    <w:rsid w:val="52DC5C68"/>
    <w:rsid w:val="52DD03FE"/>
    <w:rsid w:val="52DE46FC"/>
    <w:rsid w:val="52E21724"/>
    <w:rsid w:val="52E33AC0"/>
    <w:rsid w:val="52E47C6E"/>
    <w:rsid w:val="52E63631"/>
    <w:rsid w:val="52E67F5F"/>
    <w:rsid w:val="52E75AB2"/>
    <w:rsid w:val="52E95F73"/>
    <w:rsid w:val="52EA4F1C"/>
    <w:rsid w:val="52ED43B9"/>
    <w:rsid w:val="52F17355"/>
    <w:rsid w:val="52F173AD"/>
    <w:rsid w:val="52F21C33"/>
    <w:rsid w:val="52F21F06"/>
    <w:rsid w:val="52F50BAC"/>
    <w:rsid w:val="52FC445B"/>
    <w:rsid w:val="52FC4B82"/>
    <w:rsid w:val="53034162"/>
    <w:rsid w:val="53071EA5"/>
    <w:rsid w:val="53093462"/>
    <w:rsid w:val="530D6B7B"/>
    <w:rsid w:val="531243A6"/>
    <w:rsid w:val="53156426"/>
    <w:rsid w:val="53156FC8"/>
    <w:rsid w:val="53166A4D"/>
    <w:rsid w:val="5317721B"/>
    <w:rsid w:val="53183CE9"/>
    <w:rsid w:val="531C27A6"/>
    <w:rsid w:val="531E2D4A"/>
    <w:rsid w:val="53201A8B"/>
    <w:rsid w:val="53205058"/>
    <w:rsid w:val="53206AC2"/>
    <w:rsid w:val="532145E9"/>
    <w:rsid w:val="532202E9"/>
    <w:rsid w:val="5322283B"/>
    <w:rsid w:val="532318A6"/>
    <w:rsid w:val="532540D9"/>
    <w:rsid w:val="532742F5"/>
    <w:rsid w:val="532B7627"/>
    <w:rsid w:val="532D11DF"/>
    <w:rsid w:val="53316FAB"/>
    <w:rsid w:val="53332C9A"/>
    <w:rsid w:val="5334431C"/>
    <w:rsid w:val="53360AE3"/>
    <w:rsid w:val="53364796"/>
    <w:rsid w:val="533842F3"/>
    <w:rsid w:val="533D76F5"/>
    <w:rsid w:val="533E3A51"/>
    <w:rsid w:val="53424C8B"/>
    <w:rsid w:val="53433003"/>
    <w:rsid w:val="53455758"/>
    <w:rsid w:val="53475067"/>
    <w:rsid w:val="53490990"/>
    <w:rsid w:val="534A100F"/>
    <w:rsid w:val="534A5FCE"/>
    <w:rsid w:val="534B6AAC"/>
    <w:rsid w:val="534C34F9"/>
    <w:rsid w:val="534D5D88"/>
    <w:rsid w:val="53504E5A"/>
    <w:rsid w:val="535248B6"/>
    <w:rsid w:val="535449BE"/>
    <w:rsid w:val="53564E11"/>
    <w:rsid w:val="53584B21"/>
    <w:rsid w:val="5358625C"/>
    <w:rsid w:val="535959F6"/>
    <w:rsid w:val="53596A8F"/>
    <w:rsid w:val="535B5EBE"/>
    <w:rsid w:val="535C5494"/>
    <w:rsid w:val="535D7D17"/>
    <w:rsid w:val="536015B5"/>
    <w:rsid w:val="53634C01"/>
    <w:rsid w:val="53672943"/>
    <w:rsid w:val="53676EE1"/>
    <w:rsid w:val="53684C84"/>
    <w:rsid w:val="53694A5E"/>
    <w:rsid w:val="536A1AC8"/>
    <w:rsid w:val="536C7F5A"/>
    <w:rsid w:val="536D52F0"/>
    <w:rsid w:val="536D6EF8"/>
    <w:rsid w:val="536E5A80"/>
    <w:rsid w:val="536F13C9"/>
    <w:rsid w:val="5371731E"/>
    <w:rsid w:val="53723CD6"/>
    <w:rsid w:val="5377366C"/>
    <w:rsid w:val="53795FC9"/>
    <w:rsid w:val="537B019D"/>
    <w:rsid w:val="537B7130"/>
    <w:rsid w:val="537D3F15"/>
    <w:rsid w:val="537E4B3F"/>
    <w:rsid w:val="537F1ED3"/>
    <w:rsid w:val="537F7C8D"/>
    <w:rsid w:val="53816DEA"/>
    <w:rsid w:val="53823092"/>
    <w:rsid w:val="53846D14"/>
    <w:rsid w:val="53884172"/>
    <w:rsid w:val="538928BA"/>
    <w:rsid w:val="538C23AA"/>
    <w:rsid w:val="538F50E0"/>
    <w:rsid w:val="538F7D62"/>
    <w:rsid w:val="53966D85"/>
    <w:rsid w:val="539B25ED"/>
    <w:rsid w:val="539B7E16"/>
    <w:rsid w:val="539E3C40"/>
    <w:rsid w:val="53A25729"/>
    <w:rsid w:val="53A607DF"/>
    <w:rsid w:val="53A67755"/>
    <w:rsid w:val="53A700A4"/>
    <w:rsid w:val="53A802F6"/>
    <w:rsid w:val="53A83FE3"/>
    <w:rsid w:val="53AA07B0"/>
    <w:rsid w:val="53AE6094"/>
    <w:rsid w:val="53AF7E46"/>
    <w:rsid w:val="53B00C56"/>
    <w:rsid w:val="53B37E2C"/>
    <w:rsid w:val="53B66FD2"/>
    <w:rsid w:val="53B72F56"/>
    <w:rsid w:val="53B77C5E"/>
    <w:rsid w:val="53B8319F"/>
    <w:rsid w:val="53BF0BF4"/>
    <w:rsid w:val="53BF0D9B"/>
    <w:rsid w:val="53C11A37"/>
    <w:rsid w:val="53C128D1"/>
    <w:rsid w:val="53C367E5"/>
    <w:rsid w:val="53C502A0"/>
    <w:rsid w:val="53C93B3F"/>
    <w:rsid w:val="53C95F67"/>
    <w:rsid w:val="53CA4521"/>
    <w:rsid w:val="53CB2ED2"/>
    <w:rsid w:val="53CB5F00"/>
    <w:rsid w:val="53CF6541"/>
    <w:rsid w:val="53D02297"/>
    <w:rsid w:val="53D116D4"/>
    <w:rsid w:val="53D145B1"/>
    <w:rsid w:val="53D145E0"/>
    <w:rsid w:val="53D6690B"/>
    <w:rsid w:val="53D73795"/>
    <w:rsid w:val="53D75A8D"/>
    <w:rsid w:val="53D77AC9"/>
    <w:rsid w:val="53D9755E"/>
    <w:rsid w:val="53DD0E6D"/>
    <w:rsid w:val="53DE36B0"/>
    <w:rsid w:val="53E2021C"/>
    <w:rsid w:val="53E21FCA"/>
    <w:rsid w:val="53E30E24"/>
    <w:rsid w:val="53E40E38"/>
    <w:rsid w:val="53E43F94"/>
    <w:rsid w:val="53E4462E"/>
    <w:rsid w:val="53E73C81"/>
    <w:rsid w:val="53E87420"/>
    <w:rsid w:val="53E92138"/>
    <w:rsid w:val="53EA17E9"/>
    <w:rsid w:val="53EF2EB7"/>
    <w:rsid w:val="53F02939"/>
    <w:rsid w:val="53F05DE0"/>
    <w:rsid w:val="53F1220D"/>
    <w:rsid w:val="53F42A72"/>
    <w:rsid w:val="53F723F2"/>
    <w:rsid w:val="53F817ED"/>
    <w:rsid w:val="53F8359B"/>
    <w:rsid w:val="53F8536E"/>
    <w:rsid w:val="53FB308C"/>
    <w:rsid w:val="53FD6E04"/>
    <w:rsid w:val="53FE197F"/>
    <w:rsid w:val="54017416"/>
    <w:rsid w:val="54024149"/>
    <w:rsid w:val="540249F4"/>
    <w:rsid w:val="54054EBD"/>
    <w:rsid w:val="540567AC"/>
    <w:rsid w:val="5406537D"/>
    <w:rsid w:val="54071A30"/>
    <w:rsid w:val="54077E93"/>
    <w:rsid w:val="54085ED4"/>
    <w:rsid w:val="54093152"/>
    <w:rsid w:val="540957A8"/>
    <w:rsid w:val="540B00BA"/>
    <w:rsid w:val="540B1521"/>
    <w:rsid w:val="540D34EB"/>
    <w:rsid w:val="540E6B49"/>
    <w:rsid w:val="54102FDB"/>
    <w:rsid w:val="541040FC"/>
    <w:rsid w:val="54124E68"/>
    <w:rsid w:val="54136627"/>
    <w:rsid w:val="541602E9"/>
    <w:rsid w:val="54174A26"/>
    <w:rsid w:val="54176117"/>
    <w:rsid w:val="541930AD"/>
    <w:rsid w:val="541935A5"/>
    <w:rsid w:val="541A1764"/>
    <w:rsid w:val="541B3241"/>
    <w:rsid w:val="541D7D79"/>
    <w:rsid w:val="541E09EF"/>
    <w:rsid w:val="541E6498"/>
    <w:rsid w:val="54233B6A"/>
    <w:rsid w:val="542720D3"/>
    <w:rsid w:val="542B0DE4"/>
    <w:rsid w:val="542F49DA"/>
    <w:rsid w:val="5430422D"/>
    <w:rsid w:val="54316616"/>
    <w:rsid w:val="543278E0"/>
    <w:rsid w:val="54377914"/>
    <w:rsid w:val="543842E0"/>
    <w:rsid w:val="543844B3"/>
    <w:rsid w:val="54386DE9"/>
    <w:rsid w:val="543B2395"/>
    <w:rsid w:val="543E18F6"/>
    <w:rsid w:val="54413194"/>
    <w:rsid w:val="54415EBD"/>
    <w:rsid w:val="54437431"/>
    <w:rsid w:val="5449029B"/>
    <w:rsid w:val="544A4BB4"/>
    <w:rsid w:val="544B3AE4"/>
    <w:rsid w:val="544D0B72"/>
    <w:rsid w:val="544E110D"/>
    <w:rsid w:val="544E765F"/>
    <w:rsid w:val="54517C97"/>
    <w:rsid w:val="54520EFE"/>
    <w:rsid w:val="5452714F"/>
    <w:rsid w:val="54554E92"/>
    <w:rsid w:val="5458228C"/>
    <w:rsid w:val="545C09C0"/>
    <w:rsid w:val="545D78A2"/>
    <w:rsid w:val="545E17CF"/>
    <w:rsid w:val="546130B6"/>
    <w:rsid w:val="54613416"/>
    <w:rsid w:val="546141B8"/>
    <w:rsid w:val="54627C74"/>
    <w:rsid w:val="546447E7"/>
    <w:rsid w:val="54646F6A"/>
    <w:rsid w:val="54677E0B"/>
    <w:rsid w:val="54692A4C"/>
    <w:rsid w:val="54693078"/>
    <w:rsid w:val="546A5ACD"/>
    <w:rsid w:val="546D20D2"/>
    <w:rsid w:val="546D5D37"/>
    <w:rsid w:val="546F571D"/>
    <w:rsid w:val="5472334E"/>
    <w:rsid w:val="5474356A"/>
    <w:rsid w:val="54745BE1"/>
    <w:rsid w:val="54774520"/>
    <w:rsid w:val="547759E8"/>
    <w:rsid w:val="547846DC"/>
    <w:rsid w:val="547A5D9C"/>
    <w:rsid w:val="547A7315"/>
    <w:rsid w:val="547C5F7A"/>
    <w:rsid w:val="547E6196"/>
    <w:rsid w:val="547F5D99"/>
    <w:rsid w:val="54801941"/>
    <w:rsid w:val="54803188"/>
    <w:rsid w:val="54873229"/>
    <w:rsid w:val="5489428E"/>
    <w:rsid w:val="548948F7"/>
    <w:rsid w:val="548B440F"/>
    <w:rsid w:val="548D6942"/>
    <w:rsid w:val="548E2F65"/>
    <w:rsid w:val="54930AD5"/>
    <w:rsid w:val="549445EE"/>
    <w:rsid w:val="54955AC8"/>
    <w:rsid w:val="54971461"/>
    <w:rsid w:val="5497706F"/>
    <w:rsid w:val="54994D7E"/>
    <w:rsid w:val="549A28A4"/>
    <w:rsid w:val="549B6DB5"/>
    <w:rsid w:val="549E3AE8"/>
    <w:rsid w:val="549E547F"/>
    <w:rsid w:val="549F0F25"/>
    <w:rsid w:val="549F30D9"/>
    <w:rsid w:val="549F798E"/>
    <w:rsid w:val="54A01FF8"/>
    <w:rsid w:val="54A02D25"/>
    <w:rsid w:val="54A274E9"/>
    <w:rsid w:val="54A32960"/>
    <w:rsid w:val="54A61249"/>
    <w:rsid w:val="54A8392C"/>
    <w:rsid w:val="54A943A4"/>
    <w:rsid w:val="54AB59BF"/>
    <w:rsid w:val="54AD0C3D"/>
    <w:rsid w:val="54AE0F93"/>
    <w:rsid w:val="54B00C6B"/>
    <w:rsid w:val="54B25F81"/>
    <w:rsid w:val="54B41BB8"/>
    <w:rsid w:val="54B874FE"/>
    <w:rsid w:val="54B971CF"/>
    <w:rsid w:val="54BC2E2C"/>
    <w:rsid w:val="54BE5762"/>
    <w:rsid w:val="54BE57F3"/>
    <w:rsid w:val="54C067AF"/>
    <w:rsid w:val="54C53BF3"/>
    <w:rsid w:val="54C53DC5"/>
    <w:rsid w:val="54C6570E"/>
    <w:rsid w:val="54CC3F36"/>
    <w:rsid w:val="54CF254E"/>
    <w:rsid w:val="54D1060A"/>
    <w:rsid w:val="54D20290"/>
    <w:rsid w:val="54D61517"/>
    <w:rsid w:val="54D73AF9"/>
    <w:rsid w:val="54DC2EBD"/>
    <w:rsid w:val="54DD2393"/>
    <w:rsid w:val="54DE06A3"/>
    <w:rsid w:val="54DE3429"/>
    <w:rsid w:val="54DF0109"/>
    <w:rsid w:val="54E12281"/>
    <w:rsid w:val="54E20CCE"/>
    <w:rsid w:val="54E3249D"/>
    <w:rsid w:val="54E86EFC"/>
    <w:rsid w:val="54EB3100"/>
    <w:rsid w:val="54ED0C26"/>
    <w:rsid w:val="54ED67EB"/>
    <w:rsid w:val="54F05753"/>
    <w:rsid w:val="54F14BBA"/>
    <w:rsid w:val="54F16D9E"/>
    <w:rsid w:val="54F2448F"/>
    <w:rsid w:val="54F5564F"/>
    <w:rsid w:val="54F627E5"/>
    <w:rsid w:val="54F71AA5"/>
    <w:rsid w:val="54F75F49"/>
    <w:rsid w:val="54F96254"/>
    <w:rsid w:val="55003386"/>
    <w:rsid w:val="550230B1"/>
    <w:rsid w:val="55046926"/>
    <w:rsid w:val="55061CE8"/>
    <w:rsid w:val="5509694B"/>
    <w:rsid w:val="550A7A5D"/>
    <w:rsid w:val="550B72FE"/>
    <w:rsid w:val="550C65FD"/>
    <w:rsid w:val="550F3292"/>
    <w:rsid w:val="550F36F4"/>
    <w:rsid w:val="550F5041"/>
    <w:rsid w:val="551268DF"/>
    <w:rsid w:val="55176914"/>
    <w:rsid w:val="55180399"/>
    <w:rsid w:val="551846F8"/>
    <w:rsid w:val="551D52D5"/>
    <w:rsid w:val="5520724E"/>
    <w:rsid w:val="55215DAD"/>
    <w:rsid w:val="55235192"/>
    <w:rsid w:val="55256612"/>
    <w:rsid w:val="552A5D79"/>
    <w:rsid w:val="552B174F"/>
    <w:rsid w:val="552E1FC1"/>
    <w:rsid w:val="552E36BA"/>
    <w:rsid w:val="552F1841"/>
    <w:rsid w:val="552F715B"/>
    <w:rsid w:val="5530025D"/>
    <w:rsid w:val="55376345"/>
    <w:rsid w:val="55384CB0"/>
    <w:rsid w:val="55384D19"/>
    <w:rsid w:val="553B5E36"/>
    <w:rsid w:val="553C0A00"/>
    <w:rsid w:val="553E76D4"/>
    <w:rsid w:val="553F0F94"/>
    <w:rsid w:val="553F150A"/>
    <w:rsid w:val="554105C3"/>
    <w:rsid w:val="55470086"/>
    <w:rsid w:val="554B3B63"/>
    <w:rsid w:val="554C0043"/>
    <w:rsid w:val="554C6F7B"/>
    <w:rsid w:val="554D7917"/>
    <w:rsid w:val="55505D45"/>
    <w:rsid w:val="55524F2D"/>
    <w:rsid w:val="5554137C"/>
    <w:rsid w:val="55563863"/>
    <w:rsid w:val="5556730F"/>
    <w:rsid w:val="5559243D"/>
    <w:rsid w:val="555C12DC"/>
    <w:rsid w:val="555D3FFE"/>
    <w:rsid w:val="555E59A5"/>
    <w:rsid w:val="55607E85"/>
    <w:rsid w:val="556721EC"/>
    <w:rsid w:val="55681EE5"/>
    <w:rsid w:val="556B14A9"/>
    <w:rsid w:val="556C56A7"/>
    <w:rsid w:val="556C74AC"/>
    <w:rsid w:val="557207C3"/>
    <w:rsid w:val="55741347"/>
    <w:rsid w:val="557665A0"/>
    <w:rsid w:val="557A73F6"/>
    <w:rsid w:val="55803DE4"/>
    <w:rsid w:val="5581342B"/>
    <w:rsid w:val="55814A66"/>
    <w:rsid w:val="55853555"/>
    <w:rsid w:val="55906192"/>
    <w:rsid w:val="55911EF9"/>
    <w:rsid w:val="559130F4"/>
    <w:rsid w:val="55915A56"/>
    <w:rsid w:val="55942572"/>
    <w:rsid w:val="559612BE"/>
    <w:rsid w:val="55963571"/>
    <w:rsid w:val="55991424"/>
    <w:rsid w:val="559A5172"/>
    <w:rsid w:val="559A6184"/>
    <w:rsid w:val="559A7000"/>
    <w:rsid w:val="559B0682"/>
    <w:rsid w:val="559C6AE9"/>
    <w:rsid w:val="559D43FA"/>
    <w:rsid w:val="559E72C0"/>
    <w:rsid w:val="559F4616"/>
    <w:rsid w:val="55A01408"/>
    <w:rsid w:val="55A044FD"/>
    <w:rsid w:val="55A15D6B"/>
    <w:rsid w:val="55A3060D"/>
    <w:rsid w:val="55A34CEC"/>
    <w:rsid w:val="55A618FE"/>
    <w:rsid w:val="55A7171D"/>
    <w:rsid w:val="55AF1EA8"/>
    <w:rsid w:val="55AF446C"/>
    <w:rsid w:val="55B31C48"/>
    <w:rsid w:val="55B31E70"/>
    <w:rsid w:val="55B33C1E"/>
    <w:rsid w:val="55B37EBB"/>
    <w:rsid w:val="55B4733C"/>
    <w:rsid w:val="55B6792F"/>
    <w:rsid w:val="55B766D3"/>
    <w:rsid w:val="55B92F59"/>
    <w:rsid w:val="55BA1450"/>
    <w:rsid w:val="55BA5D30"/>
    <w:rsid w:val="55BF24CE"/>
    <w:rsid w:val="55C14963"/>
    <w:rsid w:val="55C16B84"/>
    <w:rsid w:val="55C20638"/>
    <w:rsid w:val="55C67113"/>
    <w:rsid w:val="55C73B6D"/>
    <w:rsid w:val="55C75790"/>
    <w:rsid w:val="55C83160"/>
    <w:rsid w:val="55C85EFF"/>
    <w:rsid w:val="55C93441"/>
    <w:rsid w:val="55CA6FFE"/>
    <w:rsid w:val="55CA71B9"/>
    <w:rsid w:val="55CD4348"/>
    <w:rsid w:val="55CE0A58"/>
    <w:rsid w:val="55CE1D70"/>
    <w:rsid w:val="55D65B5E"/>
    <w:rsid w:val="55D758DD"/>
    <w:rsid w:val="55D773C2"/>
    <w:rsid w:val="55D83684"/>
    <w:rsid w:val="55D85F14"/>
    <w:rsid w:val="55D9283E"/>
    <w:rsid w:val="55DA1057"/>
    <w:rsid w:val="55DB23F3"/>
    <w:rsid w:val="55DB6CE3"/>
    <w:rsid w:val="55DD0C9B"/>
    <w:rsid w:val="55DF2C65"/>
    <w:rsid w:val="55E4027B"/>
    <w:rsid w:val="55E43205"/>
    <w:rsid w:val="55E60031"/>
    <w:rsid w:val="55E7482B"/>
    <w:rsid w:val="55F225E0"/>
    <w:rsid w:val="55F3683A"/>
    <w:rsid w:val="55F54236"/>
    <w:rsid w:val="55F6600D"/>
    <w:rsid w:val="55F67FAE"/>
    <w:rsid w:val="55F97D0D"/>
    <w:rsid w:val="55FB533A"/>
    <w:rsid w:val="55FC3817"/>
    <w:rsid w:val="55FD743F"/>
    <w:rsid w:val="55FD7CE1"/>
    <w:rsid w:val="56017F7D"/>
    <w:rsid w:val="56026953"/>
    <w:rsid w:val="56057381"/>
    <w:rsid w:val="56075B29"/>
    <w:rsid w:val="56077373"/>
    <w:rsid w:val="56097CE2"/>
    <w:rsid w:val="560C77D2"/>
    <w:rsid w:val="560D4F43"/>
    <w:rsid w:val="56103322"/>
    <w:rsid w:val="561346BC"/>
    <w:rsid w:val="561447B6"/>
    <w:rsid w:val="5618198C"/>
    <w:rsid w:val="56186177"/>
    <w:rsid w:val="561A3C9D"/>
    <w:rsid w:val="561F29BF"/>
    <w:rsid w:val="562056F0"/>
    <w:rsid w:val="56220DA3"/>
    <w:rsid w:val="562238CD"/>
    <w:rsid w:val="56276967"/>
    <w:rsid w:val="562B1551"/>
    <w:rsid w:val="562C39D0"/>
    <w:rsid w:val="563630C2"/>
    <w:rsid w:val="56366CB7"/>
    <w:rsid w:val="56384123"/>
    <w:rsid w:val="5639547B"/>
    <w:rsid w:val="563A6ECC"/>
    <w:rsid w:val="563D3E2F"/>
    <w:rsid w:val="563D5BDD"/>
    <w:rsid w:val="56412981"/>
    <w:rsid w:val="56454602"/>
    <w:rsid w:val="5645597E"/>
    <w:rsid w:val="56456114"/>
    <w:rsid w:val="5647360B"/>
    <w:rsid w:val="56481C79"/>
    <w:rsid w:val="564927D4"/>
    <w:rsid w:val="564F2AFF"/>
    <w:rsid w:val="5650202E"/>
    <w:rsid w:val="565071E3"/>
    <w:rsid w:val="565151E5"/>
    <w:rsid w:val="56524028"/>
    <w:rsid w:val="56566E04"/>
    <w:rsid w:val="56570A4D"/>
    <w:rsid w:val="56574EF1"/>
    <w:rsid w:val="56594563"/>
    <w:rsid w:val="565962F5"/>
    <w:rsid w:val="565A053D"/>
    <w:rsid w:val="565A4941"/>
    <w:rsid w:val="565B31B8"/>
    <w:rsid w:val="565D002E"/>
    <w:rsid w:val="565D1DDC"/>
    <w:rsid w:val="565F07C4"/>
    <w:rsid w:val="565F41C4"/>
    <w:rsid w:val="565F7902"/>
    <w:rsid w:val="56605949"/>
    <w:rsid w:val="566334A5"/>
    <w:rsid w:val="56655E0A"/>
    <w:rsid w:val="566604A0"/>
    <w:rsid w:val="56660E75"/>
    <w:rsid w:val="566651CB"/>
    <w:rsid w:val="56667274"/>
    <w:rsid w:val="56670955"/>
    <w:rsid w:val="56674A08"/>
    <w:rsid w:val="566B274A"/>
    <w:rsid w:val="566B35A8"/>
    <w:rsid w:val="566B6B36"/>
    <w:rsid w:val="566D60C0"/>
    <w:rsid w:val="567243B9"/>
    <w:rsid w:val="56751981"/>
    <w:rsid w:val="567560FF"/>
    <w:rsid w:val="56763C6D"/>
    <w:rsid w:val="567710EF"/>
    <w:rsid w:val="567B173F"/>
    <w:rsid w:val="567B1855"/>
    <w:rsid w:val="567B283D"/>
    <w:rsid w:val="567C4958"/>
    <w:rsid w:val="567D2608"/>
    <w:rsid w:val="56811F6E"/>
    <w:rsid w:val="56813D1C"/>
    <w:rsid w:val="568531B0"/>
    <w:rsid w:val="5689327F"/>
    <w:rsid w:val="568B29F9"/>
    <w:rsid w:val="568B4B9B"/>
    <w:rsid w:val="568B6586"/>
    <w:rsid w:val="568D10EB"/>
    <w:rsid w:val="568E3AE6"/>
    <w:rsid w:val="568F4159"/>
    <w:rsid w:val="56900458"/>
    <w:rsid w:val="569021B1"/>
    <w:rsid w:val="569466ED"/>
    <w:rsid w:val="569972B8"/>
    <w:rsid w:val="569A0A51"/>
    <w:rsid w:val="569A4429"/>
    <w:rsid w:val="569A44ED"/>
    <w:rsid w:val="569B6DC3"/>
    <w:rsid w:val="569C2904"/>
    <w:rsid w:val="569C7CFC"/>
    <w:rsid w:val="569E667C"/>
    <w:rsid w:val="56A33C92"/>
    <w:rsid w:val="56A40C3F"/>
    <w:rsid w:val="56A47A0A"/>
    <w:rsid w:val="56A95021"/>
    <w:rsid w:val="56A96A23"/>
    <w:rsid w:val="56AB6498"/>
    <w:rsid w:val="56AC6716"/>
    <w:rsid w:val="56AE5683"/>
    <w:rsid w:val="56AF5B65"/>
    <w:rsid w:val="56AF7602"/>
    <w:rsid w:val="56B55774"/>
    <w:rsid w:val="56B62F35"/>
    <w:rsid w:val="56B7338E"/>
    <w:rsid w:val="56B828B9"/>
    <w:rsid w:val="56BC2FA6"/>
    <w:rsid w:val="56BC4090"/>
    <w:rsid w:val="56BD2746"/>
    <w:rsid w:val="56BD287A"/>
    <w:rsid w:val="56C1236A"/>
    <w:rsid w:val="56C25CE4"/>
    <w:rsid w:val="56C34335"/>
    <w:rsid w:val="56CA56C3"/>
    <w:rsid w:val="56CA7E96"/>
    <w:rsid w:val="56CC1111"/>
    <w:rsid w:val="56CD1732"/>
    <w:rsid w:val="56CE6835"/>
    <w:rsid w:val="56D5161C"/>
    <w:rsid w:val="56D747E5"/>
    <w:rsid w:val="56D77DE0"/>
    <w:rsid w:val="56D90CDA"/>
    <w:rsid w:val="56DA342C"/>
    <w:rsid w:val="56DA4DA9"/>
    <w:rsid w:val="56DC0F52"/>
    <w:rsid w:val="56DC79F4"/>
    <w:rsid w:val="56DD1239"/>
    <w:rsid w:val="56DD23E7"/>
    <w:rsid w:val="56E16569"/>
    <w:rsid w:val="56E31426"/>
    <w:rsid w:val="56E549A4"/>
    <w:rsid w:val="56E67D21"/>
    <w:rsid w:val="56E72160"/>
    <w:rsid w:val="56EA0CD9"/>
    <w:rsid w:val="56EA18C1"/>
    <w:rsid w:val="56EA2D55"/>
    <w:rsid w:val="56EA7B13"/>
    <w:rsid w:val="56EB73E7"/>
    <w:rsid w:val="56EC2B4A"/>
    <w:rsid w:val="56F019C2"/>
    <w:rsid w:val="56F02C50"/>
    <w:rsid w:val="56F21130"/>
    <w:rsid w:val="56F24C1A"/>
    <w:rsid w:val="56F3629C"/>
    <w:rsid w:val="56F37F14"/>
    <w:rsid w:val="56F40992"/>
    <w:rsid w:val="56F4100D"/>
    <w:rsid w:val="56F47883"/>
    <w:rsid w:val="56F612DE"/>
    <w:rsid w:val="56FC1508"/>
    <w:rsid w:val="56FE35BF"/>
    <w:rsid w:val="5701777F"/>
    <w:rsid w:val="57042D94"/>
    <w:rsid w:val="570566FB"/>
    <w:rsid w:val="57062473"/>
    <w:rsid w:val="570A0079"/>
    <w:rsid w:val="570A3A27"/>
    <w:rsid w:val="570B7A8A"/>
    <w:rsid w:val="570C24A4"/>
    <w:rsid w:val="570C5CDB"/>
    <w:rsid w:val="570D462C"/>
    <w:rsid w:val="570E3A04"/>
    <w:rsid w:val="570F757A"/>
    <w:rsid w:val="571157D6"/>
    <w:rsid w:val="57117BEC"/>
    <w:rsid w:val="571300EE"/>
    <w:rsid w:val="5713508D"/>
    <w:rsid w:val="571921A6"/>
    <w:rsid w:val="571A0371"/>
    <w:rsid w:val="571B1BA0"/>
    <w:rsid w:val="57212E09"/>
    <w:rsid w:val="5721494E"/>
    <w:rsid w:val="572172AD"/>
    <w:rsid w:val="57221199"/>
    <w:rsid w:val="57222B05"/>
    <w:rsid w:val="57233025"/>
    <w:rsid w:val="5725152F"/>
    <w:rsid w:val="57256D9D"/>
    <w:rsid w:val="5726041F"/>
    <w:rsid w:val="57276214"/>
    <w:rsid w:val="5728699B"/>
    <w:rsid w:val="57291DBA"/>
    <w:rsid w:val="572E262C"/>
    <w:rsid w:val="572E5F26"/>
    <w:rsid w:val="5730129E"/>
    <w:rsid w:val="57305DF4"/>
    <w:rsid w:val="57312846"/>
    <w:rsid w:val="5732087B"/>
    <w:rsid w:val="57322488"/>
    <w:rsid w:val="573600D5"/>
    <w:rsid w:val="57364B06"/>
    <w:rsid w:val="573945F7"/>
    <w:rsid w:val="573A3ECB"/>
    <w:rsid w:val="573D77A2"/>
    <w:rsid w:val="573E3647"/>
    <w:rsid w:val="573E7E5F"/>
    <w:rsid w:val="57491CAE"/>
    <w:rsid w:val="57492793"/>
    <w:rsid w:val="574B37A9"/>
    <w:rsid w:val="574C257C"/>
    <w:rsid w:val="574E6432"/>
    <w:rsid w:val="574F682E"/>
    <w:rsid w:val="57526F9E"/>
    <w:rsid w:val="57551B5E"/>
    <w:rsid w:val="57566377"/>
    <w:rsid w:val="575777E6"/>
    <w:rsid w:val="575C2093"/>
    <w:rsid w:val="575E22AF"/>
    <w:rsid w:val="575F36C5"/>
    <w:rsid w:val="57616ADA"/>
    <w:rsid w:val="576176AA"/>
    <w:rsid w:val="57672D3F"/>
    <w:rsid w:val="57691BE2"/>
    <w:rsid w:val="576A06C6"/>
    <w:rsid w:val="576C089A"/>
    <w:rsid w:val="576C677A"/>
    <w:rsid w:val="576F3215"/>
    <w:rsid w:val="57702329"/>
    <w:rsid w:val="577218B7"/>
    <w:rsid w:val="5775706F"/>
    <w:rsid w:val="577705D5"/>
    <w:rsid w:val="577962B0"/>
    <w:rsid w:val="5781334F"/>
    <w:rsid w:val="578133B7"/>
    <w:rsid w:val="57842BD7"/>
    <w:rsid w:val="578515EA"/>
    <w:rsid w:val="57882724"/>
    <w:rsid w:val="578A5B53"/>
    <w:rsid w:val="578C001B"/>
    <w:rsid w:val="578D24ED"/>
    <w:rsid w:val="578D480D"/>
    <w:rsid w:val="578D66F1"/>
    <w:rsid w:val="578D6951"/>
    <w:rsid w:val="57925AB5"/>
    <w:rsid w:val="579513A8"/>
    <w:rsid w:val="57995095"/>
    <w:rsid w:val="57995B08"/>
    <w:rsid w:val="579D1429"/>
    <w:rsid w:val="57A203EE"/>
    <w:rsid w:val="57A71879"/>
    <w:rsid w:val="57A76975"/>
    <w:rsid w:val="57A8352A"/>
    <w:rsid w:val="57AF2B0B"/>
    <w:rsid w:val="57AF4745"/>
    <w:rsid w:val="57B23B6E"/>
    <w:rsid w:val="57B34339"/>
    <w:rsid w:val="57B40121"/>
    <w:rsid w:val="57B50C08"/>
    <w:rsid w:val="57B7551B"/>
    <w:rsid w:val="57B819BF"/>
    <w:rsid w:val="57B82738"/>
    <w:rsid w:val="57B8376D"/>
    <w:rsid w:val="57B9603F"/>
    <w:rsid w:val="57C22103"/>
    <w:rsid w:val="57C2639A"/>
    <w:rsid w:val="57C34856"/>
    <w:rsid w:val="57C540DC"/>
    <w:rsid w:val="57C576B9"/>
    <w:rsid w:val="57C714D3"/>
    <w:rsid w:val="57C71CB3"/>
    <w:rsid w:val="57C7721F"/>
    <w:rsid w:val="57C8711C"/>
    <w:rsid w:val="57CA08BF"/>
    <w:rsid w:val="57CA34A1"/>
    <w:rsid w:val="57CA524F"/>
    <w:rsid w:val="57CA63B1"/>
    <w:rsid w:val="57CD607F"/>
    <w:rsid w:val="57D32355"/>
    <w:rsid w:val="57D367F9"/>
    <w:rsid w:val="57D7297C"/>
    <w:rsid w:val="57D83E10"/>
    <w:rsid w:val="57D90190"/>
    <w:rsid w:val="57D9255A"/>
    <w:rsid w:val="57DE25D8"/>
    <w:rsid w:val="57DF4D95"/>
    <w:rsid w:val="57E9601D"/>
    <w:rsid w:val="57EA6A3D"/>
    <w:rsid w:val="57ED2DDF"/>
    <w:rsid w:val="57ED4175"/>
    <w:rsid w:val="57EE7E8D"/>
    <w:rsid w:val="57F3006E"/>
    <w:rsid w:val="57F624E8"/>
    <w:rsid w:val="57F71E63"/>
    <w:rsid w:val="57F8000E"/>
    <w:rsid w:val="57F95B34"/>
    <w:rsid w:val="57F96FC5"/>
    <w:rsid w:val="57FB4529"/>
    <w:rsid w:val="57FC49C4"/>
    <w:rsid w:val="57FC6424"/>
    <w:rsid w:val="57FD3876"/>
    <w:rsid w:val="57FE7811"/>
    <w:rsid w:val="57FF139C"/>
    <w:rsid w:val="58022C3B"/>
    <w:rsid w:val="580355BA"/>
    <w:rsid w:val="58045EEE"/>
    <w:rsid w:val="58065005"/>
    <w:rsid w:val="5807357A"/>
    <w:rsid w:val="58075D4F"/>
    <w:rsid w:val="58077E39"/>
    <w:rsid w:val="580A1AEF"/>
    <w:rsid w:val="580C3AB9"/>
    <w:rsid w:val="580C7978"/>
    <w:rsid w:val="580E5A83"/>
    <w:rsid w:val="580F5619"/>
    <w:rsid w:val="581129B5"/>
    <w:rsid w:val="58137CC4"/>
    <w:rsid w:val="58164938"/>
    <w:rsid w:val="581806B0"/>
    <w:rsid w:val="5818245E"/>
    <w:rsid w:val="581A61D6"/>
    <w:rsid w:val="581B0D4D"/>
    <w:rsid w:val="581D5CC6"/>
    <w:rsid w:val="581E170D"/>
    <w:rsid w:val="581E6ACC"/>
    <w:rsid w:val="58201313"/>
    <w:rsid w:val="58202517"/>
    <w:rsid w:val="58240FBC"/>
    <w:rsid w:val="582476EF"/>
    <w:rsid w:val="58254B7B"/>
    <w:rsid w:val="58256929"/>
    <w:rsid w:val="58265C12"/>
    <w:rsid w:val="5829466B"/>
    <w:rsid w:val="582B6397"/>
    <w:rsid w:val="582C1493"/>
    <w:rsid w:val="583005DB"/>
    <w:rsid w:val="58325F8F"/>
    <w:rsid w:val="58381374"/>
    <w:rsid w:val="583C373B"/>
    <w:rsid w:val="583D0117"/>
    <w:rsid w:val="583D5A00"/>
    <w:rsid w:val="58402821"/>
    <w:rsid w:val="58404975"/>
    <w:rsid w:val="58405511"/>
    <w:rsid w:val="58405B96"/>
    <w:rsid w:val="58457354"/>
    <w:rsid w:val="58463B86"/>
    <w:rsid w:val="584A3AB6"/>
    <w:rsid w:val="584A6920"/>
    <w:rsid w:val="584C2CA9"/>
    <w:rsid w:val="584D6E64"/>
    <w:rsid w:val="584F1F2B"/>
    <w:rsid w:val="58517452"/>
    <w:rsid w:val="58523BC2"/>
    <w:rsid w:val="58562351"/>
    <w:rsid w:val="58565F82"/>
    <w:rsid w:val="58580AAD"/>
    <w:rsid w:val="5859526A"/>
    <w:rsid w:val="585C56C9"/>
    <w:rsid w:val="585F1E3B"/>
    <w:rsid w:val="585F5377"/>
    <w:rsid w:val="58617FF3"/>
    <w:rsid w:val="58621051"/>
    <w:rsid w:val="586269B7"/>
    <w:rsid w:val="58647C33"/>
    <w:rsid w:val="586A3036"/>
    <w:rsid w:val="586B3057"/>
    <w:rsid w:val="586B4C84"/>
    <w:rsid w:val="586F0F07"/>
    <w:rsid w:val="5870229A"/>
    <w:rsid w:val="58705A79"/>
    <w:rsid w:val="58726012"/>
    <w:rsid w:val="58730CE0"/>
    <w:rsid w:val="5875165E"/>
    <w:rsid w:val="58755AFA"/>
    <w:rsid w:val="587753D7"/>
    <w:rsid w:val="58786083"/>
    <w:rsid w:val="587A7167"/>
    <w:rsid w:val="587D0513"/>
    <w:rsid w:val="587F072F"/>
    <w:rsid w:val="58800458"/>
    <w:rsid w:val="58802E95"/>
    <w:rsid w:val="58874CDC"/>
    <w:rsid w:val="588840DD"/>
    <w:rsid w:val="588875E4"/>
    <w:rsid w:val="5889335C"/>
    <w:rsid w:val="588A3026"/>
    <w:rsid w:val="588B22C9"/>
    <w:rsid w:val="588E0972"/>
    <w:rsid w:val="588F66EC"/>
    <w:rsid w:val="588F6E1D"/>
    <w:rsid w:val="58905E68"/>
    <w:rsid w:val="58930D36"/>
    <w:rsid w:val="589469BC"/>
    <w:rsid w:val="58954851"/>
    <w:rsid w:val="589C6BEB"/>
    <w:rsid w:val="589D2963"/>
    <w:rsid w:val="589E764C"/>
    <w:rsid w:val="589F3207"/>
    <w:rsid w:val="58A2211D"/>
    <w:rsid w:val="58A5065D"/>
    <w:rsid w:val="58A61818"/>
    <w:rsid w:val="58AA35D8"/>
    <w:rsid w:val="58AB1524"/>
    <w:rsid w:val="58AE1776"/>
    <w:rsid w:val="58AF217C"/>
    <w:rsid w:val="58B00BEA"/>
    <w:rsid w:val="58B10E12"/>
    <w:rsid w:val="58B15E93"/>
    <w:rsid w:val="58B24661"/>
    <w:rsid w:val="58B32187"/>
    <w:rsid w:val="58B34599"/>
    <w:rsid w:val="58B43C6E"/>
    <w:rsid w:val="58B5571B"/>
    <w:rsid w:val="58B57CAD"/>
    <w:rsid w:val="58B70C01"/>
    <w:rsid w:val="58B856F8"/>
    <w:rsid w:val="58BC68FF"/>
    <w:rsid w:val="58BD65B1"/>
    <w:rsid w:val="58BE1EE9"/>
    <w:rsid w:val="58C148A4"/>
    <w:rsid w:val="58C425E6"/>
    <w:rsid w:val="58C45E5D"/>
    <w:rsid w:val="58C779E0"/>
    <w:rsid w:val="58CA7BFC"/>
    <w:rsid w:val="58CC5B5A"/>
    <w:rsid w:val="58CF5772"/>
    <w:rsid w:val="58D16CDC"/>
    <w:rsid w:val="58D2260D"/>
    <w:rsid w:val="58D2316E"/>
    <w:rsid w:val="58D6351D"/>
    <w:rsid w:val="58D73F6C"/>
    <w:rsid w:val="58DD4580"/>
    <w:rsid w:val="58E03B0E"/>
    <w:rsid w:val="58E10AA2"/>
    <w:rsid w:val="58E31AA7"/>
    <w:rsid w:val="58E40592"/>
    <w:rsid w:val="58E93B1F"/>
    <w:rsid w:val="58EA204C"/>
    <w:rsid w:val="58EA7AB5"/>
    <w:rsid w:val="58EB24D8"/>
    <w:rsid w:val="58EC37CE"/>
    <w:rsid w:val="58EE3E4C"/>
    <w:rsid w:val="58F130C5"/>
    <w:rsid w:val="58F168F5"/>
    <w:rsid w:val="58F269F0"/>
    <w:rsid w:val="58F5454D"/>
    <w:rsid w:val="58FA2ADC"/>
    <w:rsid w:val="58FB6E38"/>
    <w:rsid w:val="58FC58DC"/>
    <w:rsid w:val="58FF0653"/>
    <w:rsid w:val="590040EE"/>
    <w:rsid w:val="59043DFA"/>
    <w:rsid w:val="590550FD"/>
    <w:rsid w:val="5906675A"/>
    <w:rsid w:val="59066D38"/>
    <w:rsid w:val="590824D3"/>
    <w:rsid w:val="590B5B1F"/>
    <w:rsid w:val="590C2A62"/>
    <w:rsid w:val="590D1968"/>
    <w:rsid w:val="59103286"/>
    <w:rsid w:val="59124E12"/>
    <w:rsid w:val="591250FF"/>
    <w:rsid w:val="59162E41"/>
    <w:rsid w:val="59164B40"/>
    <w:rsid w:val="59164CDF"/>
    <w:rsid w:val="5917442C"/>
    <w:rsid w:val="591A2F8C"/>
    <w:rsid w:val="591B2394"/>
    <w:rsid w:val="591B58BD"/>
    <w:rsid w:val="591C6E95"/>
    <w:rsid w:val="591F1435"/>
    <w:rsid w:val="591F6C9D"/>
    <w:rsid w:val="592117E6"/>
    <w:rsid w:val="592117FE"/>
    <w:rsid w:val="59227FE7"/>
    <w:rsid w:val="592457EB"/>
    <w:rsid w:val="5925426B"/>
    <w:rsid w:val="59254543"/>
    <w:rsid w:val="59256436"/>
    <w:rsid w:val="592657DD"/>
    <w:rsid w:val="59296D66"/>
    <w:rsid w:val="592B1EEA"/>
    <w:rsid w:val="592D7AF1"/>
    <w:rsid w:val="592F0838"/>
    <w:rsid w:val="5932754F"/>
    <w:rsid w:val="59330D43"/>
    <w:rsid w:val="593357BD"/>
    <w:rsid w:val="59340016"/>
    <w:rsid w:val="593519CD"/>
    <w:rsid w:val="59354837"/>
    <w:rsid w:val="593758C8"/>
    <w:rsid w:val="593827F7"/>
    <w:rsid w:val="593A3C96"/>
    <w:rsid w:val="593A6F98"/>
    <w:rsid w:val="593F3A1A"/>
    <w:rsid w:val="59407EBE"/>
    <w:rsid w:val="59433CDD"/>
    <w:rsid w:val="5943613F"/>
    <w:rsid w:val="59440967"/>
    <w:rsid w:val="59464DA9"/>
    <w:rsid w:val="59466540"/>
    <w:rsid w:val="59480B21"/>
    <w:rsid w:val="5949496A"/>
    <w:rsid w:val="594A755D"/>
    <w:rsid w:val="59500F00"/>
    <w:rsid w:val="595061AF"/>
    <w:rsid w:val="5952374E"/>
    <w:rsid w:val="59541257"/>
    <w:rsid w:val="595474C6"/>
    <w:rsid w:val="59565BBB"/>
    <w:rsid w:val="59567D0E"/>
    <w:rsid w:val="59590FC7"/>
    <w:rsid w:val="595C74AA"/>
    <w:rsid w:val="595E0345"/>
    <w:rsid w:val="595F4A51"/>
    <w:rsid w:val="595F694D"/>
    <w:rsid w:val="596040BD"/>
    <w:rsid w:val="5960698D"/>
    <w:rsid w:val="596100B7"/>
    <w:rsid w:val="59637709"/>
    <w:rsid w:val="596516D3"/>
    <w:rsid w:val="596666E9"/>
    <w:rsid w:val="596673E3"/>
    <w:rsid w:val="59684D1F"/>
    <w:rsid w:val="596D7054"/>
    <w:rsid w:val="596F4300"/>
    <w:rsid w:val="59712CBC"/>
    <w:rsid w:val="59720731"/>
    <w:rsid w:val="59721C0F"/>
    <w:rsid w:val="59732858"/>
    <w:rsid w:val="597366E3"/>
    <w:rsid w:val="59741916"/>
    <w:rsid w:val="5975743C"/>
    <w:rsid w:val="59770F85"/>
    <w:rsid w:val="5978511E"/>
    <w:rsid w:val="5979517E"/>
    <w:rsid w:val="59796DB3"/>
    <w:rsid w:val="597B2CA5"/>
    <w:rsid w:val="597B5A63"/>
    <w:rsid w:val="597D75DC"/>
    <w:rsid w:val="597E7408"/>
    <w:rsid w:val="598113C0"/>
    <w:rsid w:val="598462C1"/>
    <w:rsid w:val="59861515"/>
    <w:rsid w:val="59875E35"/>
    <w:rsid w:val="59885B22"/>
    <w:rsid w:val="59886E0A"/>
    <w:rsid w:val="5988716F"/>
    <w:rsid w:val="5989241B"/>
    <w:rsid w:val="59896631"/>
    <w:rsid w:val="59896911"/>
    <w:rsid w:val="598B14A5"/>
    <w:rsid w:val="598C1676"/>
    <w:rsid w:val="598C4EB2"/>
    <w:rsid w:val="599027E4"/>
    <w:rsid w:val="59923F8E"/>
    <w:rsid w:val="59981AA8"/>
    <w:rsid w:val="5998392D"/>
    <w:rsid w:val="599B59A4"/>
    <w:rsid w:val="599C2C1B"/>
    <w:rsid w:val="599D5E47"/>
    <w:rsid w:val="599E368D"/>
    <w:rsid w:val="599E4BE5"/>
    <w:rsid w:val="59A05536"/>
    <w:rsid w:val="59A119CB"/>
    <w:rsid w:val="59A2497E"/>
    <w:rsid w:val="59A43A2C"/>
    <w:rsid w:val="59A82F19"/>
    <w:rsid w:val="59AE2125"/>
    <w:rsid w:val="59B14918"/>
    <w:rsid w:val="59B321AC"/>
    <w:rsid w:val="59B962A6"/>
    <w:rsid w:val="59BF4FD4"/>
    <w:rsid w:val="59C26B25"/>
    <w:rsid w:val="59C30027"/>
    <w:rsid w:val="59C32B3A"/>
    <w:rsid w:val="59C83A10"/>
    <w:rsid w:val="59C95329"/>
    <w:rsid w:val="59CA6D9A"/>
    <w:rsid w:val="59CC1752"/>
    <w:rsid w:val="59CD00A5"/>
    <w:rsid w:val="59CD1CF1"/>
    <w:rsid w:val="59CF2ECE"/>
    <w:rsid w:val="59D14899"/>
    <w:rsid w:val="59D16D68"/>
    <w:rsid w:val="59D17CA0"/>
    <w:rsid w:val="59D423D4"/>
    <w:rsid w:val="59D5279A"/>
    <w:rsid w:val="59D663AC"/>
    <w:rsid w:val="59D70F55"/>
    <w:rsid w:val="59D979CB"/>
    <w:rsid w:val="59DB3743"/>
    <w:rsid w:val="59DD3CE7"/>
    <w:rsid w:val="59DE1485"/>
    <w:rsid w:val="59E06FAB"/>
    <w:rsid w:val="59E26040"/>
    <w:rsid w:val="59E26888"/>
    <w:rsid w:val="59E72B3D"/>
    <w:rsid w:val="59E75A06"/>
    <w:rsid w:val="59E832FB"/>
    <w:rsid w:val="59E97550"/>
    <w:rsid w:val="59EA7E2A"/>
    <w:rsid w:val="59EB3D45"/>
    <w:rsid w:val="59EC6ED4"/>
    <w:rsid w:val="59ED3476"/>
    <w:rsid w:val="59EE791A"/>
    <w:rsid w:val="59F111B9"/>
    <w:rsid w:val="59F46672"/>
    <w:rsid w:val="59F83ABD"/>
    <w:rsid w:val="59FD190B"/>
    <w:rsid w:val="59FD5765"/>
    <w:rsid w:val="5A00764E"/>
    <w:rsid w:val="5A0203D8"/>
    <w:rsid w:val="5A0233C6"/>
    <w:rsid w:val="5A033A6A"/>
    <w:rsid w:val="5A054C64"/>
    <w:rsid w:val="5A092DAF"/>
    <w:rsid w:val="5A0A029D"/>
    <w:rsid w:val="5A0B50DC"/>
    <w:rsid w:val="5A0D5A25"/>
    <w:rsid w:val="5A0E7D64"/>
    <w:rsid w:val="5A122A26"/>
    <w:rsid w:val="5A13059C"/>
    <w:rsid w:val="5A132691"/>
    <w:rsid w:val="5A132EDD"/>
    <w:rsid w:val="5A135737"/>
    <w:rsid w:val="5A1611A6"/>
    <w:rsid w:val="5A1621E9"/>
    <w:rsid w:val="5A1907B4"/>
    <w:rsid w:val="5A1A070F"/>
    <w:rsid w:val="5A1A0B70"/>
    <w:rsid w:val="5A1D1FAE"/>
    <w:rsid w:val="5A1D34A5"/>
    <w:rsid w:val="5A1D5BCF"/>
    <w:rsid w:val="5A1E58EE"/>
    <w:rsid w:val="5A1F0EF1"/>
    <w:rsid w:val="5A213EF5"/>
    <w:rsid w:val="5A232195"/>
    <w:rsid w:val="5A2449CC"/>
    <w:rsid w:val="5A260A0B"/>
    <w:rsid w:val="5A2776A4"/>
    <w:rsid w:val="5A2B5B94"/>
    <w:rsid w:val="5A2B6A12"/>
    <w:rsid w:val="5A3410A5"/>
    <w:rsid w:val="5A397A8B"/>
    <w:rsid w:val="5A3A162F"/>
    <w:rsid w:val="5A3B4DA6"/>
    <w:rsid w:val="5A405C9C"/>
    <w:rsid w:val="5A487AAA"/>
    <w:rsid w:val="5A496DCB"/>
    <w:rsid w:val="5A4A08C9"/>
    <w:rsid w:val="5A4D6958"/>
    <w:rsid w:val="5A533C21"/>
    <w:rsid w:val="5A5654C0"/>
    <w:rsid w:val="5A56726E"/>
    <w:rsid w:val="5A582801"/>
    <w:rsid w:val="5A5A0B0C"/>
    <w:rsid w:val="5A5A4FB0"/>
    <w:rsid w:val="5A5B4884"/>
    <w:rsid w:val="5A5F2704"/>
    <w:rsid w:val="5A604DDF"/>
    <w:rsid w:val="5A6343EC"/>
    <w:rsid w:val="5A643739"/>
    <w:rsid w:val="5A645727"/>
    <w:rsid w:val="5A663955"/>
    <w:rsid w:val="5A67147B"/>
    <w:rsid w:val="5A684B82"/>
    <w:rsid w:val="5A696495"/>
    <w:rsid w:val="5A6C083F"/>
    <w:rsid w:val="5A6C4CE3"/>
    <w:rsid w:val="5A6F62DB"/>
    <w:rsid w:val="5A701F64"/>
    <w:rsid w:val="5A753B98"/>
    <w:rsid w:val="5A771369"/>
    <w:rsid w:val="5A7720BA"/>
    <w:rsid w:val="5A7B0A82"/>
    <w:rsid w:val="5A7B1206"/>
    <w:rsid w:val="5A81329E"/>
    <w:rsid w:val="5A824699"/>
    <w:rsid w:val="5A84202D"/>
    <w:rsid w:val="5A866F0A"/>
    <w:rsid w:val="5A884A5F"/>
    <w:rsid w:val="5A8A19AD"/>
    <w:rsid w:val="5A8A6AC1"/>
    <w:rsid w:val="5A8C2BC5"/>
    <w:rsid w:val="5A8D7133"/>
    <w:rsid w:val="5A8F50BA"/>
    <w:rsid w:val="5A900C99"/>
    <w:rsid w:val="5A910D0E"/>
    <w:rsid w:val="5A913CD7"/>
    <w:rsid w:val="5A92474A"/>
    <w:rsid w:val="5A927F7F"/>
    <w:rsid w:val="5A9304C2"/>
    <w:rsid w:val="5A9627AD"/>
    <w:rsid w:val="5A985AD8"/>
    <w:rsid w:val="5A9D2E0E"/>
    <w:rsid w:val="5AA1498D"/>
    <w:rsid w:val="5AA21633"/>
    <w:rsid w:val="5AA270AA"/>
    <w:rsid w:val="5AA41911"/>
    <w:rsid w:val="5AA4469E"/>
    <w:rsid w:val="5AA5317A"/>
    <w:rsid w:val="5AA77AC9"/>
    <w:rsid w:val="5AAC52AE"/>
    <w:rsid w:val="5AB37D68"/>
    <w:rsid w:val="5AB55729"/>
    <w:rsid w:val="5ABF7AB1"/>
    <w:rsid w:val="5AC02941"/>
    <w:rsid w:val="5AC266B1"/>
    <w:rsid w:val="5AC36609"/>
    <w:rsid w:val="5AC37032"/>
    <w:rsid w:val="5AC72CA6"/>
    <w:rsid w:val="5AC73CC7"/>
    <w:rsid w:val="5AC95C92"/>
    <w:rsid w:val="5ACA7C0F"/>
    <w:rsid w:val="5ACC7530"/>
    <w:rsid w:val="5AD05272"/>
    <w:rsid w:val="5AD308BE"/>
    <w:rsid w:val="5AD33626"/>
    <w:rsid w:val="5AD375F8"/>
    <w:rsid w:val="5AD8248F"/>
    <w:rsid w:val="5ADB6080"/>
    <w:rsid w:val="5ADC41EE"/>
    <w:rsid w:val="5ADD77F0"/>
    <w:rsid w:val="5ADE485A"/>
    <w:rsid w:val="5ADF1011"/>
    <w:rsid w:val="5ADF7809"/>
    <w:rsid w:val="5AE1122D"/>
    <w:rsid w:val="5AE14D89"/>
    <w:rsid w:val="5AE26D53"/>
    <w:rsid w:val="5AE4717C"/>
    <w:rsid w:val="5AE74675"/>
    <w:rsid w:val="5AEC7A8B"/>
    <w:rsid w:val="5AED1980"/>
    <w:rsid w:val="5AEE394A"/>
    <w:rsid w:val="5AEE4BC0"/>
    <w:rsid w:val="5AF24D07"/>
    <w:rsid w:val="5AF26F96"/>
    <w:rsid w:val="5AF57A37"/>
    <w:rsid w:val="5AF84E29"/>
    <w:rsid w:val="5AF947C9"/>
    <w:rsid w:val="5AFA4164"/>
    <w:rsid w:val="5AFC7E15"/>
    <w:rsid w:val="5AFE1E76"/>
    <w:rsid w:val="5B084A0C"/>
    <w:rsid w:val="5B08517B"/>
    <w:rsid w:val="5B0977E3"/>
    <w:rsid w:val="5B0D3D4A"/>
    <w:rsid w:val="5B1108AE"/>
    <w:rsid w:val="5B1213E7"/>
    <w:rsid w:val="5B12588A"/>
    <w:rsid w:val="5B12747D"/>
    <w:rsid w:val="5B1426B5"/>
    <w:rsid w:val="5B153DE1"/>
    <w:rsid w:val="5B1710A9"/>
    <w:rsid w:val="5B172EA1"/>
    <w:rsid w:val="5B1773A6"/>
    <w:rsid w:val="5B180B59"/>
    <w:rsid w:val="5B182775"/>
    <w:rsid w:val="5B1E1809"/>
    <w:rsid w:val="5B1E5FDD"/>
    <w:rsid w:val="5B1F58B2"/>
    <w:rsid w:val="5B20630C"/>
    <w:rsid w:val="5B21787C"/>
    <w:rsid w:val="5B225408"/>
    <w:rsid w:val="5B256235"/>
    <w:rsid w:val="5B257EF2"/>
    <w:rsid w:val="5B266029"/>
    <w:rsid w:val="5B283E2F"/>
    <w:rsid w:val="5B284806"/>
    <w:rsid w:val="5B2D1018"/>
    <w:rsid w:val="5B2E3D47"/>
    <w:rsid w:val="5B2F2412"/>
    <w:rsid w:val="5B3141FB"/>
    <w:rsid w:val="5B336A09"/>
    <w:rsid w:val="5B337BE6"/>
    <w:rsid w:val="5B372BFB"/>
    <w:rsid w:val="5B380676"/>
    <w:rsid w:val="5B3B50A8"/>
    <w:rsid w:val="5B3B6725"/>
    <w:rsid w:val="5B3C5D58"/>
    <w:rsid w:val="5B3E0808"/>
    <w:rsid w:val="5B407D75"/>
    <w:rsid w:val="5B411CCC"/>
    <w:rsid w:val="5B435A44"/>
    <w:rsid w:val="5B4746D7"/>
    <w:rsid w:val="5B4828A1"/>
    <w:rsid w:val="5B484E08"/>
    <w:rsid w:val="5B4B1F87"/>
    <w:rsid w:val="5B4B2B4A"/>
    <w:rsid w:val="5B4B6EBB"/>
    <w:rsid w:val="5B4D0671"/>
    <w:rsid w:val="5B4D68C3"/>
    <w:rsid w:val="5B554A4F"/>
    <w:rsid w:val="5B5567E6"/>
    <w:rsid w:val="5B5C6B06"/>
    <w:rsid w:val="5B5E63DA"/>
    <w:rsid w:val="5B611D3E"/>
    <w:rsid w:val="5B61236E"/>
    <w:rsid w:val="5B614C0F"/>
    <w:rsid w:val="5B61549D"/>
    <w:rsid w:val="5B6204B3"/>
    <w:rsid w:val="5B626CD6"/>
    <w:rsid w:val="5B631D93"/>
    <w:rsid w:val="5B6339F0"/>
    <w:rsid w:val="5B6634E0"/>
    <w:rsid w:val="5B6A1133"/>
    <w:rsid w:val="5B6C0558"/>
    <w:rsid w:val="5B6C3BFE"/>
    <w:rsid w:val="5B723261"/>
    <w:rsid w:val="5B7650CA"/>
    <w:rsid w:val="5B767D72"/>
    <w:rsid w:val="5B774AA1"/>
    <w:rsid w:val="5B7976B8"/>
    <w:rsid w:val="5B7B0EC5"/>
    <w:rsid w:val="5B8027F4"/>
    <w:rsid w:val="5B806A04"/>
    <w:rsid w:val="5B815626"/>
    <w:rsid w:val="5B834020"/>
    <w:rsid w:val="5B85223A"/>
    <w:rsid w:val="5B860192"/>
    <w:rsid w:val="5B8B3103"/>
    <w:rsid w:val="5B8C5F95"/>
    <w:rsid w:val="5B8D6CBF"/>
    <w:rsid w:val="5B8D71AF"/>
    <w:rsid w:val="5B8D788A"/>
    <w:rsid w:val="5B8F0C89"/>
    <w:rsid w:val="5B90055D"/>
    <w:rsid w:val="5B953DC6"/>
    <w:rsid w:val="5B9736B6"/>
    <w:rsid w:val="5B975D90"/>
    <w:rsid w:val="5B9B1F4C"/>
    <w:rsid w:val="5B9D4BB1"/>
    <w:rsid w:val="5B9D5AD5"/>
    <w:rsid w:val="5BA06D64"/>
    <w:rsid w:val="5BA109BC"/>
    <w:rsid w:val="5BA11AAE"/>
    <w:rsid w:val="5BA1317D"/>
    <w:rsid w:val="5BA335C6"/>
    <w:rsid w:val="5BA35565"/>
    <w:rsid w:val="5BA54009"/>
    <w:rsid w:val="5BA56834"/>
    <w:rsid w:val="5BA649FC"/>
    <w:rsid w:val="5BA835E6"/>
    <w:rsid w:val="5BAA7871"/>
    <w:rsid w:val="5BAF30D9"/>
    <w:rsid w:val="5BB01507"/>
    <w:rsid w:val="5BB73D3C"/>
    <w:rsid w:val="5BB879F0"/>
    <w:rsid w:val="5BBA55DA"/>
    <w:rsid w:val="5BBB382C"/>
    <w:rsid w:val="5BBD74DD"/>
    <w:rsid w:val="5BBE1C54"/>
    <w:rsid w:val="5BC178FB"/>
    <w:rsid w:val="5BC369C4"/>
    <w:rsid w:val="5BC502B5"/>
    <w:rsid w:val="5BC5675C"/>
    <w:rsid w:val="5BCC5A39"/>
    <w:rsid w:val="5BCD355F"/>
    <w:rsid w:val="5BD21F88"/>
    <w:rsid w:val="5BD224EF"/>
    <w:rsid w:val="5BD24E05"/>
    <w:rsid w:val="5BD60666"/>
    <w:rsid w:val="5BD62414"/>
    <w:rsid w:val="5BD73DAB"/>
    <w:rsid w:val="5BD81708"/>
    <w:rsid w:val="5BDB5C7C"/>
    <w:rsid w:val="5BDC1C81"/>
    <w:rsid w:val="5BDD61EB"/>
    <w:rsid w:val="5BDD79DC"/>
    <w:rsid w:val="5BDF56EF"/>
    <w:rsid w:val="5BE14767"/>
    <w:rsid w:val="5BE14B66"/>
    <w:rsid w:val="5BE24CBF"/>
    <w:rsid w:val="5BE45DE8"/>
    <w:rsid w:val="5BE71873"/>
    <w:rsid w:val="5BE82147"/>
    <w:rsid w:val="5BE95971"/>
    <w:rsid w:val="5BEA2363"/>
    <w:rsid w:val="5BEB3438"/>
    <w:rsid w:val="5BEB4A01"/>
    <w:rsid w:val="5BEC4691"/>
    <w:rsid w:val="5BEE6CDE"/>
    <w:rsid w:val="5BF1724E"/>
    <w:rsid w:val="5BF23DFB"/>
    <w:rsid w:val="5BF2750F"/>
    <w:rsid w:val="5BF654C6"/>
    <w:rsid w:val="5BF65907"/>
    <w:rsid w:val="5BF74473"/>
    <w:rsid w:val="5BF76FCA"/>
    <w:rsid w:val="5BF814B6"/>
    <w:rsid w:val="5BFC1AD1"/>
    <w:rsid w:val="5BFD05B6"/>
    <w:rsid w:val="5C002073"/>
    <w:rsid w:val="5C007D73"/>
    <w:rsid w:val="5C0441DB"/>
    <w:rsid w:val="5C057877"/>
    <w:rsid w:val="5C074CC3"/>
    <w:rsid w:val="5C076A71"/>
    <w:rsid w:val="5C0A67DA"/>
    <w:rsid w:val="5C0C1B51"/>
    <w:rsid w:val="5C0D631F"/>
    <w:rsid w:val="5C0D7F65"/>
    <w:rsid w:val="5C0E7F0B"/>
    <w:rsid w:val="5C0F31CD"/>
    <w:rsid w:val="5C121CA4"/>
    <w:rsid w:val="5C147B38"/>
    <w:rsid w:val="5C172270"/>
    <w:rsid w:val="5C1730EA"/>
    <w:rsid w:val="5C1B782B"/>
    <w:rsid w:val="5C1C2287"/>
    <w:rsid w:val="5C221AFD"/>
    <w:rsid w:val="5C25339C"/>
    <w:rsid w:val="5C2A09B2"/>
    <w:rsid w:val="5C2A2760"/>
    <w:rsid w:val="5C2D52E4"/>
    <w:rsid w:val="5C2E70AC"/>
    <w:rsid w:val="5C327D51"/>
    <w:rsid w:val="5C335AB8"/>
    <w:rsid w:val="5C3564CD"/>
    <w:rsid w:val="5C361105"/>
    <w:rsid w:val="5C363487"/>
    <w:rsid w:val="5C367675"/>
    <w:rsid w:val="5C3D386F"/>
    <w:rsid w:val="5C3E620B"/>
    <w:rsid w:val="5C3F26AF"/>
    <w:rsid w:val="5C434EF1"/>
    <w:rsid w:val="5C447CC6"/>
    <w:rsid w:val="5C4532CB"/>
    <w:rsid w:val="5C460B93"/>
    <w:rsid w:val="5C4850FD"/>
    <w:rsid w:val="5C4A4BB0"/>
    <w:rsid w:val="5C4B6296"/>
    <w:rsid w:val="5C4D4B84"/>
    <w:rsid w:val="5C4E680D"/>
    <w:rsid w:val="5C4F21C6"/>
    <w:rsid w:val="5C515ED8"/>
    <w:rsid w:val="5C5579A5"/>
    <w:rsid w:val="5C574CCB"/>
    <w:rsid w:val="5C5B4517"/>
    <w:rsid w:val="5C5B6DBD"/>
    <w:rsid w:val="5C6223E0"/>
    <w:rsid w:val="5C623F27"/>
    <w:rsid w:val="5C62639E"/>
    <w:rsid w:val="5C66066D"/>
    <w:rsid w:val="5C693288"/>
    <w:rsid w:val="5C6B181D"/>
    <w:rsid w:val="5C6C4B26"/>
    <w:rsid w:val="5C6D7620"/>
    <w:rsid w:val="5C6E089F"/>
    <w:rsid w:val="5C6E4D42"/>
    <w:rsid w:val="5C6F2D1F"/>
    <w:rsid w:val="5C732C8F"/>
    <w:rsid w:val="5C7571CE"/>
    <w:rsid w:val="5C765FFF"/>
    <w:rsid w:val="5C791C9F"/>
    <w:rsid w:val="5C7A1288"/>
    <w:rsid w:val="5C7A3FD4"/>
    <w:rsid w:val="5C7B120D"/>
    <w:rsid w:val="5C875E04"/>
    <w:rsid w:val="5C8A6791"/>
    <w:rsid w:val="5C8F61E9"/>
    <w:rsid w:val="5C9522CF"/>
    <w:rsid w:val="5C95445E"/>
    <w:rsid w:val="5C976FAB"/>
    <w:rsid w:val="5C977A5C"/>
    <w:rsid w:val="5C981F09"/>
    <w:rsid w:val="5C9C18B0"/>
    <w:rsid w:val="5C9C6DFC"/>
    <w:rsid w:val="5C9E5296"/>
    <w:rsid w:val="5C9F344D"/>
    <w:rsid w:val="5CA02A22"/>
    <w:rsid w:val="5CA355F0"/>
    <w:rsid w:val="5CA42512"/>
    <w:rsid w:val="5CA50038"/>
    <w:rsid w:val="5CA73DB1"/>
    <w:rsid w:val="5CA80FF3"/>
    <w:rsid w:val="5CA9690F"/>
    <w:rsid w:val="5CAA78E2"/>
    <w:rsid w:val="5CAC30F3"/>
    <w:rsid w:val="5CAE3C3E"/>
    <w:rsid w:val="5CAE513F"/>
    <w:rsid w:val="5CAF1E32"/>
    <w:rsid w:val="5CAF30DA"/>
    <w:rsid w:val="5CB00EB7"/>
    <w:rsid w:val="5CB36BF9"/>
    <w:rsid w:val="5CB5471F"/>
    <w:rsid w:val="5CB57856"/>
    <w:rsid w:val="5CB70D98"/>
    <w:rsid w:val="5CBE38A9"/>
    <w:rsid w:val="5CC074C1"/>
    <w:rsid w:val="5CC52489"/>
    <w:rsid w:val="5CCB0976"/>
    <w:rsid w:val="5CCB291C"/>
    <w:rsid w:val="5CCE43EE"/>
    <w:rsid w:val="5CD03307"/>
    <w:rsid w:val="5CD5091E"/>
    <w:rsid w:val="5CD526CC"/>
    <w:rsid w:val="5CD56B70"/>
    <w:rsid w:val="5CD661A3"/>
    <w:rsid w:val="5CD71B00"/>
    <w:rsid w:val="5CD92DB6"/>
    <w:rsid w:val="5CDA3EB5"/>
    <w:rsid w:val="5CDD2FAE"/>
    <w:rsid w:val="5CDF5B9E"/>
    <w:rsid w:val="5CDF7C8C"/>
    <w:rsid w:val="5CE13408"/>
    <w:rsid w:val="5CE329E1"/>
    <w:rsid w:val="5CE46DB3"/>
    <w:rsid w:val="5CE5650B"/>
    <w:rsid w:val="5CE70651"/>
    <w:rsid w:val="5CEB4C0A"/>
    <w:rsid w:val="5CEC1462"/>
    <w:rsid w:val="5CF02C8A"/>
    <w:rsid w:val="5CF20CC1"/>
    <w:rsid w:val="5CF36FF6"/>
    <w:rsid w:val="5CF50FC0"/>
    <w:rsid w:val="5CF760C3"/>
    <w:rsid w:val="5CF76AE6"/>
    <w:rsid w:val="5CF81725"/>
    <w:rsid w:val="5CF86B1B"/>
    <w:rsid w:val="5CFA015D"/>
    <w:rsid w:val="5CFA0384"/>
    <w:rsid w:val="5CFB47C3"/>
    <w:rsid w:val="5CFE60C6"/>
    <w:rsid w:val="5CFF1E3E"/>
    <w:rsid w:val="5D045B5C"/>
    <w:rsid w:val="5D056294"/>
    <w:rsid w:val="5D061E68"/>
    <w:rsid w:val="5D094A6B"/>
    <w:rsid w:val="5D095298"/>
    <w:rsid w:val="5D0A6A22"/>
    <w:rsid w:val="5D0B07E3"/>
    <w:rsid w:val="5D0C00B7"/>
    <w:rsid w:val="5D0C7848"/>
    <w:rsid w:val="5D0D161C"/>
    <w:rsid w:val="5D0E056E"/>
    <w:rsid w:val="5D127711"/>
    <w:rsid w:val="5D1D22AC"/>
    <w:rsid w:val="5D1F1BE3"/>
    <w:rsid w:val="5D212FA2"/>
    <w:rsid w:val="5D216B39"/>
    <w:rsid w:val="5D2345F9"/>
    <w:rsid w:val="5D2418A5"/>
    <w:rsid w:val="5D245401"/>
    <w:rsid w:val="5D283143"/>
    <w:rsid w:val="5D297743"/>
    <w:rsid w:val="5D2B240F"/>
    <w:rsid w:val="5D2D5921"/>
    <w:rsid w:val="5D2E6280"/>
    <w:rsid w:val="5D2F75B6"/>
    <w:rsid w:val="5D3103CC"/>
    <w:rsid w:val="5D327B1E"/>
    <w:rsid w:val="5D35077B"/>
    <w:rsid w:val="5D35429E"/>
    <w:rsid w:val="5D370258"/>
    <w:rsid w:val="5D3715D8"/>
    <w:rsid w:val="5D3C274B"/>
    <w:rsid w:val="5D3C7EFA"/>
    <w:rsid w:val="5D417D61"/>
    <w:rsid w:val="5D420095"/>
    <w:rsid w:val="5D431D2B"/>
    <w:rsid w:val="5D441D7E"/>
    <w:rsid w:val="5D463AF4"/>
    <w:rsid w:val="5D467A6D"/>
    <w:rsid w:val="5D482004"/>
    <w:rsid w:val="5D485913"/>
    <w:rsid w:val="5D4930BA"/>
    <w:rsid w:val="5D4A4954"/>
    <w:rsid w:val="5D4B1F16"/>
    <w:rsid w:val="5D55380D"/>
    <w:rsid w:val="5D5574CA"/>
    <w:rsid w:val="5D565A2E"/>
    <w:rsid w:val="5D5A668B"/>
    <w:rsid w:val="5D5D3230"/>
    <w:rsid w:val="5D5D4E0F"/>
    <w:rsid w:val="5D5D6479"/>
    <w:rsid w:val="5D5F35F8"/>
    <w:rsid w:val="5D5F6439"/>
    <w:rsid w:val="5D6121B1"/>
    <w:rsid w:val="5D63417B"/>
    <w:rsid w:val="5D635F29"/>
    <w:rsid w:val="5D665A1A"/>
    <w:rsid w:val="5D675F28"/>
    <w:rsid w:val="5D6B04C3"/>
    <w:rsid w:val="5D6E2BF7"/>
    <w:rsid w:val="5D6F740F"/>
    <w:rsid w:val="5D720862"/>
    <w:rsid w:val="5D723E2E"/>
    <w:rsid w:val="5D7438C8"/>
    <w:rsid w:val="5D766874"/>
    <w:rsid w:val="5D782511"/>
    <w:rsid w:val="5D786911"/>
    <w:rsid w:val="5D7D4BC7"/>
    <w:rsid w:val="5D822DCC"/>
    <w:rsid w:val="5D83481E"/>
    <w:rsid w:val="5D84440A"/>
    <w:rsid w:val="5D845A01"/>
    <w:rsid w:val="5D87123A"/>
    <w:rsid w:val="5D8765D8"/>
    <w:rsid w:val="5D8814A3"/>
    <w:rsid w:val="5D8A5BAC"/>
    <w:rsid w:val="5D8B1942"/>
    <w:rsid w:val="5D8C2368"/>
    <w:rsid w:val="5D8D11F8"/>
    <w:rsid w:val="5D8F31C2"/>
    <w:rsid w:val="5D9209E7"/>
    <w:rsid w:val="5D96708D"/>
    <w:rsid w:val="5D971FC5"/>
    <w:rsid w:val="5D9C143B"/>
    <w:rsid w:val="5D9C3A4E"/>
    <w:rsid w:val="5DA36C6E"/>
    <w:rsid w:val="5DA56542"/>
    <w:rsid w:val="5DA70368"/>
    <w:rsid w:val="5DA85792"/>
    <w:rsid w:val="5DAB5B22"/>
    <w:rsid w:val="5DAE16B9"/>
    <w:rsid w:val="5DB03139"/>
    <w:rsid w:val="5DB44F07"/>
    <w:rsid w:val="5DB85CBA"/>
    <w:rsid w:val="5DBC7D30"/>
    <w:rsid w:val="5DBC7F68"/>
    <w:rsid w:val="5DC02A94"/>
    <w:rsid w:val="5DC133B4"/>
    <w:rsid w:val="5DC170D8"/>
    <w:rsid w:val="5DC31358"/>
    <w:rsid w:val="5DC32E6C"/>
    <w:rsid w:val="5DC70ACC"/>
    <w:rsid w:val="5DC92D73"/>
    <w:rsid w:val="5DCA41FA"/>
    <w:rsid w:val="5DCB10F0"/>
    <w:rsid w:val="5DCE18FC"/>
    <w:rsid w:val="5DCF512C"/>
    <w:rsid w:val="5DCF773E"/>
    <w:rsid w:val="5DD14931"/>
    <w:rsid w:val="5DD75A7D"/>
    <w:rsid w:val="5DD87313"/>
    <w:rsid w:val="5DDA72DB"/>
    <w:rsid w:val="5DDD71B5"/>
    <w:rsid w:val="5DE06E89"/>
    <w:rsid w:val="5DE2684E"/>
    <w:rsid w:val="5DE52DE2"/>
    <w:rsid w:val="5DE97774"/>
    <w:rsid w:val="5DEB14F6"/>
    <w:rsid w:val="5DEC0CDE"/>
    <w:rsid w:val="5DED1C97"/>
    <w:rsid w:val="5DED613B"/>
    <w:rsid w:val="5DF30DC3"/>
    <w:rsid w:val="5DF64FF0"/>
    <w:rsid w:val="5DF66D9E"/>
    <w:rsid w:val="5DF77F62"/>
    <w:rsid w:val="5DF83A45"/>
    <w:rsid w:val="5DF96C8F"/>
    <w:rsid w:val="5DFB43B4"/>
    <w:rsid w:val="5DFC012C"/>
    <w:rsid w:val="5DFC709A"/>
    <w:rsid w:val="5DFD282C"/>
    <w:rsid w:val="5DFE0D6E"/>
    <w:rsid w:val="5DFE1A43"/>
    <w:rsid w:val="5DFE3EA4"/>
    <w:rsid w:val="5E003BCA"/>
    <w:rsid w:val="5E023994"/>
    <w:rsid w:val="5E050016"/>
    <w:rsid w:val="5E057F69"/>
    <w:rsid w:val="5E062D59"/>
    <w:rsid w:val="5E06446A"/>
    <w:rsid w:val="5E076F5A"/>
    <w:rsid w:val="5E0A2849"/>
    <w:rsid w:val="5E0C07BC"/>
    <w:rsid w:val="5E0C6543"/>
    <w:rsid w:val="5E0C6F55"/>
    <w:rsid w:val="5E100CE1"/>
    <w:rsid w:val="5E113BD7"/>
    <w:rsid w:val="5E11705A"/>
    <w:rsid w:val="5E1427A3"/>
    <w:rsid w:val="5E1436C8"/>
    <w:rsid w:val="5E146A44"/>
    <w:rsid w:val="5E151C24"/>
    <w:rsid w:val="5E160F34"/>
    <w:rsid w:val="5E174F66"/>
    <w:rsid w:val="5E197624"/>
    <w:rsid w:val="5E234FF6"/>
    <w:rsid w:val="5E25629E"/>
    <w:rsid w:val="5E2847FD"/>
    <w:rsid w:val="5E2A6A47"/>
    <w:rsid w:val="5E2E1F69"/>
    <w:rsid w:val="5E2E4308"/>
    <w:rsid w:val="5E2F787E"/>
    <w:rsid w:val="5E300853"/>
    <w:rsid w:val="5E3239CA"/>
    <w:rsid w:val="5E337FF2"/>
    <w:rsid w:val="5E34050A"/>
    <w:rsid w:val="5E343D6A"/>
    <w:rsid w:val="5E345B18"/>
    <w:rsid w:val="5E3614AA"/>
    <w:rsid w:val="5E361887"/>
    <w:rsid w:val="5E370B21"/>
    <w:rsid w:val="5E3B6EA6"/>
    <w:rsid w:val="5E3C677A"/>
    <w:rsid w:val="5E3E0745"/>
    <w:rsid w:val="5E3F6694"/>
    <w:rsid w:val="5E420235"/>
    <w:rsid w:val="5E432966"/>
    <w:rsid w:val="5E457D25"/>
    <w:rsid w:val="5E466DCC"/>
    <w:rsid w:val="5E4771FB"/>
    <w:rsid w:val="5E483371"/>
    <w:rsid w:val="5E492C98"/>
    <w:rsid w:val="5E4D0DC3"/>
    <w:rsid w:val="5E4E234A"/>
    <w:rsid w:val="5E4F64AE"/>
    <w:rsid w:val="5E5166CA"/>
    <w:rsid w:val="5E5227C3"/>
    <w:rsid w:val="5E587A58"/>
    <w:rsid w:val="5E5B0C4B"/>
    <w:rsid w:val="5E5B20E1"/>
    <w:rsid w:val="5E5B7229"/>
    <w:rsid w:val="5E5C267F"/>
    <w:rsid w:val="5E5D0BCB"/>
    <w:rsid w:val="5E5D5586"/>
    <w:rsid w:val="5E5F2A83"/>
    <w:rsid w:val="5E602469"/>
    <w:rsid w:val="5E6159B9"/>
    <w:rsid w:val="5E622BD8"/>
    <w:rsid w:val="5E624433"/>
    <w:rsid w:val="5E652175"/>
    <w:rsid w:val="5E671A49"/>
    <w:rsid w:val="5E677F49"/>
    <w:rsid w:val="5E6B3E95"/>
    <w:rsid w:val="5E6B5992"/>
    <w:rsid w:val="5E6B721B"/>
    <w:rsid w:val="5E6C7060"/>
    <w:rsid w:val="5E6E0B25"/>
    <w:rsid w:val="5E7056F4"/>
    <w:rsid w:val="5E72311A"/>
    <w:rsid w:val="5E745F14"/>
    <w:rsid w:val="5E746B0D"/>
    <w:rsid w:val="5E76175C"/>
    <w:rsid w:val="5E761C8C"/>
    <w:rsid w:val="5E762835"/>
    <w:rsid w:val="5E7D301B"/>
    <w:rsid w:val="5E7D7B4E"/>
    <w:rsid w:val="5E7F047F"/>
    <w:rsid w:val="5E7F2B45"/>
    <w:rsid w:val="5E7F7ED1"/>
    <w:rsid w:val="5E805898"/>
    <w:rsid w:val="5E8343A9"/>
    <w:rsid w:val="5E856373"/>
    <w:rsid w:val="5E865FC6"/>
    <w:rsid w:val="5E8720EC"/>
    <w:rsid w:val="5E897C12"/>
    <w:rsid w:val="5E8C325E"/>
    <w:rsid w:val="5E8E6FD6"/>
    <w:rsid w:val="5E8E7514"/>
    <w:rsid w:val="5E8F28D0"/>
    <w:rsid w:val="5E8F5D1D"/>
    <w:rsid w:val="5E9065C5"/>
    <w:rsid w:val="5E9172B8"/>
    <w:rsid w:val="5E952810"/>
    <w:rsid w:val="5E985A55"/>
    <w:rsid w:val="5E9860A7"/>
    <w:rsid w:val="5E9A5E1B"/>
    <w:rsid w:val="5E9C69C1"/>
    <w:rsid w:val="5E9D00C6"/>
    <w:rsid w:val="5E9F11E3"/>
    <w:rsid w:val="5E9F5687"/>
    <w:rsid w:val="5EA410AC"/>
    <w:rsid w:val="5EA41176"/>
    <w:rsid w:val="5EA42E0A"/>
    <w:rsid w:val="5EA6201E"/>
    <w:rsid w:val="5EA73663"/>
    <w:rsid w:val="5EA92062"/>
    <w:rsid w:val="5EAA2B05"/>
    <w:rsid w:val="5EAB402C"/>
    <w:rsid w:val="5EAD59F0"/>
    <w:rsid w:val="5EAE13D7"/>
    <w:rsid w:val="5EB4397E"/>
    <w:rsid w:val="5EB5084E"/>
    <w:rsid w:val="5EB629D1"/>
    <w:rsid w:val="5EB7274A"/>
    <w:rsid w:val="5EB822A5"/>
    <w:rsid w:val="5EB938E4"/>
    <w:rsid w:val="5EB944AA"/>
    <w:rsid w:val="5EBA2FCB"/>
    <w:rsid w:val="5EBA3088"/>
    <w:rsid w:val="5EBD3CCB"/>
    <w:rsid w:val="5EC136BC"/>
    <w:rsid w:val="5EC16130"/>
    <w:rsid w:val="5EC170B5"/>
    <w:rsid w:val="5EC33454"/>
    <w:rsid w:val="5EC53E5C"/>
    <w:rsid w:val="5EC75C2B"/>
    <w:rsid w:val="5EC823AF"/>
    <w:rsid w:val="5ECC7AFE"/>
    <w:rsid w:val="5ECF0139"/>
    <w:rsid w:val="5ED05841"/>
    <w:rsid w:val="5ED30050"/>
    <w:rsid w:val="5ED333B1"/>
    <w:rsid w:val="5ED35331"/>
    <w:rsid w:val="5ED361FD"/>
    <w:rsid w:val="5ED564C0"/>
    <w:rsid w:val="5ED566FF"/>
    <w:rsid w:val="5ED6097D"/>
    <w:rsid w:val="5ED61133"/>
    <w:rsid w:val="5ED769B8"/>
    <w:rsid w:val="5ED90A91"/>
    <w:rsid w:val="5EDA4F6D"/>
    <w:rsid w:val="5EDB5F93"/>
    <w:rsid w:val="5EDE66DD"/>
    <w:rsid w:val="5EE01718"/>
    <w:rsid w:val="5EE017FC"/>
    <w:rsid w:val="5EE1134A"/>
    <w:rsid w:val="5EE27DD5"/>
    <w:rsid w:val="5EE44047"/>
    <w:rsid w:val="5EE50BC0"/>
    <w:rsid w:val="5EE96902"/>
    <w:rsid w:val="5EEC5417"/>
    <w:rsid w:val="5EEE3F19"/>
    <w:rsid w:val="5EF04A78"/>
    <w:rsid w:val="5EF10982"/>
    <w:rsid w:val="5EF13A09"/>
    <w:rsid w:val="5EF3300D"/>
    <w:rsid w:val="5EF3771C"/>
    <w:rsid w:val="5EF47F8C"/>
    <w:rsid w:val="5EF552A7"/>
    <w:rsid w:val="5EF64B7B"/>
    <w:rsid w:val="5EFC4888"/>
    <w:rsid w:val="5EFC6707"/>
    <w:rsid w:val="5EFD6469"/>
    <w:rsid w:val="5EFF6301"/>
    <w:rsid w:val="5F0059FA"/>
    <w:rsid w:val="5F027AAE"/>
    <w:rsid w:val="5F050497"/>
    <w:rsid w:val="5F071B03"/>
    <w:rsid w:val="5F091CC0"/>
    <w:rsid w:val="5F094F5B"/>
    <w:rsid w:val="5F0A5C5E"/>
    <w:rsid w:val="5F0C41FE"/>
    <w:rsid w:val="5F0E0117"/>
    <w:rsid w:val="5F0F6167"/>
    <w:rsid w:val="5F0F66F3"/>
    <w:rsid w:val="5F0F7880"/>
    <w:rsid w:val="5F1119B5"/>
    <w:rsid w:val="5F163BED"/>
    <w:rsid w:val="5F184E5E"/>
    <w:rsid w:val="5F1B439E"/>
    <w:rsid w:val="5F1D65AC"/>
    <w:rsid w:val="5F1F4848"/>
    <w:rsid w:val="5F1F72C3"/>
    <w:rsid w:val="5F2147DB"/>
    <w:rsid w:val="5F22615E"/>
    <w:rsid w:val="5F253D75"/>
    <w:rsid w:val="5F260095"/>
    <w:rsid w:val="5F28673C"/>
    <w:rsid w:val="5F294F51"/>
    <w:rsid w:val="5F2A29F7"/>
    <w:rsid w:val="5F2D4A41"/>
    <w:rsid w:val="5F302D9C"/>
    <w:rsid w:val="5F3062DF"/>
    <w:rsid w:val="5F310E54"/>
    <w:rsid w:val="5F355B22"/>
    <w:rsid w:val="5F37703F"/>
    <w:rsid w:val="5F397BFC"/>
    <w:rsid w:val="5F3A53B0"/>
    <w:rsid w:val="5F3E4902"/>
    <w:rsid w:val="5F3F3489"/>
    <w:rsid w:val="5F3F6C1B"/>
    <w:rsid w:val="5F411B08"/>
    <w:rsid w:val="5F412939"/>
    <w:rsid w:val="5F41673E"/>
    <w:rsid w:val="5F463D55"/>
    <w:rsid w:val="5F464D6F"/>
    <w:rsid w:val="5F4719B5"/>
    <w:rsid w:val="5F477CA5"/>
    <w:rsid w:val="5F4A3E2B"/>
    <w:rsid w:val="5F4C19A1"/>
    <w:rsid w:val="5F4D5242"/>
    <w:rsid w:val="5F4D6E91"/>
    <w:rsid w:val="5F4D6F51"/>
    <w:rsid w:val="5F4E05DA"/>
    <w:rsid w:val="5F4E2C09"/>
    <w:rsid w:val="5F503D12"/>
    <w:rsid w:val="5F550971"/>
    <w:rsid w:val="5F5617A3"/>
    <w:rsid w:val="5F570713"/>
    <w:rsid w:val="5F5875E4"/>
    <w:rsid w:val="5F5930E0"/>
    <w:rsid w:val="5F595468"/>
    <w:rsid w:val="5F5A26C5"/>
    <w:rsid w:val="5F5B6E5F"/>
    <w:rsid w:val="5F5C29D7"/>
    <w:rsid w:val="5F5C5BB5"/>
    <w:rsid w:val="5F6038BA"/>
    <w:rsid w:val="5F61263F"/>
    <w:rsid w:val="5F61314C"/>
    <w:rsid w:val="5F6146EB"/>
    <w:rsid w:val="5F635927"/>
    <w:rsid w:val="5F64242D"/>
    <w:rsid w:val="5F661D01"/>
    <w:rsid w:val="5F681F1D"/>
    <w:rsid w:val="5F6E0561"/>
    <w:rsid w:val="5F6E5A37"/>
    <w:rsid w:val="5F724B4A"/>
    <w:rsid w:val="5F7268F8"/>
    <w:rsid w:val="5F753573"/>
    <w:rsid w:val="5F764DAE"/>
    <w:rsid w:val="5F7707D4"/>
    <w:rsid w:val="5F773F0E"/>
    <w:rsid w:val="5F7A39FE"/>
    <w:rsid w:val="5F7C7B52"/>
    <w:rsid w:val="5F7F1015"/>
    <w:rsid w:val="5F7F6898"/>
    <w:rsid w:val="5F816FC2"/>
    <w:rsid w:val="5F877CC0"/>
    <w:rsid w:val="5F887EC9"/>
    <w:rsid w:val="5F8924E9"/>
    <w:rsid w:val="5F904C3E"/>
    <w:rsid w:val="5F922E19"/>
    <w:rsid w:val="5F93686E"/>
    <w:rsid w:val="5F943185"/>
    <w:rsid w:val="5F9751B9"/>
    <w:rsid w:val="5F975466"/>
    <w:rsid w:val="5F990328"/>
    <w:rsid w:val="5F9B7A95"/>
    <w:rsid w:val="5F9E2C12"/>
    <w:rsid w:val="5F9F3DFA"/>
    <w:rsid w:val="5FA024CF"/>
    <w:rsid w:val="5FA044E2"/>
    <w:rsid w:val="5FA32F55"/>
    <w:rsid w:val="5FA7064C"/>
    <w:rsid w:val="5FA840C8"/>
    <w:rsid w:val="5FA941D2"/>
    <w:rsid w:val="5FAB1E0A"/>
    <w:rsid w:val="5FAB3BB8"/>
    <w:rsid w:val="5FAC37A8"/>
    <w:rsid w:val="5FAD16DE"/>
    <w:rsid w:val="5FAF36A8"/>
    <w:rsid w:val="5FB00EF7"/>
    <w:rsid w:val="5FB17BB0"/>
    <w:rsid w:val="5FB45EE5"/>
    <w:rsid w:val="5FB52C88"/>
    <w:rsid w:val="5FB53276"/>
    <w:rsid w:val="5FB854E4"/>
    <w:rsid w:val="5FB92020"/>
    <w:rsid w:val="5FB9773D"/>
    <w:rsid w:val="5FC15D1A"/>
    <w:rsid w:val="5FC2462C"/>
    <w:rsid w:val="5FC26A19"/>
    <w:rsid w:val="5FC27877"/>
    <w:rsid w:val="5FC44C79"/>
    <w:rsid w:val="5FC53236"/>
    <w:rsid w:val="5FC92D72"/>
    <w:rsid w:val="5FC938F5"/>
    <w:rsid w:val="5FCD1D80"/>
    <w:rsid w:val="5FCF78A6"/>
    <w:rsid w:val="5FD01870"/>
    <w:rsid w:val="5FD10052"/>
    <w:rsid w:val="5FD2383A"/>
    <w:rsid w:val="5FD44EBD"/>
    <w:rsid w:val="5FD556FD"/>
    <w:rsid w:val="5FD60677"/>
    <w:rsid w:val="5FD644AA"/>
    <w:rsid w:val="5FD66BE6"/>
    <w:rsid w:val="5FDA2B18"/>
    <w:rsid w:val="5FDC6467"/>
    <w:rsid w:val="5FDE00CA"/>
    <w:rsid w:val="5FDE21DF"/>
    <w:rsid w:val="5FE64BF0"/>
    <w:rsid w:val="5FE710C6"/>
    <w:rsid w:val="5FEA2F21"/>
    <w:rsid w:val="5FED5F7E"/>
    <w:rsid w:val="5FF02EFC"/>
    <w:rsid w:val="5FF41C10"/>
    <w:rsid w:val="5FF53085"/>
    <w:rsid w:val="5FF55DF5"/>
    <w:rsid w:val="5FF666AD"/>
    <w:rsid w:val="5FF73365"/>
    <w:rsid w:val="5FF7504F"/>
    <w:rsid w:val="5FF77D92"/>
    <w:rsid w:val="5FFD7DE8"/>
    <w:rsid w:val="5FFE462F"/>
    <w:rsid w:val="5FFF1DA1"/>
    <w:rsid w:val="60003F04"/>
    <w:rsid w:val="60016123"/>
    <w:rsid w:val="60043537"/>
    <w:rsid w:val="6005151A"/>
    <w:rsid w:val="600672A4"/>
    <w:rsid w:val="600971DE"/>
    <w:rsid w:val="600B4546"/>
    <w:rsid w:val="600E0E4E"/>
    <w:rsid w:val="600F05EB"/>
    <w:rsid w:val="600F7B33"/>
    <w:rsid w:val="60135CE3"/>
    <w:rsid w:val="601515B2"/>
    <w:rsid w:val="6017749F"/>
    <w:rsid w:val="601B6B91"/>
    <w:rsid w:val="601D4738"/>
    <w:rsid w:val="60206B2A"/>
    <w:rsid w:val="60252D65"/>
    <w:rsid w:val="6028345A"/>
    <w:rsid w:val="60284F2E"/>
    <w:rsid w:val="602E5DFE"/>
    <w:rsid w:val="602E7676"/>
    <w:rsid w:val="602F1E23"/>
    <w:rsid w:val="602F23F3"/>
    <w:rsid w:val="60375277"/>
    <w:rsid w:val="60384375"/>
    <w:rsid w:val="603941B1"/>
    <w:rsid w:val="60397FA7"/>
    <w:rsid w:val="603B13E0"/>
    <w:rsid w:val="603D6030"/>
    <w:rsid w:val="603E4A2C"/>
    <w:rsid w:val="60401358"/>
    <w:rsid w:val="60457FB8"/>
    <w:rsid w:val="60461055"/>
    <w:rsid w:val="604B1875"/>
    <w:rsid w:val="604F76C8"/>
    <w:rsid w:val="60501865"/>
    <w:rsid w:val="605020A5"/>
    <w:rsid w:val="605151B9"/>
    <w:rsid w:val="605358F7"/>
    <w:rsid w:val="605739EB"/>
    <w:rsid w:val="60576358"/>
    <w:rsid w:val="60591866"/>
    <w:rsid w:val="60596CE7"/>
    <w:rsid w:val="605B37D8"/>
    <w:rsid w:val="60606660"/>
    <w:rsid w:val="606326E4"/>
    <w:rsid w:val="60634492"/>
    <w:rsid w:val="60673F83"/>
    <w:rsid w:val="60695F4D"/>
    <w:rsid w:val="606B6E69"/>
    <w:rsid w:val="606C62E8"/>
    <w:rsid w:val="606E0E2F"/>
    <w:rsid w:val="606E3901"/>
    <w:rsid w:val="6071095D"/>
    <w:rsid w:val="60774B21"/>
    <w:rsid w:val="60793751"/>
    <w:rsid w:val="60795A64"/>
    <w:rsid w:val="607C0487"/>
    <w:rsid w:val="607C2FDA"/>
    <w:rsid w:val="607C3562"/>
    <w:rsid w:val="607C7CAC"/>
    <w:rsid w:val="607E181A"/>
    <w:rsid w:val="60824919"/>
    <w:rsid w:val="60831386"/>
    <w:rsid w:val="60843587"/>
    <w:rsid w:val="608839C0"/>
    <w:rsid w:val="6089214B"/>
    <w:rsid w:val="608A7377"/>
    <w:rsid w:val="608B1D22"/>
    <w:rsid w:val="608B1E9A"/>
    <w:rsid w:val="608B6493"/>
    <w:rsid w:val="608C25AC"/>
    <w:rsid w:val="608C3B4D"/>
    <w:rsid w:val="608D2739"/>
    <w:rsid w:val="608E6937"/>
    <w:rsid w:val="608E7761"/>
    <w:rsid w:val="6090536C"/>
    <w:rsid w:val="609055C5"/>
    <w:rsid w:val="609175EC"/>
    <w:rsid w:val="609564DC"/>
    <w:rsid w:val="6097193A"/>
    <w:rsid w:val="6098238E"/>
    <w:rsid w:val="609C06A2"/>
    <w:rsid w:val="609C6C63"/>
    <w:rsid w:val="609D2211"/>
    <w:rsid w:val="609D5BF6"/>
    <w:rsid w:val="609E371C"/>
    <w:rsid w:val="60A32CCB"/>
    <w:rsid w:val="60A52CFD"/>
    <w:rsid w:val="60A56859"/>
    <w:rsid w:val="60A800F7"/>
    <w:rsid w:val="60A90391"/>
    <w:rsid w:val="60AD3B08"/>
    <w:rsid w:val="60AD61ED"/>
    <w:rsid w:val="60AD791E"/>
    <w:rsid w:val="60AE1BB1"/>
    <w:rsid w:val="60AF592A"/>
    <w:rsid w:val="60B431A0"/>
    <w:rsid w:val="60B536E7"/>
    <w:rsid w:val="60B66CB8"/>
    <w:rsid w:val="60BA101B"/>
    <w:rsid w:val="60BC5CF5"/>
    <w:rsid w:val="60BC6C1C"/>
    <w:rsid w:val="60C00C27"/>
    <w:rsid w:val="60C01EE4"/>
    <w:rsid w:val="60C1720C"/>
    <w:rsid w:val="60C2565D"/>
    <w:rsid w:val="60C413D5"/>
    <w:rsid w:val="60C82547"/>
    <w:rsid w:val="60C902D5"/>
    <w:rsid w:val="60C92FD2"/>
    <w:rsid w:val="60CE7578"/>
    <w:rsid w:val="60CF5516"/>
    <w:rsid w:val="60D03FD7"/>
    <w:rsid w:val="60D07FE5"/>
    <w:rsid w:val="60D40EEC"/>
    <w:rsid w:val="60D4393A"/>
    <w:rsid w:val="60D51862"/>
    <w:rsid w:val="60D61108"/>
    <w:rsid w:val="60D97192"/>
    <w:rsid w:val="60DB671F"/>
    <w:rsid w:val="60DD5E10"/>
    <w:rsid w:val="60DF6BF0"/>
    <w:rsid w:val="60E31839"/>
    <w:rsid w:val="60E455D3"/>
    <w:rsid w:val="60E57B29"/>
    <w:rsid w:val="60E6410D"/>
    <w:rsid w:val="60E97472"/>
    <w:rsid w:val="60EA0710"/>
    <w:rsid w:val="60EF678D"/>
    <w:rsid w:val="60F01F32"/>
    <w:rsid w:val="60F15978"/>
    <w:rsid w:val="60F35816"/>
    <w:rsid w:val="60F534DA"/>
    <w:rsid w:val="60F7500C"/>
    <w:rsid w:val="60FB46CB"/>
    <w:rsid w:val="6102442A"/>
    <w:rsid w:val="61025A59"/>
    <w:rsid w:val="6102648E"/>
    <w:rsid w:val="61045C75"/>
    <w:rsid w:val="61051185"/>
    <w:rsid w:val="6109503A"/>
    <w:rsid w:val="610B562F"/>
    <w:rsid w:val="610C2155"/>
    <w:rsid w:val="610C3583"/>
    <w:rsid w:val="610C68D8"/>
    <w:rsid w:val="610D1192"/>
    <w:rsid w:val="610F0176"/>
    <w:rsid w:val="6114362E"/>
    <w:rsid w:val="611476A1"/>
    <w:rsid w:val="611A0FF5"/>
    <w:rsid w:val="611A653A"/>
    <w:rsid w:val="611D44E5"/>
    <w:rsid w:val="611D7F34"/>
    <w:rsid w:val="611E5546"/>
    <w:rsid w:val="611E5D1B"/>
    <w:rsid w:val="611F485D"/>
    <w:rsid w:val="612439EC"/>
    <w:rsid w:val="612457C4"/>
    <w:rsid w:val="61265D32"/>
    <w:rsid w:val="612735D0"/>
    <w:rsid w:val="6127766C"/>
    <w:rsid w:val="61281E7F"/>
    <w:rsid w:val="61290AEB"/>
    <w:rsid w:val="6129748A"/>
    <w:rsid w:val="612B1643"/>
    <w:rsid w:val="612C648A"/>
    <w:rsid w:val="612E3E38"/>
    <w:rsid w:val="61330309"/>
    <w:rsid w:val="61333E65"/>
    <w:rsid w:val="613567A8"/>
    <w:rsid w:val="61380556"/>
    <w:rsid w:val="6138591F"/>
    <w:rsid w:val="61412A26"/>
    <w:rsid w:val="614442C4"/>
    <w:rsid w:val="61453181"/>
    <w:rsid w:val="61461DEA"/>
    <w:rsid w:val="6146249C"/>
    <w:rsid w:val="614B3CB3"/>
    <w:rsid w:val="614C0CEA"/>
    <w:rsid w:val="614C3178"/>
    <w:rsid w:val="614C5850"/>
    <w:rsid w:val="614E02CC"/>
    <w:rsid w:val="61510150"/>
    <w:rsid w:val="61521258"/>
    <w:rsid w:val="61531DEF"/>
    <w:rsid w:val="61561AA7"/>
    <w:rsid w:val="61564C0B"/>
    <w:rsid w:val="61587D6F"/>
    <w:rsid w:val="615A50F1"/>
    <w:rsid w:val="615B0DAD"/>
    <w:rsid w:val="615C0620"/>
    <w:rsid w:val="615C6944"/>
    <w:rsid w:val="615F10FE"/>
    <w:rsid w:val="6161464A"/>
    <w:rsid w:val="61616C24"/>
    <w:rsid w:val="6162474A"/>
    <w:rsid w:val="61625C89"/>
    <w:rsid w:val="6164415A"/>
    <w:rsid w:val="616641B1"/>
    <w:rsid w:val="61684052"/>
    <w:rsid w:val="616A6953"/>
    <w:rsid w:val="616D381B"/>
    <w:rsid w:val="616D424F"/>
    <w:rsid w:val="616E5033"/>
    <w:rsid w:val="61701CA7"/>
    <w:rsid w:val="61720E31"/>
    <w:rsid w:val="61730705"/>
    <w:rsid w:val="61737853"/>
    <w:rsid w:val="61745166"/>
    <w:rsid w:val="61784B30"/>
    <w:rsid w:val="617A1085"/>
    <w:rsid w:val="617C010A"/>
    <w:rsid w:val="617C580C"/>
    <w:rsid w:val="618172C6"/>
    <w:rsid w:val="6183303E"/>
    <w:rsid w:val="618352E6"/>
    <w:rsid w:val="61851655"/>
    <w:rsid w:val="61873ABF"/>
    <w:rsid w:val="6189617B"/>
    <w:rsid w:val="618B1E2A"/>
    <w:rsid w:val="61907509"/>
    <w:rsid w:val="61997815"/>
    <w:rsid w:val="619A0388"/>
    <w:rsid w:val="619A0579"/>
    <w:rsid w:val="619C053A"/>
    <w:rsid w:val="61A0282D"/>
    <w:rsid w:val="61A63F6D"/>
    <w:rsid w:val="61A8034A"/>
    <w:rsid w:val="61A84853"/>
    <w:rsid w:val="61A86601"/>
    <w:rsid w:val="61AB60F1"/>
    <w:rsid w:val="61AB7298"/>
    <w:rsid w:val="61AC7C1C"/>
    <w:rsid w:val="61AD1E69"/>
    <w:rsid w:val="61B00A65"/>
    <w:rsid w:val="61B23478"/>
    <w:rsid w:val="61B537B9"/>
    <w:rsid w:val="61B55728"/>
    <w:rsid w:val="61B5776A"/>
    <w:rsid w:val="61B60B9D"/>
    <w:rsid w:val="61B83221"/>
    <w:rsid w:val="61B926C3"/>
    <w:rsid w:val="61BA5E41"/>
    <w:rsid w:val="61BC0D8B"/>
    <w:rsid w:val="61BC697B"/>
    <w:rsid w:val="61BE2F41"/>
    <w:rsid w:val="61BF1B9C"/>
    <w:rsid w:val="61BF7DEE"/>
    <w:rsid w:val="61C13B66"/>
    <w:rsid w:val="61C15914"/>
    <w:rsid w:val="61C3343B"/>
    <w:rsid w:val="61C61D28"/>
    <w:rsid w:val="61C65EC4"/>
    <w:rsid w:val="61C94068"/>
    <w:rsid w:val="61CA2A1B"/>
    <w:rsid w:val="61CC02BC"/>
    <w:rsid w:val="61CC2E7E"/>
    <w:rsid w:val="61CC4D72"/>
    <w:rsid w:val="61CE3B8D"/>
    <w:rsid w:val="61CE77E6"/>
    <w:rsid w:val="61D014AE"/>
    <w:rsid w:val="61D02D66"/>
    <w:rsid w:val="61D03DA9"/>
    <w:rsid w:val="61D07906"/>
    <w:rsid w:val="61D10DCE"/>
    <w:rsid w:val="61D43D52"/>
    <w:rsid w:val="61D47F76"/>
    <w:rsid w:val="61D614D4"/>
    <w:rsid w:val="61D750B7"/>
    <w:rsid w:val="61D81BEC"/>
    <w:rsid w:val="61D85F2B"/>
    <w:rsid w:val="61DC3996"/>
    <w:rsid w:val="61DD6674"/>
    <w:rsid w:val="61DF1DC8"/>
    <w:rsid w:val="61E138C1"/>
    <w:rsid w:val="61E5581B"/>
    <w:rsid w:val="61E63E93"/>
    <w:rsid w:val="61E67129"/>
    <w:rsid w:val="61E9406B"/>
    <w:rsid w:val="61EF403D"/>
    <w:rsid w:val="61F25BD4"/>
    <w:rsid w:val="61F6354B"/>
    <w:rsid w:val="61F92DE2"/>
    <w:rsid w:val="61F935FF"/>
    <w:rsid w:val="61FC365E"/>
    <w:rsid w:val="61FF47EF"/>
    <w:rsid w:val="61FF5034"/>
    <w:rsid w:val="62021034"/>
    <w:rsid w:val="620360F1"/>
    <w:rsid w:val="62081313"/>
    <w:rsid w:val="620D6DAC"/>
    <w:rsid w:val="621023F8"/>
    <w:rsid w:val="6213630D"/>
    <w:rsid w:val="6214708D"/>
    <w:rsid w:val="62195750"/>
    <w:rsid w:val="621C2B4B"/>
    <w:rsid w:val="621F2153"/>
    <w:rsid w:val="622151FD"/>
    <w:rsid w:val="62222D3B"/>
    <w:rsid w:val="62223455"/>
    <w:rsid w:val="622303E4"/>
    <w:rsid w:val="62237EA4"/>
    <w:rsid w:val="62284195"/>
    <w:rsid w:val="622B38E7"/>
    <w:rsid w:val="622B7232"/>
    <w:rsid w:val="622B77E5"/>
    <w:rsid w:val="622C58D8"/>
    <w:rsid w:val="622D4D58"/>
    <w:rsid w:val="622D4E1C"/>
    <w:rsid w:val="622E296F"/>
    <w:rsid w:val="623035CA"/>
    <w:rsid w:val="62304BB2"/>
    <w:rsid w:val="62327B66"/>
    <w:rsid w:val="62347FA2"/>
    <w:rsid w:val="62366127"/>
    <w:rsid w:val="6239194F"/>
    <w:rsid w:val="623A4EF7"/>
    <w:rsid w:val="623B0E77"/>
    <w:rsid w:val="623B5BCA"/>
    <w:rsid w:val="623F0BA1"/>
    <w:rsid w:val="623F189C"/>
    <w:rsid w:val="62402CDD"/>
    <w:rsid w:val="62414300"/>
    <w:rsid w:val="6247043D"/>
    <w:rsid w:val="62477354"/>
    <w:rsid w:val="624B49BA"/>
    <w:rsid w:val="624D53FA"/>
    <w:rsid w:val="624E284E"/>
    <w:rsid w:val="624E4BB8"/>
    <w:rsid w:val="624F4CCE"/>
    <w:rsid w:val="624F4E19"/>
    <w:rsid w:val="62520A1E"/>
    <w:rsid w:val="62562501"/>
    <w:rsid w:val="625A7327"/>
    <w:rsid w:val="625B6C39"/>
    <w:rsid w:val="626159AD"/>
    <w:rsid w:val="62620EA5"/>
    <w:rsid w:val="6265088E"/>
    <w:rsid w:val="626559B1"/>
    <w:rsid w:val="626C3AD2"/>
    <w:rsid w:val="626E088F"/>
    <w:rsid w:val="626E6B45"/>
    <w:rsid w:val="626F35C2"/>
    <w:rsid w:val="627209BD"/>
    <w:rsid w:val="62726C0F"/>
    <w:rsid w:val="62764951"/>
    <w:rsid w:val="627651A6"/>
    <w:rsid w:val="627C6021"/>
    <w:rsid w:val="627C723B"/>
    <w:rsid w:val="627D6D67"/>
    <w:rsid w:val="62801FC2"/>
    <w:rsid w:val="6286659E"/>
    <w:rsid w:val="62867D3F"/>
    <w:rsid w:val="62882000"/>
    <w:rsid w:val="628A21AA"/>
    <w:rsid w:val="628B6A56"/>
    <w:rsid w:val="628C1338"/>
    <w:rsid w:val="628C1956"/>
    <w:rsid w:val="628D00B4"/>
    <w:rsid w:val="629114B8"/>
    <w:rsid w:val="62927331"/>
    <w:rsid w:val="6295005C"/>
    <w:rsid w:val="6297126B"/>
    <w:rsid w:val="629B7A3D"/>
    <w:rsid w:val="629D1EDE"/>
    <w:rsid w:val="629D5D4F"/>
    <w:rsid w:val="629E17B2"/>
    <w:rsid w:val="629E689A"/>
    <w:rsid w:val="629F1CC3"/>
    <w:rsid w:val="62A0377C"/>
    <w:rsid w:val="62A16106"/>
    <w:rsid w:val="62A2285E"/>
    <w:rsid w:val="62A36DC8"/>
    <w:rsid w:val="62A9137F"/>
    <w:rsid w:val="62AA45FB"/>
    <w:rsid w:val="62AB7862"/>
    <w:rsid w:val="62AC0373"/>
    <w:rsid w:val="62AE0E01"/>
    <w:rsid w:val="62B02A6B"/>
    <w:rsid w:val="62B26F0A"/>
    <w:rsid w:val="62B4094F"/>
    <w:rsid w:val="62B749D1"/>
    <w:rsid w:val="62BB414D"/>
    <w:rsid w:val="62BD432E"/>
    <w:rsid w:val="62BD4E3D"/>
    <w:rsid w:val="62C3746A"/>
    <w:rsid w:val="62C37E0E"/>
    <w:rsid w:val="62C51F76"/>
    <w:rsid w:val="62C531E2"/>
    <w:rsid w:val="62C85CA6"/>
    <w:rsid w:val="62C95C4A"/>
    <w:rsid w:val="62CB13D7"/>
    <w:rsid w:val="62CF4061"/>
    <w:rsid w:val="62D01CDC"/>
    <w:rsid w:val="62D238E7"/>
    <w:rsid w:val="62D26DC2"/>
    <w:rsid w:val="62D304EF"/>
    <w:rsid w:val="62D30BFD"/>
    <w:rsid w:val="62D77D68"/>
    <w:rsid w:val="62D94E7C"/>
    <w:rsid w:val="62E0001C"/>
    <w:rsid w:val="62E0124E"/>
    <w:rsid w:val="62E01DCA"/>
    <w:rsid w:val="62E12820"/>
    <w:rsid w:val="62E25B42"/>
    <w:rsid w:val="62E32D0D"/>
    <w:rsid w:val="62E35B25"/>
    <w:rsid w:val="62E95123"/>
    <w:rsid w:val="62EC076F"/>
    <w:rsid w:val="62EC0B06"/>
    <w:rsid w:val="62EC0DA3"/>
    <w:rsid w:val="62ED6545"/>
    <w:rsid w:val="62EE44E7"/>
    <w:rsid w:val="62F4319D"/>
    <w:rsid w:val="62F6172B"/>
    <w:rsid w:val="62F80E73"/>
    <w:rsid w:val="62F92725"/>
    <w:rsid w:val="62F975DE"/>
    <w:rsid w:val="62FB236F"/>
    <w:rsid w:val="62FB7408"/>
    <w:rsid w:val="62FD297C"/>
    <w:rsid w:val="62FE610B"/>
    <w:rsid w:val="63030705"/>
    <w:rsid w:val="6305308B"/>
    <w:rsid w:val="63053ED3"/>
    <w:rsid w:val="630578B4"/>
    <w:rsid w:val="63061C1F"/>
    <w:rsid w:val="63064E01"/>
    <w:rsid w:val="63071A4D"/>
    <w:rsid w:val="630927F0"/>
    <w:rsid w:val="630A5099"/>
    <w:rsid w:val="630C676E"/>
    <w:rsid w:val="630D7AE2"/>
    <w:rsid w:val="63101165"/>
    <w:rsid w:val="631268FB"/>
    <w:rsid w:val="63131D4D"/>
    <w:rsid w:val="63133F4E"/>
    <w:rsid w:val="63160641"/>
    <w:rsid w:val="63161629"/>
    <w:rsid w:val="63187F6A"/>
    <w:rsid w:val="631A1780"/>
    <w:rsid w:val="631B2ADF"/>
    <w:rsid w:val="631F79E8"/>
    <w:rsid w:val="63210C77"/>
    <w:rsid w:val="63244D40"/>
    <w:rsid w:val="63253C81"/>
    <w:rsid w:val="63256B7A"/>
    <w:rsid w:val="632717A7"/>
    <w:rsid w:val="632B76B5"/>
    <w:rsid w:val="632C3D4F"/>
    <w:rsid w:val="632D5CA7"/>
    <w:rsid w:val="632F68AE"/>
    <w:rsid w:val="6330461F"/>
    <w:rsid w:val="63312626"/>
    <w:rsid w:val="63324C79"/>
    <w:rsid w:val="63366D0A"/>
    <w:rsid w:val="633710D7"/>
    <w:rsid w:val="63381C06"/>
    <w:rsid w:val="63386C9E"/>
    <w:rsid w:val="633D721D"/>
    <w:rsid w:val="63400ABB"/>
    <w:rsid w:val="6344496D"/>
    <w:rsid w:val="6347009B"/>
    <w:rsid w:val="63493E13"/>
    <w:rsid w:val="634C3904"/>
    <w:rsid w:val="634D4FE6"/>
    <w:rsid w:val="634E31D8"/>
    <w:rsid w:val="634E4F86"/>
    <w:rsid w:val="63500CFE"/>
    <w:rsid w:val="6350137D"/>
    <w:rsid w:val="635131C4"/>
    <w:rsid w:val="63522BB5"/>
    <w:rsid w:val="63544DA0"/>
    <w:rsid w:val="635B76A3"/>
    <w:rsid w:val="635D166D"/>
    <w:rsid w:val="63601DA5"/>
    <w:rsid w:val="63604CB9"/>
    <w:rsid w:val="63620A31"/>
    <w:rsid w:val="636866BE"/>
    <w:rsid w:val="636D4607"/>
    <w:rsid w:val="636D7F7E"/>
    <w:rsid w:val="637349EC"/>
    <w:rsid w:val="637374D5"/>
    <w:rsid w:val="63750ED5"/>
    <w:rsid w:val="63756BF2"/>
    <w:rsid w:val="637846F9"/>
    <w:rsid w:val="637A3FCD"/>
    <w:rsid w:val="637B1AF3"/>
    <w:rsid w:val="637C3DCF"/>
    <w:rsid w:val="637C6968"/>
    <w:rsid w:val="637D721E"/>
    <w:rsid w:val="637F6ED3"/>
    <w:rsid w:val="63805AE1"/>
    <w:rsid w:val="638135AD"/>
    <w:rsid w:val="6381514F"/>
    <w:rsid w:val="63827325"/>
    <w:rsid w:val="638701E5"/>
    <w:rsid w:val="6389117D"/>
    <w:rsid w:val="638942C6"/>
    <w:rsid w:val="638953D5"/>
    <w:rsid w:val="638A4B68"/>
    <w:rsid w:val="638D1F52"/>
    <w:rsid w:val="638D7732"/>
    <w:rsid w:val="638E0ADA"/>
    <w:rsid w:val="638F0657"/>
    <w:rsid w:val="638F162E"/>
    <w:rsid w:val="63907664"/>
    <w:rsid w:val="63911317"/>
    <w:rsid w:val="639262E4"/>
    <w:rsid w:val="63944FFE"/>
    <w:rsid w:val="63952BB5"/>
    <w:rsid w:val="63972DD1"/>
    <w:rsid w:val="63984E66"/>
    <w:rsid w:val="639B3265"/>
    <w:rsid w:val="639E12ED"/>
    <w:rsid w:val="639E415F"/>
    <w:rsid w:val="639E4416"/>
    <w:rsid w:val="63A764D4"/>
    <w:rsid w:val="63A921DA"/>
    <w:rsid w:val="63AC5238"/>
    <w:rsid w:val="63AD4C75"/>
    <w:rsid w:val="63AE1FEC"/>
    <w:rsid w:val="63AE3C76"/>
    <w:rsid w:val="63AE4F40"/>
    <w:rsid w:val="63AF3D21"/>
    <w:rsid w:val="63B42ECE"/>
    <w:rsid w:val="63B84AF5"/>
    <w:rsid w:val="63BC70A3"/>
    <w:rsid w:val="63BE6C84"/>
    <w:rsid w:val="63BF04D5"/>
    <w:rsid w:val="63BF5E84"/>
    <w:rsid w:val="63BF7818"/>
    <w:rsid w:val="63BF7870"/>
    <w:rsid w:val="63BF7C32"/>
    <w:rsid w:val="63C12767"/>
    <w:rsid w:val="63C355F0"/>
    <w:rsid w:val="63C811DC"/>
    <w:rsid w:val="63C90AB0"/>
    <w:rsid w:val="63C96D02"/>
    <w:rsid w:val="63CC2AD0"/>
    <w:rsid w:val="63CD67F3"/>
    <w:rsid w:val="63CE508A"/>
    <w:rsid w:val="63CF3DC9"/>
    <w:rsid w:val="63CF7E64"/>
    <w:rsid w:val="63D16675"/>
    <w:rsid w:val="63D336DD"/>
    <w:rsid w:val="63D52A24"/>
    <w:rsid w:val="63D80CF3"/>
    <w:rsid w:val="63D813F5"/>
    <w:rsid w:val="63DB3E55"/>
    <w:rsid w:val="63DF02D4"/>
    <w:rsid w:val="63E02E30"/>
    <w:rsid w:val="63E2199F"/>
    <w:rsid w:val="63EB6C79"/>
    <w:rsid w:val="63ED134C"/>
    <w:rsid w:val="63EF0B07"/>
    <w:rsid w:val="63F25907"/>
    <w:rsid w:val="63F47180"/>
    <w:rsid w:val="63F47B35"/>
    <w:rsid w:val="63F6177C"/>
    <w:rsid w:val="63FA43CB"/>
    <w:rsid w:val="63FD075A"/>
    <w:rsid w:val="64061F05"/>
    <w:rsid w:val="6406286C"/>
    <w:rsid w:val="640D6BEF"/>
    <w:rsid w:val="640E6778"/>
    <w:rsid w:val="641125B3"/>
    <w:rsid w:val="64124205"/>
    <w:rsid w:val="6413680F"/>
    <w:rsid w:val="64137F7D"/>
    <w:rsid w:val="64140A45"/>
    <w:rsid w:val="641B56E6"/>
    <w:rsid w:val="642310B5"/>
    <w:rsid w:val="64250750"/>
    <w:rsid w:val="642640ED"/>
    <w:rsid w:val="64264B2B"/>
    <w:rsid w:val="6426612A"/>
    <w:rsid w:val="642B094C"/>
    <w:rsid w:val="642B52C7"/>
    <w:rsid w:val="642D77C8"/>
    <w:rsid w:val="642F3009"/>
    <w:rsid w:val="642F3EFE"/>
    <w:rsid w:val="64305B1C"/>
    <w:rsid w:val="643248A8"/>
    <w:rsid w:val="64327665"/>
    <w:rsid w:val="64382BE8"/>
    <w:rsid w:val="6438381A"/>
    <w:rsid w:val="643C2F09"/>
    <w:rsid w:val="643D616E"/>
    <w:rsid w:val="643F4366"/>
    <w:rsid w:val="64414AEB"/>
    <w:rsid w:val="64436AB5"/>
    <w:rsid w:val="6444480E"/>
    <w:rsid w:val="64462101"/>
    <w:rsid w:val="64462704"/>
    <w:rsid w:val="6446755E"/>
    <w:rsid w:val="64476E0E"/>
    <w:rsid w:val="644A57F4"/>
    <w:rsid w:val="644C167F"/>
    <w:rsid w:val="644C760A"/>
    <w:rsid w:val="644E6960"/>
    <w:rsid w:val="644F0FB6"/>
    <w:rsid w:val="64537754"/>
    <w:rsid w:val="6454212E"/>
    <w:rsid w:val="64552B46"/>
    <w:rsid w:val="6455797F"/>
    <w:rsid w:val="64573082"/>
    <w:rsid w:val="645734D1"/>
    <w:rsid w:val="64591E34"/>
    <w:rsid w:val="645A28FC"/>
    <w:rsid w:val="645F14C8"/>
    <w:rsid w:val="645F4555"/>
    <w:rsid w:val="64632CB3"/>
    <w:rsid w:val="64646AB5"/>
    <w:rsid w:val="646B5100"/>
    <w:rsid w:val="646C7595"/>
    <w:rsid w:val="646D3132"/>
    <w:rsid w:val="646D3834"/>
    <w:rsid w:val="646E5128"/>
    <w:rsid w:val="646F3406"/>
    <w:rsid w:val="64736AF8"/>
    <w:rsid w:val="647E7AED"/>
    <w:rsid w:val="648123EC"/>
    <w:rsid w:val="64845382"/>
    <w:rsid w:val="64852C29"/>
    <w:rsid w:val="64864724"/>
    <w:rsid w:val="64874BF3"/>
    <w:rsid w:val="64891BDE"/>
    <w:rsid w:val="64892A0D"/>
    <w:rsid w:val="64897AB8"/>
    <w:rsid w:val="648A0240"/>
    <w:rsid w:val="648D5F82"/>
    <w:rsid w:val="64905CD3"/>
    <w:rsid w:val="64932690"/>
    <w:rsid w:val="649F7C9C"/>
    <w:rsid w:val="64A17BED"/>
    <w:rsid w:val="64A7484F"/>
    <w:rsid w:val="64A80DF5"/>
    <w:rsid w:val="64A86918"/>
    <w:rsid w:val="64AA1BFE"/>
    <w:rsid w:val="64AA6DEF"/>
    <w:rsid w:val="64AB732C"/>
    <w:rsid w:val="64AC465A"/>
    <w:rsid w:val="64AC5CD0"/>
    <w:rsid w:val="64AE6DFA"/>
    <w:rsid w:val="64B0555C"/>
    <w:rsid w:val="64B13A1E"/>
    <w:rsid w:val="64B23BA3"/>
    <w:rsid w:val="64B421A1"/>
    <w:rsid w:val="64B82717"/>
    <w:rsid w:val="64B84E37"/>
    <w:rsid w:val="64B91564"/>
    <w:rsid w:val="64BB664B"/>
    <w:rsid w:val="64BD3AF8"/>
    <w:rsid w:val="64BF74AD"/>
    <w:rsid w:val="64C00105"/>
    <w:rsid w:val="64C03C61"/>
    <w:rsid w:val="64C17291"/>
    <w:rsid w:val="64C30DF8"/>
    <w:rsid w:val="64C5396E"/>
    <w:rsid w:val="64CD351B"/>
    <w:rsid w:val="64CE1249"/>
    <w:rsid w:val="64D0414B"/>
    <w:rsid w:val="64D172E5"/>
    <w:rsid w:val="64D17B06"/>
    <w:rsid w:val="64D359B4"/>
    <w:rsid w:val="64D60C29"/>
    <w:rsid w:val="64D948E6"/>
    <w:rsid w:val="64DA47CD"/>
    <w:rsid w:val="64DA490E"/>
    <w:rsid w:val="64DD5792"/>
    <w:rsid w:val="64DF4A2F"/>
    <w:rsid w:val="64E00393"/>
    <w:rsid w:val="64E35CBD"/>
    <w:rsid w:val="64E421D7"/>
    <w:rsid w:val="64E43EF1"/>
    <w:rsid w:val="64E46A7E"/>
    <w:rsid w:val="64E5191A"/>
    <w:rsid w:val="64E57B6C"/>
    <w:rsid w:val="64E63390"/>
    <w:rsid w:val="64E63914"/>
    <w:rsid w:val="64E77B26"/>
    <w:rsid w:val="64EB21B8"/>
    <w:rsid w:val="64EB5B92"/>
    <w:rsid w:val="64F051E7"/>
    <w:rsid w:val="64F47DAF"/>
    <w:rsid w:val="64F658D5"/>
    <w:rsid w:val="64F834DD"/>
    <w:rsid w:val="64F93617"/>
    <w:rsid w:val="64FA6FCE"/>
    <w:rsid w:val="64FB113D"/>
    <w:rsid w:val="64FD0DDD"/>
    <w:rsid w:val="64FD3107"/>
    <w:rsid w:val="64FF0B0C"/>
    <w:rsid w:val="6500161D"/>
    <w:rsid w:val="65012F5E"/>
    <w:rsid w:val="650167E7"/>
    <w:rsid w:val="6502071E"/>
    <w:rsid w:val="650213C0"/>
    <w:rsid w:val="65042032"/>
    <w:rsid w:val="65051FBC"/>
    <w:rsid w:val="65055B18"/>
    <w:rsid w:val="65067B90"/>
    <w:rsid w:val="650812D1"/>
    <w:rsid w:val="6509385A"/>
    <w:rsid w:val="650C4751"/>
    <w:rsid w:val="650E5671"/>
    <w:rsid w:val="65102828"/>
    <w:rsid w:val="65103432"/>
    <w:rsid w:val="651336A9"/>
    <w:rsid w:val="65136487"/>
    <w:rsid w:val="65143D77"/>
    <w:rsid w:val="65144171"/>
    <w:rsid w:val="6515664F"/>
    <w:rsid w:val="65165C69"/>
    <w:rsid w:val="651702C4"/>
    <w:rsid w:val="65177655"/>
    <w:rsid w:val="65181CEF"/>
    <w:rsid w:val="6518329F"/>
    <w:rsid w:val="65197815"/>
    <w:rsid w:val="651B0D74"/>
    <w:rsid w:val="651B17E0"/>
    <w:rsid w:val="651B19CF"/>
    <w:rsid w:val="651F307E"/>
    <w:rsid w:val="651F6885"/>
    <w:rsid w:val="652139DD"/>
    <w:rsid w:val="6522491C"/>
    <w:rsid w:val="65235E56"/>
    <w:rsid w:val="65275CEA"/>
    <w:rsid w:val="65283252"/>
    <w:rsid w:val="65295F75"/>
    <w:rsid w:val="652A1A23"/>
    <w:rsid w:val="65310E14"/>
    <w:rsid w:val="65336F5E"/>
    <w:rsid w:val="653510AB"/>
    <w:rsid w:val="653A1C66"/>
    <w:rsid w:val="653D6DFC"/>
    <w:rsid w:val="65404E52"/>
    <w:rsid w:val="65405652"/>
    <w:rsid w:val="6542498E"/>
    <w:rsid w:val="65424FBE"/>
    <w:rsid w:val="6545060B"/>
    <w:rsid w:val="654900FB"/>
    <w:rsid w:val="65492377"/>
    <w:rsid w:val="654C3747"/>
    <w:rsid w:val="654C761B"/>
    <w:rsid w:val="654E5711"/>
    <w:rsid w:val="654F73EE"/>
    <w:rsid w:val="655578D8"/>
    <w:rsid w:val="655820EC"/>
    <w:rsid w:val="655A374A"/>
    <w:rsid w:val="655B223D"/>
    <w:rsid w:val="655C1705"/>
    <w:rsid w:val="655D5954"/>
    <w:rsid w:val="655E50E1"/>
    <w:rsid w:val="655F0E1E"/>
    <w:rsid w:val="656211BC"/>
    <w:rsid w:val="6563119B"/>
    <w:rsid w:val="65652A5B"/>
    <w:rsid w:val="656927D5"/>
    <w:rsid w:val="656D655A"/>
    <w:rsid w:val="656E011D"/>
    <w:rsid w:val="657038D9"/>
    <w:rsid w:val="657131AE"/>
    <w:rsid w:val="65725EB6"/>
    <w:rsid w:val="65741E77"/>
    <w:rsid w:val="65750EF0"/>
    <w:rsid w:val="657C31CC"/>
    <w:rsid w:val="657E71CA"/>
    <w:rsid w:val="65801453"/>
    <w:rsid w:val="65830BB4"/>
    <w:rsid w:val="65841C01"/>
    <w:rsid w:val="65842DF6"/>
    <w:rsid w:val="65843DE6"/>
    <w:rsid w:val="65876E75"/>
    <w:rsid w:val="658773B4"/>
    <w:rsid w:val="65881026"/>
    <w:rsid w:val="658812EF"/>
    <w:rsid w:val="65896749"/>
    <w:rsid w:val="658E3D60"/>
    <w:rsid w:val="658E4DF5"/>
    <w:rsid w:val="65915F0E"/>
    <w:rsid w:val="65916DA6"/>
    <w:rsid w:val="659550EE"/>
    <w:rsid w:val="659612AF"/>
    <w:rsid w:val="659A6A3A"/>
    <w:rsid w:val="659C28A4"/>
    <w:rsid w:val="659C46CE"/>
    <w:rsid w:val="659D3FA3"/>
    <w:rsid w:val="659D791C"/>
    <w:rsid w:val="65A215B9"/>
    <w:rsid w:val="65A31CD2"/>
    <w:rsid w:val="65A32FE3"/>
    <w:rsid w:val="65A609A6"/>
    <w:rsid w:val="65AD71D8"/>
    <w:rsid w:val="65AE4402"/>
    <w:rsid w:val="65AE5851"/>
    <w:rsid w:val="65B03CD6"/>
    <w:rsid w:val="65B06B40"/>
    <w:rsid w:val="65B23EF2"/>
    <w:rsid w:val="65B57F02"/>
    <w:rsid w:val="65B635B4"/>
    <w:rsid w:val="65B732B6"/>
    <w:rsid w:val="65B75967"/>
    <w:rsid w:val="65BB5F2B"/>
    <w:rsid w:val="65BD2897"/>
    <w:rsid w:val="65BD4645"/>
    <w:rsid w:val="65BE0547"/>
    <w:rsid w:val="65BF03BD"/>
    <w:rsid w:val="65BF1E68"/>
    <w:rsid w:val="65C028F8"/>
    <w:rsid w:val="65C10DF6"/>
    <w:rsid w:val="65C23A09"/>
    <w:rsid w:val="65C3433A"/>
    <w:rsid w:val="65C40B9F"/>
    <w:rsid w:val="65C527BC"/>
    <w:rsid w:val="65C618D9"/>
    <w:rsid w:val="65C62DD6"/>
    <w:rsid w:val="65C6744E"/>
    <w:rsid w:val="65C706D2"/>
    <w:rsid w:val="65CF51D5"/>
    <w:rsid w:val="65D122B9"/>
    <w:rsid w:val="65D33E68"/>
    <w:rsid w:val="65D57BE0"/>
    <w:rsid w:val="65DA7AF8"/>
    <w:rsid w:val="65DC42A9"/>
    <w:rsid w:val="65DF6369"/>
    <w:rsid w:val="65E317C3"/>
    <w:rsid w:val="65E322FD"/>
    <w:rsid w:val="65E64002"/>
    <w:rsid w:val="65EA5CF0"/>
    <w:rsid w:val="65EB4277"/>
    <w:rsid w:val="65F13DA0"/>
    <w:rsid w:val="65F318E3"/>
    <w:rsid w:val="65F80A26"/>
    <w:rsid w:val="65F97EB8"/>
    <w:rsid w:val="65FB09B7"/>
    <w:rsid w:val="65FB4E54"/>
    <w:rsid w:val="65FC516D"/>
    <w:rsid w:val="65FD163F"/>
    <w:rsid w:val="65FD1EA4"/>
    <w:rsid w:val="65FD2C93"/>
    <w:rsid w:val="65FE0EE5"/>
    <w:rsid w:val="65FE353C"/>
    <w:rsid w:val="65FF6A0B"/>
    <w:rsid w:val="66067D9A"/>
    <w:rsid w:val="66073D3F"/>
    <w:rsid w:val="6609788A"/>
    <w:rsid w:val="660A0E3D"/>
    <w:rsid w:val="660B1854"/>
    <w:rsid w:val="660B3A5E"/>
    <w:rsid w:val="66106E6A"/>
    <w:rsid w:val="6611775E"/>
    <w:rsid w:val="66126E2A"/>
    <w:rsid w:val="66147DCA"/>
    <w:rsid w:val="6615622F"/>
    <w:rsid w:val="661701F9"/>
    <w:rsid w:val="661A55F3"/>
    <w:rsid w:val="661E50E3"/>
    <w:rsid w:val="661F607E"/>
    <w:rsid w:val="662139FC"/>
    <w:rsid w:val="662147F4"/>
    <w:rsid w:val="66227D9E"/>
    <w:rsid w:val="662832FA"/>
    <w:rsid w:val="66287D10"/>
    <w:rsid w:val="66291CDA"/>
    <w:rsid w:val="662C4AD8"/>
    <w:rsid w:val="662E3642"/>
    <w:rsid w:val="662E4E6A"/>
    <w:rsid w:val="662F2004"/>
    <w:rsid w:val="662F3C8F"/>
    <w:rsid w:val="662F5543"/>
    <w:rsid w:val="66313B43"/>
    <w:rsid w:val="66316A35"/>
    <w:rsid w:val="66330449"/>
    <w:rsid w:val="66342B59"/>
    <w:rsid w:val="66366563"/>
    <w:rsid w:val="663A74FB"/>
    <w:rsid w:val="663B6DFB"/>
    <w:rsid w:val="66432D9C"/>
    <w:rsid w:val="66455BEC"/>
    <w:rsid w:val="66456B14"/>
    <w:rsid w:val="6647282D"/>
    <w:rsid w:val="664B7EA3"/>
    <w:rsid w:val="664F1741"/>
    <w:rsid w:val="665242A9"/>
    <w:rsid w:val="665715EA"/>
    <w:rsid w:val="665A00E6"/>
    <w:rsid w:val="665A239C"/>
    <w:rsid w:val="665B6071"/>
    <w:rsid w:val="665C3E5E"/>
    <w:rsid w:val="665C5C0C"/>
    <w:rsid w:val="665E31C4"/>
    <w:rsid w:val="6660394E"/>
    <w:rsid w:val="666179C4"/>
    <w:rsid w:val="6663585E"/>
    <w:rsid w:val="666845B1"/>
    <w:rsid w:val="666A0329"/>
    <w:rsid w:val="666A528F"/>
    <w:rsid w:val="666B3C0A"/>
    <w:rsid w:val="666B67BC"/>
    <w:rsid w:val="666D7E19"/>
    <w:rsid w:val="666E3D8B"/>
    <w:rsid w:val="666F14A1"/>
    <w:rsid w:val="667025F3"/>
    <w:rsid w:val="66725F87"/>
    <w:rsid w:val="66730374"/>
    <w:rsid w:val="667310DF"/>
    <w:rsid w:val="667522FC"/>
    <w:rsid w:val="66753063"/>
    <w:rsid w:val="66784D8B"/>
    <w:rsid w:val="667930E5"/>
    <w:rsid w:val="667B398D"/>
    <w:rsid w:val="667B66AC"/>
    <w:rsid w:val="66805D9E"/>
    <w:rsid w:val="668179D1"/>
    <w:rsid w:val="6684650B"/>
    <w:rsid w:val="66860E38"/>
    <w:rsid w:val="668D4017"/>
    <w:rsid w:val="668E5E67"/>
    <w:rsid w:val="668E64F8"/>
    <w:rsid w:val="66924AC5"/>
    <w:rsid w:val="66925AD1"/>
    <w:rsid w:val="66931A42"/>
    <w:rsid w:val="66956CBE"/>
    <w:rsid w:val="66976102"/>
    <w:rsid w:val="6699253F"/>
    <w:rsid w:val="669929BC"/>
    <w:rsid w:val="669B0BC2"/>
    <w:rsid w:val="669C24AC"/>
    <w:rsid w:val="66A03D4A"/>
    <w:rsid w:val="66A15D14"/>
    <w:rsid w:val="66A2460D"/>
    <w:rsid w:val="66A40796"/>
    <w:rsid w:val="66A63016"/>
    <w:rsid w:val="66A8285A"/>
    <w:rsid w:val="66A97716"/>
    <w:rsid w:val="66AA2E1B"/>
    <w:rsid w:val="66AA31CA"/>
    <w:rsid w:val="66AB3EEA"/>
    <w:rsid w:val="66AC6B93"/>
    <w:rsid w:val="66B12FB9"/>
    <w:rsid w:val="66B141AA"/>
    <w:rsid w:val="66B16C37"/>
    <w:rsid w:val="66B36ED8"/>
    <w:rsid w:val="66B43C9A"/>
    <w:rsid w:val="66B45A48"/>
    <w:rsid w:val="66B75F62"/>
    <w:rsid w:val="66B8353B"/>
    <w:rsid w:val="66BB18A7"/>
    <w:rsid w:val="66BE0674"/>
    <w:rsid w:val="66C003A7"/>
    <w:rsid w:val="66C043ED"/>
    <w:rsid w:val="66C2336D"/>
    <w:rsid w:val="66C351D9"/>
    <w:rsid w:val="66C37DB3"/>
    <w:rsid w:val="66C54409"/>
    <w:rsid w:val="66CB0567"/>
    <w:rsid w:val="66CD08B8"/>
    <w:rsid w:val="66CD29F4"/>
    <w:rsid w:val="66CD4D5B"/>
    <w:rsid w:val="66CD60E6"/>
    <w:rsid w:val="66CD6B09"/>
    <w:rsid w:val="66CF3B17"/>
    <w:rsid w:val="66D00286"/>
    <w:rsid w:val="66D07D21"/>
    <w:rsid w:val="66D21946"/>
    <w:rsid w:val="66D37E9C"/>
    <w:rsid w:val="66D439F4"/>
    <w:rsid w:val="66D460EA"/>
    <w:rsid w:val="66D60944"/>
    <w:rsid w:val="66D7437F"/>
    <w:rsid w:val="66DC5759"/>
    <w:rsid w:val="66DD27E0"/>
    <w:rsid w:val="66DF4378"/>
    <w:rsid w:val="66E04A8F"/>
    <w:rsid w:val="66E0683D"/>
    <w:rsid w:val="66E661DC"/>
    <w:rsid w:val="66E7696A"/>
    <w:rsid w:val="66E97A67"/>
    <w:rsid w:val="66EA3218"/>
    <w:rsid w:val="66EC5C74"/>
    <w:rsid w:val="66EE7C62"/>
    <w:rsid w:val="66F1230F"/>
    <w:rsid w:val="66F16DF3"/>
    <w:rsid w:val="66F34A74"/>
    <w:rsid w:val="66F37636"/>
    <w:rsid w:val="66F81D23"/>
    <w:rsid w:val="66F916AD"/>
    <w:rsid w:val="66FB3AC5"/>
    <w:rsid w:val="66FC0C65"/>
    <w:rsid w:val="67030473"/>
    <w:rsid w:val="6703230F"/>
    <w:rsid w:val="67051A16"/>
    <w:rsid w:val="670544F5"/>
    <w:rsid w:val="67054DD2"/>
    <w:rsid w:val="6706682F"/>
    <w:rsid w:val="67096389"/>
    <w:rsid w:val="670A5668"/>
    <w:rsid w:val="670E2F9A"/>
    <w:rsid w:val="670F0ED0"/>
    <w:rsid w:val="6716400D"/>
    <w:rsid w:val="67197D28"/>
    <w:rsid w:val="671A5B7D"/>
    <w:rsid w:val="671B5AC7"/>
    <w:rsid w:val="672541AA"/>
    <w:rsid w:val="672621FD"/>
    <w:rsid w:val="67266BE2"/>
    <w:rsid w:val="67272D54"/>
    <w:rsid w:val="6729085E"/>
    <w:rsid w:val="672C3830"/>
    <w:rsid w:val="672C7CD4"/>
    <w:rsid w:val="672D1356"/>
    <w:rsid w:val="672D48DE"/>
    <w:rsid w:val="672E28B2"/>
    <w:rsid w:val="672F1B03"/>
    <w:rsid w:val="672F3320"/>
    <w:rsid w:val="673263A7"/>
    <w:rsid w:val="67355ED1"/>
    <w:rsid w:val="67357751"/>
    <w:rsid w:val="673A44C0"/>
    <w:rsid w:val="673B52F7"/>
    <w:rsid w:val="673B5830"/>
    <w:rsid w:val="673B6523"/>
    <w:rsid w:val="673B7F17"/>
    <w:rsid w:val="673E1842"/>
    <w:rsid w:val="673F17B5"/>
    <w:rsid w:val="673F5A47"/>
    <w:rsid w:val="673F7A07"/>
    <w:rsid w:val="67447EF1"/>
    <w:rsid w:val="67483B0C"/>
    <w:rsid w:val="674E7C4A"/>
    <w:rsid w:val="674F12FF"/>
    <w:rsid w:val="675114E9"/>
    <w:rsid w:val="67535261"/>
    <w:rsid w:val="6753700F"/>
    <w:rsid w:val="67540EAC"/>
    <w:rsid w:val="67545CE1"/>
    <w:rsid w:val="67550FD9"/>
    <w:rsid w:val="67561EFB"/>
    <w:rsid w:val="675630AA"/>
    <w:rsid w:val="67567EEF"/>
    <w:rsid w:val="67570D3A"/>
    <w:rsid w:val="675747E6"/>
    <w:rsid w:val="67580AC9"/>
    <w:rsid w:val="675B5EC3"/>
    <w:rsid w:val="676043BD"/>
    <w:rsid w:val="6761705E"/>
    <w:rsid w:val="676236F6"/>
    <w:rsid w:val="67682063"/>
    <w:rsid w:val="67694A84"/>
    <w:rsid w:val="67695086"/>
    <w:rsid w:val="676C00D0"/>
    <w:rsid w:val="676C3C39"/>
    <w:rsid w:val="676C50DB"/>
    <w:rsid w:val="676E638E"/>
    <w:rsid w:val="676F293E"/>
    <w:rsid w:val="67704EDA"/>
    <w:rsid w:val="67725C8E"/>
    <w:rsid w:val="6774333C"/>
    <w:rsid w:val="6774773D"/>
    <w:rsid w:val="67753C02"/>
    <w:rsid w:val="67760F4F"/>
    <w:rsid w:val="677A0A3F"/>
    <w:rsid w:val="677A27ED"/>
    <w:rsid w:val="677B0314"/>
    <w:rsid w:val="677B4665"/>
    <w:rsid w:val="677D1E8D"/>
    <w:rsid w:val="677D4357"/>
    <w:rsid w:val="67801DCE"/>
    <w:rsid w:val="67815BF1"/>
    <w:rsid w:val="67825A7E"/>
    <w:rsid w:val="678321CD"/>
    <w:rsid w:val="67834DB4"/>
    <w:rsid w:val="67865432"/>
    <w:rsid w:val="67877F86"/>
    <w:rsid w:val="67880661"/>
    <w:rsid w:val="67893840"/>
    <w:rsid w:val="678A5FE5"/>
    <w:rsid w:val="678B5846"/>
    <w:rsid w:val="678C42CF"/>
    <w:rsid w:val="678D4A4D"/>
    <w:rsid w:val="6793063F"/>
    <w:rsid w:val="6796514D"/>
    <w:rsid w:val="67982C74"/>
    <w:rsid w:val="679A2E90"/>
    <w:rsid w:val="679B09B6"/>
    <w:rsid w:val="679D028A"/>
    <w:rsid w:val="679D19DA"/>
    <w:rsid w:val="679E21DA"/>
    <w:rsid w:val="67A015E6"/>
    <w:rsid w:val="67A07D7A"/>
    <w:rsid w:val="67A21D44"/>
    <w:rsid w:val="67A45ABC"/>
    <w:rsid w:val="67A6549F"/>
    <w:rsid w:val="67A65E18"/>
    <w:rsid w:val="67A86B43"/>
    <w:rsid w:val="67A92584"/>
    <w:rsid w:val="67AA3FC7"/>
    <w:rsid w:val="67AB6E4B"/>
    <w:rsid w:val="67AF06CD"/>
    <w:rsid w:val="67B0620F"/>
    <w:rsid w:val="67B37FB5"/>
    <w:rsid w:val="67BA0E3C"/>
    <w:rsid w:val="67BA1D95"/>
    <w:rsid w:val="67BA52E0"/>
    <w:rsid w:val="67BA5A63"/>
    <w:rsid w:val="67BA6E8F"/>
    <w:rsid w:val="67BD26DA"/>
    <w:rsid w:val="67C13581"/>
    <w:rsid w:val="67C14224"/>
    <w:rsid w:val="67C5345F"/>
    <w:rsid w:val="67C564B4"/>
    <w:rsid w:val="67C675F0"/>
    <w:rsid w:val="67C95523"/>
    <w:rsid w:val="67CA650F"/>
    <w:rsid w:val="67CB2C65"/>
    <w:rsid w:val="67CB5060"/>
    <w:rsid w:val="67CC0B6F"/>
    <w:rsid w:val="67CC6173"/>
    <w:rsid w:val="67CD07F5"/>
    <w:rsid w:val="67CD3BE5"/>
    <w:rsid w:val="67CE0D8B"/>
    <w:rsid w:val="67D11A02"/>
    <w:rsid w:val="67D16185"/>
    <w:rsid w:val="67D203FE"/>
    <w:rsid w:val="67D246F7"/>
    <w:rsid w:val="67D249C6"/>
    <w:rsid w:val="67D41CA4"/>
    <w:rsid w:val="67D42700"/>
    <w:rsid w:val="67D44C79"/>
    <w:rsid w:val="67D55C76"/>
    <w:rsid w:val="67D64DB0"/>
    <w:rsid w:val="67D82188"/>
    <w:rsid w:val="67DC5256"/>
    <w:rsid w:val="67DF3D2E"/>
    <w:rsid w:val="67E521C0"/>
    <w:rsid w:val="67E72DE3"/>
    <w:rsid w:val="67ED29EB"/>
    <w:rsid w:val="67ED52B2"/>
    <w:rsid w:val="67F00D02"/>
    <w:rsid w:val="67F1067D"/>
    <w:rsid w:val="67F251DB"/>
    <w:rsid w:val="67F422C5"/>
    <w:rsid w:val="67F50DB7"/>
    <w:rsid w:val="67F5796C"/>
    <w:rsid w:val="67F65360"/>
    <w:rsid w:val="67F73E3E"/>
    <w:rsid w:val="67F86D57"/>
    <w:rsid w:val="67F924FD"/>
    <w:rsid w:val="67FC7ECD"/>
    <w:rsid w:val="67FF2CF3"/>
    <w:rsid w:val="68035016"/>
    <w:rsid w:val="68067FA7"/>
    <w:rsid w:val="68081B19"/>
    <w:rsid w:val="680918EE"/>
    <w:rsid w:val="680E38AA"/>
    <w:rsid w:val="680F1476"/>
    <w:rsid w:val="680F78A8"/>
    <w:rsid w:val="68106CAE"/>
    <w:rsid w:val="681169F3"/>
    <w:rsid w:val="68130082"/>
    <w:rsid w:val="68154EFA"/>
    <w:rsid w:val="681744E0"/>
    <w:rsid w:val="68187602"/>
    <w:rsid w:val="681A078A"/>
    <w:rsid w:val="681E702C"/>
    <w:rsid w:val="682132C8"/>
    <w:rsid w:val="68260BBA"/>
    <w:rsid w:val="682614E0"/>
    <w:rsid w:val="68297D70"/>
    <w:rsid w:val="682E182A"/>
    <w:rsid w:val="68302175"/>
    <w:rsid w:val="68315FA1"/>
    <w:rsid w:val="68346B3C"/>
    <w:rsid w:val="683C67E4"/>
    <w:rsid w:val="683C6CA6"/>
    <w:rsid w:val="683F2D3D"/>
    <w:rsid w:val="683F7E94"/>
    <w:rsid w:val="68413659"/>
    <w:rsid w:val="68424E0C"/>
    <w:rsid w:val="68442DFB"/>
    <w:rsid w:val="68443CB1"/>
    <w:rsid w:val="68444BA9"/>
    <w:rsid w:val="68445B03"/>
    <w:rsid w:val="68447D40"/>
    <w:rsid w:val="68454A3C"/>
    <w:rsid w:val="68460921"/>
    <w:rsid w:val="684661E6"/>
    <w:rsid w:val="68490A47"/>
    <w:rsid w:val="684921C0"/>
    <w:rsid w:val="684B2757"/>
    <w:rsid w:val="684B418A"/>
    <w:rsid w:val="684D3A5E"/>
    <w:rsid w:val="684F3E6E"/>
    <w:rsid w:val="684F5215"/>
    <w:rsid w:val="684F6547"/>
    <w:rsid w:val="685079F2"/>
    <w:rsid w:val="68511421"/>
    <w:rsid w:val="68535DA6"/>
    <w:rsid w:val="68540EC9"/>
    <w:rsid w:val="68564CB2"/>
    <w:rsid w:val="68565514"/>
    <w:rsid w:val="68582403"/>
    <w:rsid w:val="685A6134"/>
    <w:rsid w:val="685E210F"/>
    <w:rsid w:val="6864524C"/>
    <w:rsid w:val="68674DC3"/>
    <w:rsid w:val="68692862"/>
    <w:rsid w:val="686B637F"/>
    <w:rsid w:val="686C55E3"/>
    <w:rsid w:val="68721717"/>
    <w:rsid w:val="6873723D"/>
    <w:rsid w:val="68784028"/>
    <w:rsid w:val="68786ED9"/>
    <w:rsid w:val="68791D2C"/>
    <w:rsid w:val="68792AA5"/>
    <w:rsid w:val="6879359B"/>
    <w:rsid w:val="687C4343"/>
    <w:rsid w:val="687F7CA5"/>
    <w:rsid w:val="68896A60"/>
    <w:rsid w:val="688A0C38"/>
    <w:rsid w:val="688B31E6"/>
    <w:rsid w:val="688C270F"/>
    <w:rsid w:val="688C3DBB"/>
    <w:rsid w:val="688D02FE"/>
    <w:rsid w:val="688D05C2"/>
    <w:rsid w:val="6891573D"/>
    <w:rsid w:val="68945B31"/>
    <w:rsid w:val="689765F3"/>
    <w:rsid w:val="68993147"/>
    <w:rsid w:val="689C6793"/>
    <w:rsid w:val="689C7B4F"/>
    <w:rsid w:val="68A13DAA"/>
    <w:rsid w:val="68A20229"/>
    <w:rsid w:val="68A20F3A"/>
    <w:rsid w:val="68A22548"/>
    <w:rsid w:val="68A43732"/>
    <w:rsid w:val="68A71F1B"/>
    <w:rsid w:val="68A740E5"/>
    <w:rsid w:val="68A81712"/>
    <w:rsid w:val="68AA0966"/>
    <w:rsid w:val="68AA5354"/>
    <w:rsid w:val="68AB0A0E"/>
    <w:rsid w:val="68AF673F"/>
    <w:rsid w:val="68B2201A"/>
    <w:rsid w:val="68B25FB7"/>
    <w:rsid w:val="68B549F3"/>
    <w:rsid w:val="68B63CF9"/>
    <w:rsid w:val="68B816D3"/>
    <w:rsid w:val="68B960AA"/>
    <w:rsid w:val="68BA1334"/>
    <w:rsid w:val="68BC0E70"/>
    <w:rsid w:val="68C1444C"/>
    <w:rsid w:val="68C55CEA"/>
    <w:rsid w:val="68C857DA"/>
    <w:rsid w:val="68C87588"/>
    <w:rsid w:val="68C97FD4"/>
    <w:rsid w:val="68CA4630"/>
    <w:rsid w:val="68CA50AF"/>
    <w:rsid w:val="68D0468F"/>
    <w:rsid w:val="68D35DEA"/>
    <w:rsid w:val="68D86CB7"/>
    <w:rsid w:val="68D91BD8"/>
    <w:rsid w:val="68DC1DFC"/>
    <w:rsid w:val="68DF3B5A"/>
    <w:rsid w:val="68E3512E"/>
    <w:rsid w:val="68E369B3"/>
    <w:rsid w:val="68E67EA8"/>
    <w:rsid w:val="68E70670"/>
    <w:rsid w:val="68E87C2B"/>
    <w:rsid w:val="68EA5751"/>
    <w:rsid w:val="68EA6021"/>
    <w:rsid w:val="68EB69DE"/>
    <w:rsid w:val="68ED6FEF"/>
    <w:rsid w:val="68F0088D"/>
    <w:rsid w:val="68F373F1"/>
    <w:rsid w:val="68F415BD"/>
    <w:rsid w:val="68F8498E"/>
    <w:rsid w:val="68F91E38"/>
    <w:rsid w:val="68FB62A7"/>
    <w:rsid w:val="68FB795E"/>
    <w:rsid w:val="68FC691F"/>
    <w:rsid w:val="68FE5840"/>
    <w:rsid w:val="690245EB"/>
    <w:rsid w:val="690377F6"/>
    <w:rsid w:val="690530A4"/>
    <w:rsid w:val="690600B1"/>
    <w:rsid w:val="69074555"/>
    <w:rsid w:val="69075694"/>
    <w:rsid w:val="69081DE7"/>
    <w:rsid w:val="69097887"/>
    <w:rsid w:val="690A3F6C"/>
    <w:rsid w:val="690C09D1"/>
    <w:rsid w:val="690C5ABA"/>
    <w:rsid w:val="690C710A"/>
    <w:rsid w:val="690F3409"/>
    <w:rsid w:val="690F3458"/>
    <w:rsid w:val="69100063"/>
    <w:rsid w:val="6910595E"/>
    <w:rsid w:val="69141CDD"/>
    <w:rsid w:val="69194893"/>
    <w:rsid w:val="69196036"/>
    <w:rsid w:val="691E0748"/>
    <w:rsid w:val="691E2BE3"/>
    <w:rsid w:val="692364F5"/>
    <w:rsid w:val="6924077F"/>
    <w:rsid w:val="692B7CE5"/>
    <w:rsid w:val="693255A1"/>
    <w:rsid w:val="69331073"/>
    <w:rsid w:val="69354D91"/>
    <w:rsid w:val="69360996"/>
    <w:rsid w:val="69382960"/>
    <w:rsid w:val="69390486"/>
    <w:rsid w:val="69392234"/>
    <w:rsid w:val="69397F8E"/>
    <w:rsid w:val="693C67A2"/>
    <w:rsid w:val="693E1ABC"/>
    <w:rsid w:val="693E7C07"/>
    <w:rsid w:val="69401815"/>
    <w:rsid w:val="6945507D"/>
    <w:rsid w:val="6949316A"/>
    <w:rsid w:val="694B6485"/>
    <w:rsid w:val="694C640B"/>
    <w:rsid w:val="694D7A8E"/>
    <w:rsid w:val="694E70A1"/>
    <w:rsid w:val="69513373"/>
    <w:rsid w:val="69513A22"/>
    <w:rsid w:val="69531E67"/>
    <w:rsid w:val="69534D5A"/>
    <w:rsid w:val="69551B84"/>
    <w:rsid w:val="695635F6"/>
    <w:rsid w:val="695731E1"/>
    <w:rsid w:val="69592E49"/>
    <w:rsid w:val="69605E3A"/>
    <w:rsid w:val="696207BC"/>
    <w:rsid w:val="69657ACF"/>
    <w:rsid w:val="69677750"/>
    <w:rsid w:val="69694149"/>
    <w:rsid w:val="696A2882"/>
    <w:rsid w:val="696F20FA"/>
    <w:rsid w:val="696F5C56"/>
    <w:rsid w:val="69701B96"/>
    <w:rsid w:val="697119CE"/>
    <w:rsid w:val="6971246D"/>
    <w:rsid w:val="697173C9"/>
    <w:rsid w:val="69731BEA"/>
    <w:rsid w:val="6974490C"/>
    <w:rsid w:val="69763488"/>
    <w:rsid w:val="697E3C93"/>
    <w:rsid w:val="69821E2D"/>
    <w:rsid w:val="698669D9"/>
    <w:rsid w:val="698764EA"/>
    <w:rsid w:val="69877444"/>
    <w:rsid w:val="698B15E8"/>
    <w:rsid w:val="69912070"/>
    <w:rsid w:val="69931944"/>
    <w:rsid w:val="69934F73"/>
    <w:rsid w:val="69954D66"/>
    <w:rsid w:val="69955ECA"/>
    <w:rsid w:val="69960C37"/>
    <w:rsid w:val="69990F3D"/>
    <w:rsid w:val="69995197"/>
    <w:rsid w:val="699C7BD4"/>
    <w:rsid w:val="699D18F6"/>
    <w:rsid w:val="699F59B5"/>
    <w:rsid w:val="69A55AE8"/>
    <w:rsid w:val="69AB68FC"/>
    <w:rsid w:val="69AC0EA4"/>
    <w:rsid w:val="69AF24F6"/>
    <w:rsid w:val="69B0699A"/>
    <w:rsid w:val="69B47B0D"/>
    <w:rsid w:val="69B8584F"/>
    <w:rsid w:val="69BE7226"/>
    <w:rsid w:val="69C07218"/>
    <w:rsid w:val="69C16DBE"/>
    <w:rsid w:val="69C2193C"/>
    <w:rsid w:val="69C2222A"/>
    <w:rsid w:val="69C266CE"/>
    <w:rsid w:val="69C333CB"/>
    <w:rsid w:val="69C45FA2"/>
    <w:rsid w:val="69C6486E"/>
    <w:rsid w:val="69C9161B"/>
    <w:rsid w:val="69C935B8"/>
    <w:rsid w:val="69C948D1"/>
    <w:rsid w:val="69CA10DE"/>
    <w:rsid w:val="69CB0999"/>
    <w:rsid w:val="69CD09F4"/>
    <w:rsid w:val="69CE6E20"/>
    <w:rsid w:val="69D200C3"/>
    <w:rsid w:val="69D81A4D"/>
    <w:rsid w:val="69D87C9F"/>
    <w:rsid w:val="69DB7FF0"/>
    <w:rsid w:val="69DC2E4D"/>
    <w:rsid w:val="69DC4609"/>
    <w:rsid w:val="69DE477E"/>
    <w:rsid w:val="69DF2542"/>
    <w:rsid w:val="69E076B3"/>
    <w:rsid w:val="69E402A9"/>
    <w:rsid w:val="69E403F2"/>
    <w:rsid w:val="69E7087D"/>
    <w:rsid w:val="69E93C5A"/>
    <w:rsid w:val="69EF4C70"/>
    <w:rsid w:val="69F10D61"/>
    <w:rsid w:val="69F132C3"/>
    <w:rsid w:val="69F816F4"/>
    <w:rsid w:val="69F835C3"/>
    <w:rsid w:val="69FA19C4"/>
    <w:rsid w:val="69FA7C16"/>
    <w:rsid w:val="69FE1A17"/>
    <w:rsid w:val="6A053350"/>
    <w:rsid w:val="6A083E6F"/>
    <w:rsid w:val="6A085687"/>
    <w:rsid w:val="6A085D44"/>
    <w:rsid w:val="6A0960AB"/>
    <w:rsid w:val="6A0A597F"/>
    <w:rsid w:val="6A0C16F7"/>
    <w:rsid w:val="6A0C6945"/>
    <w:rsid w:val="6A0C7949"/>
    <w:rsid w:val="6A0E0B61"/>
    <w:rsid w:val="6A0E6529"/>
    <w:rsid w:val="6A102F95"/>
    <w:rsid w:val="6A132A85"/>
    <w:rsid w:val="6A132B5B"/>
    <w:rsid w:val="6A151966"/>
    <w:rsid w:val="6A193E09"/>
    <w:rsid w:val="6A1A02B8"/>
    <w:rsid w:val="6A1A0B9C"/>
    <w:rsid w:val="6A1C2A4A"/>
    <w:rsid w:val="6A1F142A"/>
    <w:rsid w:val="6A1F3D5D"/>
    <w:rsid w:val="6A1F7667"/>
    <w:rsid w:val="6A220811"/>
    <w:rsid w:val="6A22716C"/>
    <w:rsid w:val="6A245E09"/>
    <w:rsid w:val="6A261336"/>
    <w:rsid w:val="6A2829D5"/>
    <w:rsid w:val="6A2E5B11"/>
    <w:rsid w:val="6A3257E2"/>
    <w:rsid w:val="6A3273AF"/>
    <w:rsid w:val="6A333F14"/>
    <w:rsid w:val="6A350C4E"/>
    <w:rsid w:val="6A356EA0"/>
    <w:rsid w:val="6A367127"/>
    <w:rsid w:val="6A37164C"/>
    <w:rsid w:val="6A391FA3"/>
    <w:rsid w:val="6A3C1999"/>
    <w:rsid w:val="6A3C6480"/>
    <w:rsid w:val="6A3D7B02"/>
    <w:rsid w:val="6A3E63B7"/>
    <w:rsid w:val="6A424F5C"/>
    <w:rsid w:val="6A434C08"/>
    <w:rsid w:val="6A43743E"/>
    <w:rsid w:val="6A456A58"/>
    <w:rsid w:val="6A484E25"/>
    <w:rsid w:val="6A4A7A68"/>
    <w:rsid w:val="6A4B66C3"/>
    <w:rsid w:val="6A4E61B3"/>
    <w:rsid w:val="6A4F389E"/>
    <w:rsid w:val="6A507835"/>
    <w:rsid w:val="6A55309E"/>
    <w:rsid w:val="6A570BC4"/>
    <w:rsid w:val="6A573AF5"/>
    <w:rsid w:val="6A580E13"/>
    <w:rsid w:val="6A5923D9"/>
    <w:rsid w:val="6A5A06B4"/>
    <w:rsid w:val="6A5A6444"/>
    <w:rsid w:val="6A5D01A4"/>
    <w:rsid w:val="6A5E1720"/>
    <w:rsid w:val="6A5E72F4"/>
    <w:rsid w:val="6A641533"/>
    <w:rsid w:val="6A660D89"/>
    <w:rsid w:val="6A662013"/>
    <w:rsid w:val="6A676A5B"/>
    <w:rsid w:val="6A682134"/>
    <w:rsid w:val="6A6A4581"/>
    <w:rsid w:val="6A6E4160"/>
    <w:rsid w:val="6A6E5F82"/>
    <w:rsid w:val="6A6E610D"/>
    <w:rsid w:val="6A7011A1"/>
    <w:rsid w:val="6A7154E3"/>
    <w:rsid w:val="6A7259FE"/>
    <w:rsid w:val="6A730DD3"/>
    <w:rsid w:val="6A735190"/>
    <w:rsid w:val="6A7652A6"/>
    <w:rsid w:val="6A773014"/>
    <w:rsid w:val="6A773507"/>
    <w:rsid w:val="6A786D8C"/>
    <w:rsid w:val="6A793230"/>
    <w:rsid w:val="6A7A2B04"/>
    <w:rsid w:val="6A7C4ACE"/>
    <w:rsid w:val="6A802ADD"/>
    <w:rsid w:val="6A8120E5"/>
    <w:rsid w:val="6A814665"/>
    <w:rsid w:val="6A881D00"/>
    <w:rsid w:val="6A890F99"/>
    <w:rsid w:val="6A8954A7"/>
    <w:rsid w:val="6A933BC6"/>
    <w:rsid w:val="6A953B9A"/>
    <w:rsid w:val="6A98339D"/>
    <w:rsid w:val="6A9A31A7"/>
    <w:rsid w:val="6A9A6657"/>
    <w:rsid w:val="6A9C355E"/>
    <w:rsid w:val="6A9D599D"/>
    <w:rsid w:val="6A9F256B"/>
    <w:rsid w:val="6AA574F6"/>
    <w:rsid w:val="6AA67D9D"/>
    <w:rsid w:val="6AA83359"/>
    <w:rsid w:val="6AA91B8C"/>
    <w:rsid w:val="6AAB1A1A"/>
    <w:rsid w:val="6AAE27AE"/>
    <w:rsid w:val="6AB07733"/>
    <w:rsid w:val="6AB143FA"/>
    <w:rsid w:val="6AB25721"/>
    <w:rsid w:val="6AB9187F"/>
    <w:rsid w:val="6AB9789B"/>
    <w:rsid w:val="6ABC0539"/>
    <w:rsid w:val="6ABF27F8"/>
    <w:rsid w:val="6AC00E5F"/>
    <w:rsid w:val="6AC04731"/>
    <w:rsid w:val="6AC054F1"/>
    <w:rsid w:val="6AC10733"/>
    <w:rsid w:val="6AC2695D"/>
    <w:rsid w:val="6AC4259D"/>
    <w:rsid w:val="6AC5539F"/>
    <w:rsid w:val="6AC63F9C"/>
    <w:rsid w:val="6AC80331"/>
    <w:rsid w:val="6AC81AC2"/>
    <w:rsid w:val="6AC975E8"/>
    <w:rsid w:val="6ACA1723"/>
    <w:rsid w:val="6ACB15B2"/>
    <w:rsid w:val="6ACC37C7"/>
    <w:rsid w:val="6ACD41B7"/>
    <w:rsid w:val="6AD51A70"/>
    <w:rsid w:val="6AD76911"/>
    <w:rsid w:val="6AD9782B"/>
    <w:rsid w:val="6ADC12D1"/>
    <w:rsid w:val="6ADC4560"/>
    <w:rsid w:val="6ADD6936"/>
    <w:rsid w:val="6AE03CA7"/>
    <w:rsid w:val="6AE306AA"/>
    <w:rsid w:val="6AE37845"/>
    <w:rsid w:val="6AE448A1"/>
    <w:rsid w:val="6AE471EF"/>
    <w:rsid w:val="6AE7049F"/>
    <w:rsid w:val="6AE762C7"/>
    <w:rsid w:val="6AE81BC8"/>
    <w:rsid w:val="6AEC1C54"/>
    <w:rsid w:val="6AEC752C"/>
    <w:rsid w:val="6AED18A7"/>
    <w:rsid w:val="6AED23AE"/>
    <w:rsid w:val="6AED777A"/>
    <w:rsid w:val="6AEF2B7E"/>
    <w:rsid w:val="6AEF52A0"/>
    <w:rsid w:val="6AF01074"/>
    <w:rsid w:val="6AF03DB0"/>
    <w:rsid w:val="6AF208ED"/>
    <w:rsid w:val="6AF24D91"/>
    <w:rsid w:val="6AF26B3F"/>
    <w:rsid w:val="6AF428B7"/>
    <w:rsid w:val="6AF56319"/>
    <w:rsid w:val="6AF5709D"/>
    <w:rsid w:val="6AF76D14"/>
    <w:rsid w:val="6AFA59F3"/>
    <w:rsid w:val="6AFC176B"/>
    <w:rsid w:val="6AFC5823"/>
    <w:rsid w:val="6AFC5C0F"/>
    <w:rsid w:val="6AFD46E1"/>
    <w:rsid w:val="6AFE7980"/>
    <w:rsid w:val="6B0235DE"/>
    <w:rsid w:val="6B056872"/>
    <w:rsid w:val="6B06227B"/>
    <w:rsid w:val="6B080110"/>
    <w:rsid w:val="6B0C3A7B"/>
    <w:rsid w:val="6B0D10B1"/>
    <w:rsid w:val="6B0D45B5"/>
    <w:rsid w:val="6B100000"/>
    <w:rsid w:val="6B116D6B"/>
    <w:rsid w:val="6B152E4D"/>
    <w:rsid w:val="6B1747F7"/>
    <w:rsid w:val="6B190550"/>
    <w:rsid w:val="6B1A5624"/>
    <w:rsid w:val="6B1A7F76"/>
    <w:rsid w:val="6B1B7E43"/>
    <w:rsid w:val="6B1C1E0E"/>
    <w:rsid w:val="6B1D57CD"/>
    <w:rsid w:val="6B1F3F2D"/>
    <w:rsid w:val="6B1F4C34"/>
    <w:rsid w:val="6B2018FE"/>
    <w:rsid w:val="6B206811"/>
    <w:rsid w:val="6B216838"/>
    <w:rsid w:val="6B2474B6"/>
    <w:rsid w:val="6B250707"/>
    <w:rsid w:val="6B282560"/>
    <w:rsid w:val="6B2908E0"/>
    <w:rsid w:val="6B2E16EE"/>
    <w:rsid w:val="6B322D2D"/>
    <w:rsid w:val="6B352827"/>
    <w:rsid w:val="6B364C7D"/>
    <w:rsid w:val="6B372BDB"/>
    <w:rsid w:val="6B3763BC"/>
    <w:rsid w:val="6B396591"/>
    <w:rsid w:val="6B3B04E6"/>
    <w:rsid w:val="6B3C600C"/>
    <w:rsid w:val="6B3E231A"/>
    <w:rsid w:val="6B3F52C8"/>
    <w:rsid w:val="6B421874"/>
    <w:rsid w:val="6B4347A0"/>
    <w:rsid w:val="6B4455C1"/>
    <w:rsid w:val="6B452148"/>
    <w:rsid w:val="6B480E55"/>
    <w:rsid w:val="6B48705A"/>
    <w:rsid w:val="6B4B4E9B"/>
    <w:rsid w:val="6B4B624F"/>
    <w:rsid w:val="6B4D4AD9"/>
    <w:rsid w:val="6B4D6647"/>
    <w:rsid w:val="6B4E448C"/>
    <w:rsid w:val="6B5262CE"/>
    <w:rsid w:val="6B533A81"/>
    <w:rsid w:val="6B540D24"/>
    <w:rsid w:val="6B555D1F"/>
    <w:rsid w:val="6B556399"/>
    <w:rsid w:val="6B561031"/>
    <w:rsid w:val="6B596BBE"/>
    <w:rsid w:val="6B5B601C"/>
    <w:rsid w:val="6B5B6BED"/>
    <w:rsid w:val="6B601CFA"/>
    <w:rsid w:val="6B62131E"/>
    <w:rsid w:val="6B636D17"/>
    <w:rsid w:val="6B637FDF"/>
    <w:rsid w:val="6B645983"/>
    <w:rsid w:val="6B663C6D"/>
    <w:rsid w:val="6B6A0DCB"/>
    <w:rsid w:val="6B6C4B43"/>
    <w:rsid w:val="6B6E22D1"/>
    <w:rsid w:val="6B6F79AA"/>
    <w:rsid w:val="6B713F07"/>
    <w:rsid w:val="6B7431BC"/>
    <w:rsid w:val="6B797260"/>
    <w:rsid w:val="6B7B6B34"/>
    <w:rsid w:val="6B7E6624"/>
    <w:rsid w:val="6B7F372B"/>
    <w:rsid w:val="6B80414A"/>
    <w:rsid w:val="6B841E20"/>
    <w:rsid w:val="6B894532"/>
    <w:rsid w:val="6B896168"/>
    <w:rsid w:val="6B8978EA"/>
    <w:rsid w:val="6B8C6F93"/>
    <w:rsid w:val="6B8D008F"/>
    <w:rsid w:val="6B9132CE"/>
    <w:rsid w:val="6B9137E0"/>
    <w:rsid w:val="6B9140C8"/>
    <w:rsid w:val="6B920CA6"/>
    <w:rsid w:val="6B9A18F2"/>
    <w:rsid w:val="6B9B5718"/>
    <w:rsid w:val="6B9C570A"/>
    <w:rsid w:val="6B9D4D93"/>
    <w:rsid w:val="6BA1156F"/>
    <w:rsid w:val="6BA21197"/>
    <w:rsid w:val="6BA51E03"/>
    <w:rsid w:val="6BA62DF4"/>
    <w:rsid w:val="6BA77929"/>
    <w:rsid w:val="6BA86C9E"/>
    <w:rsid w:val="6BA918F3"/>
    <w:rsid w:val="6BAA11C7"/>
    <w:rsid w:val="6BAB26A5"/>
    <w:rsid w:val="6BAC13E3"/>
    <w:rsid w:val="6BAD6F3A"/>
    <w:rsid w:val="6BAE3184"/>
    <w:rsid w:val="6BB36D47"/>
    <w:rsid w:val="6BB93DD1"/>
    <w:rsid w:val="6BBA3B00"/>
    <w:rsid w:val="6BBA7937"/>
    <w:rsid w:val="6BBC3149"/>
    <w:rsid w:val="6BBD539F"/>
    <w:rsid w:val="6BBF41FA"/>
    <w:rsid w:val="6BC00B6F"/>
    <w:rsid w:val="6BC5246D"/>
    <w:rsid w:val="6BC86222"/>
    <w:rsid w:val="6BCA186A"/>
    <w:rsid w:val="6BCA62CB"/>
    <w:rsid w:val="6BCC5926"/>
    <w:rsid w:val="6BCE4EB6"/>
    <w:rsid w:val="6BD34359"/>
    <w:rsid w:val="6BD526E8"/>
    <w:rsid w:val="6BD6020E"/>
    <w:rsid w:val="6BD66460"/>
    <w:rsid w:val="6BD928A8"/>
    <w:rsid w:val="6BD9385B"/>
    <w:rsid w:val="6BDC43A8"/>
    <w:rsid w:val="6BDE6EFF"/>
    <w:rsid w:val="6BE942C3"/>
    <w:rsid w:val="6BEB3D9B"/>
    <w:rsid w:val="6BEB61E6"/>
    <w:rsid w:val="6BEC358E"/>
    <w:rsid w:val="6BED459C"/>
    <w:rsid w:val="6BEE37AA"/>
    <w:rsid w:val="6BF01969"/>
    <w:rsid w:val="6BF07522"/>
    <w:rsid w:val="6BF22BF8"/>
    <w:rsid w:val="6BF533C4"/>
    <w:rsid w:val="6BF5618C"/>
    <w:rsid w:val="6BF56E08"/>
    <w:rsid w:val="6BF81CF4"/>
    <w:rsid w:val="6BFD238E"/>
    <w:rsid w:val="6BFE6B86"/>
    <w:rsid w:val="6BFF103A"/>
    <w:rsid w:val="6BFF7765"/>
    <w:rsid w:val="6C035446"/>
    <w:rsid w:val="6C093D71"/>
    <w:rsid w:val="6C094140"/>
    <w:rsid w:val="6C0B533E"/>
    <w:rsid w:val="6C0C5E8E"/>
    <w:rsid w:val="6C111ABB"/>
    <w:rsid w:val="6C1672C1"/>
    <w:rsid w:val="6C171E92"/>
    <w:rsid w:val="6C2029D2"/>
    <w:rsid w:val="6C284915"/>
    <w:rsid w:val="6C2C0465"/>
    <w:rsid w:val="6C2E3AA6"/>
    <w:rsid w:val="6C2F3ACA"/>
    <w:rsid w:val="6C306ACF"/>
    <w:rsid w:val="6C316B4C"/>
    <w:rsid w:val="6C3A0CF5"/>
    <w:rsid w:val="6C3B40D6"/>
    <w:rsid w:val="6C3B62C3"/>
    <w:rsid w:val="6C3D64DF"/>
    <w:rsid w:val="6C3F14DF"/>
    <w:rsid w:val="6C3F389E"/>
    <w:rsid w:val="6C3F7B62"/>
    <w:rsid w:val="6C417D7E"/>
    <w:rsid w:val="6C423EE0"/>
    <w:rsid w:val="6C467142"/>
    <w:rsid w:val="6C481A74"/>
    <w:rsid w:val="6C494E84"/>
    <w:rsid w:val="6C581737"/>
    <w:rsid w:val="6C5A0E3F"/>
    <w:rsid w:val="6C5C4BB7"/>
    <w:rsid w:val="6C5E0930"/>
    <w:rsid w:val="6C5E4AE3"/>
    <w:rsid w:val="6C5F1FB2"/>
    <w:rsid w:val="6C683C5E"/>
    <w:rsid w:val="6C6C6F16"/>
    <w:rsid w:val="6C6E4167"/>
    <w:rsid w:val="6C705F6D"/>
    <w:rsid w:val="6C75513E"/>
    <w:rsid w:val="6C7851BE"/>
    <w:rsid w:val="6C7C5115"/>
    <w:rsid w:val="6C7F4402"/>
    <w:rsid w:val="6C823EF2"/>
    <w:rsid w:val="6C832144"/>
    <w:rsid w:val="6C87681E"/>
    <w:rsid w:val="6C884A11"/>
    <w:rsid w:val="6C893C73"/>
    <w:rsid w:val="6C8D4D71"/>
    <w:rsid w:val="6C8E72A9"/>
    <w:rsid w:val="6C9003BD"/>
    <w:rsid w:val="6C965A58"/>
    <w:rsid w:val="6C97174C"/>
    <w:rsid w:val="6C97436A"/>
    <w:rsid w:val="6C975BF0"/>
    <w:rsid w:val="6C983716"/>
    <w:rsid w:val="6C9854C4"/>
    <w:rsid w:val="6C991D16"/>
    <w:rsid w:val="6C9971C1"/>
    <w:rsid w:val="6C9A748E"/>
    <w:rsid w:val="6C9B4735"/>
    <w:rsid w:val="6C9C05CF"/>
    <w:rsid w:val="6C9F21B4"/>
    <w:rsid w:val="6C9F4C3A"/>
    <w:rsid w:val="6CA018BF"/>
    <w:rsid w:val="6CA339D2"/>
    <w:rsid w:val="6CA5024B"/>
    <w:rsid w:val="6CA75A16"/>
    <w:rsid w:val="6CA97920"/>
    <w:rsid w:val="6CAB169B"/>
    <w:rsid w:val="6CAB3D4C"/>
    <w:rsid w:val="6CB14DC1"/>
    <w:rsid w:val="6CB231DA"/>
    <w:rsid w:val="6CB26DD8"/>
    <w:rsid w:val="6CB43800"/>
    <w:rsid w:val="6CB467A2"/>
    <w:rsid w:val="6CBA6410"/>
    <w:rsid w:val="6CBC5B98"/>
    <w:rsid w:val="6CBD2B13"/>
    <w:rsid w:val="6CBD4832"/>
    <w:rsid w:val="6CBF0CA2"/>
    <w:rsid w:val="6CC263B6"/>
    <w:rsid w:val="6CC26DA8"/>
    <w:rsid w:val="6CC31063"/>
    <w:rsid w:val="6CC369E5"/>
    <w:rsid w:val="6CC71CB5"/>
    <w:rsid w:val="6CC92E4B"/>
    <w:rsid w:val="6CC94901"/>
    <w:rsid w:val="6CCA1EDC"/>
    <w:rsid w:val="6CCC2143"/>
    <w:rsid w:val="6CCD41BA"/>
    <w:rsid w:val="6CCF5A0F"/>
    <w:rsid w:val="6CD02DC8"/>
    <w:rsid w:val="6CD173B7"/>
    <w:rsid w:val="6CD26C28"/>
    <w:rsid w:val="6CD31E16"/>
    <w:rsid w:val="6CD66551"/>
    <w:rsid w:val="6CD75FEC"/>
    <w:rsid w:val="6CDA427C"/>
    <w:rsid w:val="6CDA788A"/>
    <w:rsid w:val="6CDC1854"/>
    <w:rsid w:val="6CDC3602"/>
    <w:rsid w:val="6CDF4D3C"/>
    <w:rsid w:val="6CE1257C"/>
    <w:rsid w:val="6CE26C6F"/>
    <w:rsid w:val="6CE36E38"/>
    <w:rsid w:val="6CE626D3"/>
    <w:rsid w:val="6CE66B6E"/>
    <w:rsid w:val="6CE83DE3"/>
    <w:rsid w:val="6CEA47BC"/>
    <w:rsid w:val="6CEC6AB0"/>
    <w:rsid w:val="6CF03682"/>
    <w:rsid w:val="6CF05300"/>
    <w:rsid w:val="6CF07155"/>
    <w:rsid w:val="6CF517D1"/>
    <w:rsid w:val="6CF65D5C"/>
    <w:rsid w:val="6CF756C0"/>
    <w:rsid w:val="6CF7668E"/>
    <w:rsid w:val="6CFD4B13"/>
    <w:rsid w:val="6D003795"/>
    <w:rsid w:val="6D02083B"/>
    <w:rsid w:val="6D045C20"/>
    <w:rsid w:val="6D075F03"/>
    <w:rsid w:val="6D0A63C2"/>
    <w:rsid w:val="6D0B38C8"/>
    <w:rsid w:val="6D0D3143"/>
    <w:rsid w:val="6D1014FE"/>
    <w:rsid w:val="6D104ADB"/>
    <w:rsid w:val="6D154404"/>
    <w:rsid w:val="6D197A97"/>
    <w:rsid w:val="6D1A17E0"/>
    <w:rsid w:val="6D1A3CA1"/>
    <w:rsid w:val="6D1C60F5"/>
    <w:rsid w:val="6D1F7389"/>
    <w:rsid w:val="6D2071CD"/>
    <w:rsid w:val="6D231231"/>
    <w:rsid w:val="6D236ADD"/>
    <w:rsid w:val="6D254FA9"/>
    <w:rsid w:val="6D277756"/>
    <w:rsid w:val="6D2823D3"/>
    <w:rsid w:val="6D286A1E"/>
    <w:rsid w:val="6D292D2C"/>
    <w:rsid w:val="6D2931BD"/>
    <w:rsid w:val="6D30394E"/>
    <w:rsid w:val="6D317DF2"/>
    <w:rsid w:val="6D365409"/>
    <w:rsid w:val="6D390A55"/>
    <w:rsid w:val="6D391170"/>
    <w:rsid w:val="6D394EF9"/>
    <w:rsid w:val="6D3B4F40"/>
    <w:rsid w:val="6D3C3BAA"/>
    <w:rsid w:val="6D3D2052"/>
    <w:rsid w:val="6D3E250F"/>
    <w:rsid w:val="6D4134D4"/>
    <w:rsid w:val="6D4757B0"/>
    <w:rsid w:val="6D4A2C62"/>
    <w:rsid w:val="6D4A6E92"/>
    <w:rsid w:val="6D4B7116"/>
    <w:rsid w:val="6D4B7E36"/>
    <w:rsid w:val="6D513FF0"/>
    <w:rsid w:val="6D54123F"/>
    <w:rsid w:val="6D572110"/>
    <w:rsid w:val="6D5758DF"/>
    <w:rsid w:val="6D57712D"/>
    <w:rsid w:val="6D593486"/>
    <w:rsid w:val="6D610C63"/>
    <w:rsid w:val="6D617FAC"/>
    <w:rsid w:val="6D651674"/>
    <w:rsid w:val="6D65184A"/>
    <w:rsid w:val="6D6749DB"/>
    <w:rsid w:val="6D67708B"/>
    <w:rsid w:val="6D6D2FD3"/>
    <w:rsid w:val="6D6D6950"/>
    <w:rsid w:val="6D706403"/>
    <w:rsid w:val="6D747CDF"/>
    <w:rsid w:val="6D7614D2"/>
    <w:rsid w:val="6D777604"/>
    <w:rsid w:val="6D7B51C3"/>
    <w:rsid w:val="6D7C7E63"/>
    <w:rsid w:val="6D7F5A06"/>
    <w:rsid w:val="6D815699"/>
    <w:rsid w:val="6D871D7A"/>
    <w:rsid w:val="6D875C64"/>
    <w:rsid w:val="6D8A305E"/>
    <w:rsid w:val="6D8E6FF3"/>
    <w:rsid w:val="6D971AAF"/>
    <w:rsid w:val="6D983849"/>
    <w:rsid w:val="6D985EA5"/>
    <w:rsid w:val="6D9B659A"/>
    <w:rsid w:val="6D9E4D5C"/>
    <w:rsid w:val="6D9F57F5"/>
    <w:rsid w:val="6DA272A8"/>
    <w:rsid w:val="6DA3498D"/>
    <w:rsid w:val="6DA45CEF"/>
    <w:rsid w:val="6DA56F13"/>
    <w:rsid w:val="6DA85BDA"/>
    <w:rsid w:val="6DA86FD3"/>
    <w:rsid w:val="6DA94EBA"/>
    <w:rsid w:val="6DAC1227"/>
    <w:rsid w:val="6DAE1823"/>
    <w:rsid w:val="6DAE199C"/>
    <w:rsid w:val="6DAE7E12"/>
    <w:rsid w:val="6DB21AEF"/>
    <w:rsid w:val="6DB3702A"/>
    <w:rsid w:val="6DB462B5"/>
    <w:rsid w:val="6DB93944"/>
    <w:rsid w:val="6DBA7731"/>
    <w:rsid w:val="6DBA7E8C"/>
    <w:rsid w:val="6DBB4416"/>
    <w:rsid w:val="6DBB76BC"/>
    <w:rsid w:val="6DBC2F20"/>
    <w:rsid w:val="6DBC7945"/>
    <w:rsid w:val="6DBD740C"/>
    <w:rsid w:val="6DBE78B7"/>
    <w:rsid w:val="6DC01176"/>
    <w:rsid w:val="6DC347C2"/>
    <w:rsid w:val="6DC5053A"/>
    <w:rsid w:val="6DC76061"/>
    <w:rsid w:val="6DC7772E"/>
    <w:rsid w:val="6DC809CA"/>
    <w:rsid w:val="6DC9002B"/>
    <w:rsid w:val="6DC92F3A"/>
    <w:rsid w:val="6DCA561E"/>
    <w:rsid w:val="6DCC78DE"/>
    <w:rsid w:val="6DCF3167"/>
    <w:rsid w:val="6DD1792D"/>
    <w:rsid w:val="6DD33F58"/>
    <w:rsid w:val="6DDD43DC"/>
    <w:rsid w:val="6DDF762D"/>
    <w:rsid w:val="6DDF784E"/>
    <w:rsid w:val="6DE035C6"/>
    <w:rsid w:val="6DE4465F"/>
    <w:rsid w:val="6DE50EEC"/>
    <w:rsid w:val="6DE5298B"/>
    <w:rsid w:val="6DE74955"/>
    <w:rsid w:val="6DE86B4A"/>
    <w:rsid w:val="6DE92FBB"/>
    <w:rsid w:val="6DEB73E1"/>
    <w:rsid w:val="6DEC16AB"/>
    <w:rsid w:val="6DEF321A"/>
    <w:rsid w:val="6DEF55B7"/>
    <w:rsid w:val="6DF57072"/>
    <w:rsid w:val="6DF80910"/>
    <w:rsid w:val="6DFD6607"/>
    <w:rsid w:val="6DFE57FA"/>
    <w:rsid w:val="6E002CD0"/>
    <w:rsid w:val="6E02161B"/>
    <w:rsid w:val="6E0339E7"/>
    <w:rsid w:val="6E041063"/>
    <w:rsid w:val="6E056B89"/>
    <w:rsid w:val="6E065EE7"/>
    <w:rsid w:val="6E076DA5"/>
    <w:rsid w:val="6E0A4972"/>
    <w:rsid w:val="6E0F1E2C"/>
    <w:rsid w:val="6E10789F"/>
    <w:rsid w:val="6E1132DC"/>
    <w:rsid w:val="6E115996"/>
    <w:rsid w:val="6E15036F"/>
    <w:rsid w:val="6E16426F"/>
    <w:rsid w:val="6E184B0E"/>
    <w:rsid w:val="6E187710"/>
    <w:rsid w:val="6E192634"/>
    <w:rsid w:val="6E1C119C"/>
    <w:rsid w:val="6E2214E9"/>
    <w:rsid w:val="6E2217A8"/>
    <w:rsid w:val="6E264577"/>
    <w:rsid w:val="6E2748DF"/>
    <w:rsid w:val="6E275218"/>
    <w:rsid w:val="6E2803E6"/>
    <w:rsid w:val="6E29014E"/>
    <w:rsid w:val="6E296D1B"/>
    <w:rsid w:val="6E315549"/>
    <w:rsid w:val="6E31797E"/>
    <w:rsid w:val="6E3424BB"/>
    <w:rsid w:val="6E35746E"/>
    <w:rsid w:val="6E37061D"/>
    <w:rsid w:val="6E396833"/>
    <w:rsid w:val="6E3A23AB"/>
    <w:rsid w:val="6E3A2CD6"/>
    <w:rsid w:val="6E3B07FD"/>
    <w:rsid w:val="6E3B1586"/>
    <w:rsid w:val="6E3E428D"/>
    <w:rsid w:val="6E4051DF"/>
    <w:rsid w:val="6E443B55"/>
    <w:rsid w:val="6E4678CD"/>
    <w:rsid w:val="6E47257A"/>
    <w:rsid w:val="6E4E6782"/>
    <w:rsid w:val="6E4F6056"/>
    <w:rsid w:val="6E51415E"/>
    <w:rsid w:val="6E5518BE"/>
    <w:rsid w:val="6E5552DF"/>
    <w:rsid w:val="6E5612C5"/>
    <w:rsid w:val="6E5813AF"/>
    <w:rsid w:val="6E5A6ED5"/>
    <w:rsid w:val="6E5B5503"/>
    <w:rsid w:val="6E5D5296"/>
    <w:rsid w:val="6E5F273D"/>
    <w:rsid w:val="6E625D52"/>
    <w:rsid w:val="6E631D4C"/>
    <w:rsid w:val="6E647D53"/>
    <w:rsid w:val="6E66587A"/>
    <w:rsid w:val="6E681D86"/>
    <w:rsid w:val="6E6B2E90"/>
    <w:rsid w:val="6E6B317C"/>
    <w:rsid w:val="6E6E5821"/>
    <w:rsid w:val="6E70494A"/>
    <w:rsid w:val="6E721481"/>
    <w:rsid w:val="6E733155"/>
    <w:rsid w:val="6E7837FF"/>
    <w:rsid w:val="6E7D0AFF"/>
    <w:rsid w:val="6E7D1D95"/>
    <w:rsid w:val="6E7D4254"/>
    <w:rsid w:val="6E7E1110"/>
    <w:rsid w:val="6E810905"/>
    <w:rsid w:val="6E81268E"/>
    <w:rsid w:val="6E817BDA"/>
    <w:rsid w:val="6E843F52"/>
    <w:rsid w:val="6E860B47"/>
    <w:rsid w:val="6E865F1C"/>
    <w:rsid w:val="6E87428F"/>
    <w:rsid w:val="6E890338"/>
    <w:rsid w:val="6E8D7DB5"/>
    <w:rsid w:val="6E8E590C"/>
    <w:rsid w:val="6E90012A"/>
    <w:rsid w:val="6E902A48"/>
    <w:rsid w:val="6E927F32"/>
    <w:rsid w:val="6E936CC3"/>
    <w:rsid w:val="6E9529BD"/>
    <w:rsid w:val="6E984311"/>
    <w:rsid w:val="6E99231C"/>
    <w:rsid w:val="6E9A3775"/>
    <w:rsid w:val="6E9D3D1D"/>
    <w:rsid w:val="6E9F0023"/>
    <w:rsid w:val="6E9F0D8B"/>
    <w:rsid w:val="6EA12E43"/>
    <w:rsid w:val="6EA22F5B"/>
    <w:rsid w:val="6EA827A4"/>
    <w:rsid w:val="6EA97E5C"/>
    <w:rsid w:val="6EAA2908"/>
    <w:rsid w:val="6EAB3BD4"/>
    <w:rsid w:val="6EAB5982"/>
    <w:rsid w:val="6EAE0FCF"/>
    <w:rsid w:val="6EAF0EC1"/>
    <w:rsid w:val="6EB1286D"/>
    <w:rsid w:val="6EB14C04"/>
    <w:rsid w:val="6EB309C6"/>
    <w:rsid w:val="6EB337C0"/>
    <w:rsid w:val="6EB41432"/>
    <w:rsid w:val="6EB71F5E"/>
    <w:rsid w:val="6EB870D5"/>
    <w:rsid w:val="6EBA7973"/>
    <w:rsid w:val="6EBE3229"/>
    <w:rsid w:val="6EBF6817"/>
    <w:rsid w:val="6EC02FD8"/>
    <w:rsid w:val="6EC151A6"/>
    <w:rsid w:val="6EC16F54"/>
    <w:rsid w:val="6EC32CCC"/>
    <w:rsid w:val="6EC47D46"/>
    <w:rsid w:val="6EC559BA"/>
    <w:rsid w:val="6EC60D80"/>
    <w:rsid w:val="6ECA2C13"/>
    <w:rsid w:val="6ECD760C"/>
    <w:rsid w:val="6ECF78C3"/>
    <w:rsid w:val="6ED0363B"/>
    <w:rsid w:val="6ED06274"/>
    <w:rsid w:val="6ED50C51"/>
    <w:rsid w:val="6ED52888"/>
    <w:rsid w:val="6EDA0016"/>
    <w:rsid w:val="6EDA6267"/>
    <w:rsid w:val="6EDD18B4"/>
    <w:rsid w:val="6EDD1EC6"/>
    <w:rsid w:val="6EDF562C"/>
    <w:rsid w:val="6EE01B68"/>
    <w:rsid w:val="6EE175F6"/>
    <w:rsid w:val="6EE3336E"/>
    <w:rsid w:val="6EE36F87"/>
    <w:rsid w:val="6EE64082"/>
    <w:rsid w:val="6EE87877"/>
    <w:rsid w:val="6EEB2223"/>
    <w:rsid w:val="6EEB5D7F"/>
    <w:rsid w:val="6EED1AF7"/>
    <w:rsid w:val="6EEE4FB7"/>
    <w:rsid w:val="6EEF3389"/>
    <w:rsid w:val="6EF04CDE"/>
    <w:rsid w:val="6EF2710D"/>
    <w:rsid w:val="6EF72976"/>
    <w:rsid w:val="6EF94940"/>
    <w:rsid w:val="6EF964D6"/>
    <w:rsid w:val="6EFC7F8C"/>
    <w:rsid w:val="6EFE5A0D"/>
    <w:rsid w:val="6EFF182A"/>
    <w:rsid w:val="6F003E6A"/>
    <w:rsid w:val="6F010FD6"/>
    <w:rsid w:val="6F0444B2"/>
    <w:rsid w:val="6F05293C"/>
    <w:rsid w:val="6F0926A9"/>
    <w:rsid w:val="6F0B4673"/>
    <w:rsid w:val="6F0D424D"/>
    <w:rsid w:val="6F0E7CBF"/>
    <w:rsid w:val="6F0F3D1A"/>
    <w:rsid w:val="6F0F6402"/>
    <w:rsid w:val="6F1057E5"/>
    <w:rsid w:val="6F113D88"/>
    <w:rsid w:val="6F12155D"/>
    <w:rsid w:val="6F1277AF"/>
    <w:rsid w:val="6F161EA1"/>
    <w:rsid w:val="6F166FA8"/>
    <w:rsid w:val="6F172C3A"/>
    <w:rsid w:val="6F176B74"/>
    <w:rsid w:val="6F182254"/>
    <w:rsid w:val="6F19691D"/>
    <w:rsid w:val="6F1A33AF"/>
    <w:rsid w:val="6F1B2B08"/>
    <w:rsid w:val="6F1B7237"/>
    <w:rsid w:val="6F1B7CAD"/>
    <w:rsid w:val="6F1D7037"/>
    <w:rsid w:val="6F2179F2"/>
    <w:rsid w:val="6F230DD3"/>
    <w:rsid w:val="6F231B8A"/>
    <w:rsid w:val="6F256247"/>
    <w:rsid w:val="6F257518"/>
    <w:rsid w:val="6F257B75"/>
    <w:rsid w:val="6F26325B"/>
    <w:rsid w:val="6F2872DA"/>
    <w:rsid w:val="6F293039"/>
    <w:rsid w:val="6F294628"/>
    <w:rsid w:val="6F2C0EAD"/>
    <w:rsid w:val="6F2D283B"/>
    <w:rsid w:val="6F2D33EC"/>
    <w:rsid w:val="6F2F366D"/>
    <w:rsid w:val="6F2F65B3"/>
    <w:rsid w:val="6F3326D6"/>
    <w:rsid w:val="6F363353"/>
    <w:rsid w:val="6F370FC4"/>
    <w:rsid w:val="6F39152A"/>
    <w:rsid w:val="6F394D3C"/>
    <w:rsid w:val="6F4436E1"/>
    <w:rsid w:val="6F4437BB"/>
    <w:rsid w:val="6F4656AB"/>
    <w:rsid w:val="6F47278C"/>
    <w:rsid w:val="6F4B4A6F"/>
    <w:rsid w:val="6F52180D"/>
    <w:rsid w:val="6F525DFE"/>
    <w:rsid w:val="6F533D2A"/>
    <w:rsid w:val="6F537D36"/>
    <w:rsid w:val="6F573414"/>
    <w:rsid w:val="6F5E29F5"/>
    <w:rsid w:val="6F60051B"/>
    <w:rsid w:val="6F6101AE"/>
    <w:rsid w:val="6F61473D"/>
    <w:rsid w:val="6F616C73"/>
    <w:rsid w:val="6F63625D"/>
    <w:rsid w:val="6F6A398A"/>
    <w:rsid w:val="6F6C4490"/>
    <w:rsid w:val="6F6C7092"/>
    <w:rsid w:val="6F6F69B0"/>
    <w:rsid w:val="6F712F61"/>
    <w:rsid w:val="6F787C06"/>
    <w:rsid w:val="6F795A80"/>
    <w:rsid w:val="6F7A4528"/>
    <w:rsid w:val="6F7B1531"/>
    <w:rsid w:val="6F7B35A7"/>
    <w:rsid w:val="6F800021"/>
    <w:rsid w:val="6F805178"/>
    <w:rsid w:val="6F806DBD"/>
    <w:rsid w:val="6F813C9F"/>
    <w:rsid w:val="6F8436F2"/>
    <w:rsid w:val="6F853120"/>
    <w:rsid w:val="6F8561D3"/>
    <w:rsid w:val="6F865AA7"/>
    <w:rsid w:val="6F885CC3"/>
    <w:rsid w:val="6F8A37EA"/>
    <w:rsid w:val="6F8F2BAE"/>
    <w:rsid w:val="6F906926"/>
    <w:rsid w:val="6F941FEE"/>
    <w:rsid w:val="6F947AA8"/>
    <w:rsid w:val="6F96218E"/>
    <w:rsid w:val="6F984159"/>
    <w:rsid w:val="6F9869C1"/>
    <w:rsid w:val="6F997ED1"/>
    <w:rsid w:val="6F9B13A4"/>
    <w:rsid w:val="6F9B144D"/>
    <w:rsid w:val="6F9C029F"/>
    <w:rsid w:val="6F9D3593"/>
    <w:rsid w:val="6F9E32D9"/>
    <w:rsid w:val="6FA31065"/>
    <w:rsid w:val="6FA348AB"/>
    <w:rsid w:val="6FA36659"/>
    <w:rsid w:val="6FA635DE"/>
    <w:rsid w:val="6FAB550E"/>
    <w:rsid w:val="6FAC19B2"/>
    <w:rsid w:val="6FAC5337"/>
    <w:rsid w:val="6FAC7C04"/>
    <w:rsid w:val="6FAD4315"/>
    <w:rsid w:val="6FAD572A"/>
    <w:rsid w:val="6FAD74D8"/>
    <w:rsid w:val="6FB10D76"/>
    <w:rsid w:val="6FB135C1"/>
    <w:rsid w:val="6FB2346D"/>
    <w:rsid w:val="6FB715E0"/>
    <w:rsid w:val="6FB940CF"/>
    <w:rsid w:val="6FBB0E3A"/>
    <w:rsid w:val="6FBB7254"/>
    <w:rsid w:val="6FBE7937"/>
    <w:rsid w:val="6FBF57DF"/>
    <w:rsid w:val="6FC52A74"/>
    <w:rsid w:val="6FC62F9A"/>
    <w:rsid w:val="6FCA2A16"/>
    <w:rsid w:val="6FCD61B9"/>
    <w:rsid w:val="6FCF4C3C"/>
    <w:rsid w:val="6FCF744E"/>
    <w:rsid w:val="6FD07219"/>
    <w:rsid w:val="6FD40A02"/>
    <w:rsid w:val="6FD50935"/>
    <w:rsid w:val="6FD827A7"/>
    <w:rsid w:val="6FD85C59"/>
    <w:rsid w:val="6FD9340F"/>
    <w:rsid w:val="6FD9460C"/>
    <w:rsid w:val="6FDE7692"/>
    <w:rsid w:val="6FE00C83"/>
    <w:rsid w:val="6FE0165C"/>
    <w:rsid w:val="6FE112FD"/>
    <w:rsid w:val="6FE1544C"/>
    <w:rsid w:val="6FE27182"/>
    <w:rsid w:val="6FE640A2"/>
    <w:rsid w:val="6FE70E3C"/>
    <w:rsid w:val="6FED5B27"/>
    <w:rsid w:val="6FED7EBE"/>
    <w:rsid w:val="6FEE19E8"/>
    <w:rsid w:val="6FF46ACE"/>
    <w:rsid w:val="6FF5311D"/>
    <w:rsid w:val="6FF84BF7"/>
    <w:rsid w:val="6FF948BB"/>
    <w:rsid w:val="6FFB08CE"/>
    <w:rsid w:val="6FFC09F1"/>
    <w:rsid w:val="6FFD5D5C"/>
    <w:rsid w:val="6FFE55F4"/>
    <w:rsid w:val="70002CB7"/>
    <w:rsid w:val="70003AAC"/>
    <w:rsid w:val="70020150"/>
    <w:rsid w:val="70027824"/>
    <w:rsid w:val="70030E69"/>
    <w:rsid w:val="70052E70"/>
    <w:rsid w:val="70062B5C"/>
    <w:rsid w:val="70074E3A"/>
    <w:rsid w:val="70090BB2"/>
    <w:rsid w:val="70096E04"/>
    <w:rsid w:val="700D0A51"/>
    <w:rsid w:val="700E650B"/>
    <w:rsid w:val="700F27EA"/>
    <w:rsid w:val="700F430B"/>
    <w:rsid w:val="70101AC2"/>
    <w:rsid w:val="70116C2D"/>
    <w:rsid w:val="701468C1"/>
    <w:rsid w:val="701632CF"/>
    <w:rsid w:val="70180DF5"/>
    <w:rsid w:val="701A0644"/>
    <w:rsid w:val="701C776C"/>
    <w:rsid w:val="701D28B0"/>
    <w:rsid w:val="701E4326"/>
    <w:rsid w:val="701F58F4"/>
    <w:rsid w:val="70205EFC"/>
    <w:rsid w:val="7020611D"/>
    <w:rsid w:val="70226A83"/>
    <w:rsid w:val="702378D7"/>
    <w:rsid w:val="70237ED9"/>
    <w:rsid w:val="702466CD"/>
    <w:rsid w:val="70253512"/>
    <w:rsid w:val="70253F08"/>
    <w:rsid w:val="702653F3"/>
    <w:rsid w:val="702D1D74"/>
    <w:rsid w:val="702E0619"/>
    <w:rsid w:val="702E3BDA"/>
    <w:rsid w:val="702F530D"/>
    <w:rsid w:val="70322ED4"/>
    <w:rsid w:val="703379DD"/>
    <w:rsid w:val="70342C6B"/>
    <w:rsid w:val="7036340D"/>
    <w:rsid w:val="7036571F"/>
    <w:rsid w:val="70366EFA"/>
    <w:rsid w:val="703708D4"/>
    <w:rsid w:val="703D085C"/>
    <w:rsid w:val="703E091D"/>
    <w:rsid w:val="7040659E"/>
    <w:rsid w:val="70455515"/>
    <w:rsid w:val="70480B9B"/>
    <w:rsid w:val="7048597F"/>
    <w:rsid w:val="70495ADB"/>
    <w:rsid w:val="704E2A69"/>
    <w:rsid w:val="70553DF8"/>
    <w:rsid w:val="70575AE5"/>
    <w:rsid w:val="7059446A"/>
    <w:rsid w:val="705A77CC"/>
    <w:rsid w:val="705B6F34"/>
    <w:rsid w:val="705C33D8"/>
    <w:rsid w:val="705D2CAC"/>
    <w:rsid w:val="7060279C"/>
    <w:rsid w:val="706464B3"/>
    <w:rsid w:val="70654C3E"/>
    <w:rsid w:val="70691651"/>
    <w:rsid w:val="706B24B8"/>
    <w:rsid w:val="706C5481"/>
    <w:rsid w:val="706C7393"/>
    <w:rsid w:val="706F73A9"/>
    <w:rsid w:val="707372A3"/>
    <w:rsid w:val="7075773E"/>
    <w:rsid w:val="707D334E"/>
    <w:rsid w:val="707D50FC"/>
    <w:rsid w:val="70822713"/>
    <w:rsid w:val="708244C1"/>
    <w:rsid w:val="708446DD"/>
    <w:rsid w:val="708464F0"/>
    <w:rsid w:val="70861BA4"/>
    <w:rsid w:val="708725EC"/>
    <w:rsid w:val="708A15C7"/>
    <w:rsid w:val="708A4968"/>
    <w:rsid w:val="708D61F9"/>
    <w:rsid w:val="708F1208"/>
    <w:rsid w:val="70912E5A"/>
    <w:rsid w:val="70913DA6"/>
    <w:rsid w:val="70927CB0"/>
    <w:rsid w:val="70967F6C"/>
    <w:rsid w:val="709715CB"/>
    <w:rsid w:val="70980188"/>
    <w:rsid w:val="709A3169"/>
    <w:rsid w:val="709A790C"/>
    <w:rsid w:val="709B1C92"/>
    <w:rsid w:val="709B644C"/>
    <w:rsid w:val="709E79DD"/>
    <w:rsid w:val="709F3565"/>
    <w:rsid w:val="70A02B99"/>
    <w:rsid w:val="70A30628"/>
    <w:rsid w:val="70A35F19"/>
    <w:rsid w:val="70A5591D"/>
    <w:rsid w:val="70A64909"/>
    <w:rsid w:val="70A72179"/>
    <w:rsid w:val="70A74199"/>
    <w:rsid w:val="70A92ADD"/>
    <w:rsid w:val="70AA2704"/>
    <w:rsid w:val="70AA4EA6"/>
    <w:rsid w:val="70AA6B48"/>
    <w:rsid w:val="70AC0D66"/>
    <w:rsid w:val="70AC2C41"/>
    <w:rsid w:val="70AD6B66"/>
    <w:rsid w:val="70B014A1"/>
    <w:rsid w:val="70B55408"/>
    <w:rsid w:val="70B7060E"/>
    <w:rsid w:val="70BA1EAD"/>
    <w:rsid w:val="70BC3E77"/>
    <w:rsid w:val="70BD199D"/>
    <w:rsid w:val="70BE46F8"/>
    <w:rsid w:val="70BF74C3"/>
    <w:rsid w:val="70C745CA"/>
    <w:rsid w:val="70C75A07"/>
    <w:rsid w:val="70C94562"/>
    <w:rsid w:val="70CA30EB"/>
    <w:rsid w:val="70CF454D"/>
    <w:rsid w:val="70D46FC7"/>
    <w:rsid w:val="70D84B7C"/>
    <w:rsid w:val="70DA60AB"/>
    <w:rsid w:val="70DB2DD8"/>
    <w:rsid w:val="70DB67B3"/>
    <w:rsid w:val="70DE0F8E"/>
    <w:rsid w:val="70DF4644"/>
    <w:rsid w:val="70E1150F"/>
    <w:rsid w:val="70E14550"/>
    <w:rsid w:val="70E1568B"/>
    <w:rsid w:val="70E4586C"/>
    <w:rsid w:val="70E8504C"/>
    <w:rsid w:val="70E866BF"/>
    <w:rsid w:val="70EA43C9"/>
    <w:rsid w:val="70EC5DDE"/>
    <w:rsid w:val="70ED2282"/>
    <w:rsid w:val="70ED4030"/>
    <w:rsid w:val="70EE37FA"/>
    <w:rsid w:val="70EF0601"/>
    <w:rsid w:val="70F058CE"/>
    <w:rsid w:val="70F427B0"/>
    <w:rsid w:val="70F4361B"/>
    <w:rsid w:val="70F62B6B"/>
    <w:rsid w:val="70F965CB"/>
    <w:rsid w:val="70FC2984"/>
    <w:rsid w:val="70FC4273"/>
    <w:rsid w:val="70FC7878"/>
    <w:rsid w:val="70FE29F7"/>
    <w:rsid w:val="70FE384F"/>
    <w:rsid w:val="71015D2D"/>
    <w:rsid w:val="7104581E"/>
    <w:rsid w:val="71072FA4"/>
    <w:rsid w:val="71085ED6"/>
    <w:rsid w:val="710A7DBC"/>
    <w:rsid w:val="710B0E95"/>
    <w:rsid w:val="710D6480"/>
    <w:rsid w:val="710F65F4"/>
    <w:rsid w:val="71105F71"/>
    <w:rsid w:val="71121CE9"/>
    <w:rsid w:val="7113557D"/>
    <w:rsid w:val="7113730F"/>
    <w:rsid w:val="7114058E"/>
    <w:rsid w:val="7115587C"/>
    <w:rsid w:val="711815E9"/>
    <w:rsid w:val="71183327"/>
    <w:rsid w:val="711A6DEF"/>
    <w:rsid w:val="711C4915"/>
    <w:rsid w:val="71212A05"/>
    <w:rsid w:val="71243B90"/>
    <w:rsid w:val="7124712B"/>
    <w:rsid w:val="712703A6"/>
    <w:rsid w:val="712837EB"/>
    <w:rsid w:val="71292A07"/>
    <w:rsid w:val="712A0579"/>
    <w:rsid w:val="712B1EAE"/>
    <w:rsid w:val="712D3ABD"/>
    <w:rsid w:val="7130422E"/>
    <w:rsid w:val="713779A1"/>
    <w:rsid w:val="71387676"/>
    <w:rsid w:val="713A5E76"/>
    <w:rsid w:val="713E2ADE"/>
    <w:rsid w:val="71400624"/>
    <w:rsid w:val="714125CE"/>
    <w:rsid w:val="71431EA2"/>
    <w:rsid w:val="71433023"/>
    <w:rsid w:val="71444472"/>
    <w:rsid w:val="714458DC"/>
    <w:rsid w:val="7148157B"/>
    <w:rsid w:val="714856E4"/>
    <w:rsid w:val="71497666"/>
    <w:rsid w:val="714A5493"/>
    <w:rsid w:val="714B1E7B"/>
    <w:rsid w:val="714B6FA9"/>
    <w:rsid w:val="714E6B53"/>
    <w:rsid w:val="714F35A9"/>
    <w:rsid w:val="71500A63"/>
    <w:rsid w:val="715045BF"/>
    <w:rsid w:val="71557E27"/>
    <w:rsid w:val="71563DFB"/>
    <w:rsid w:val="7156670A"/>
    <w:rsid w:val="715B343E"/>
    <w:rsid w:val="715C2AFE"/>
    <w:rsid w:val="715C2F64"/>
    <w:rsid w:val="715D7E93"/>
    <w:rsid w:val="715F1AA7"/>
    <w:rsid w:val="716008A7"/>
    <w:rsid w:val="716545EF"/>
    <w:rsid w:val="716562BC"/>
    <w:rsid w:val="71662034"/>
    <w:rsid w:val="716773B7"/>
    <w:rsid w:val="7168287D"/>
    <w:rsid w:val="7169742F"/>
    <w:rsid w:val="716A309D"/>
    <w:rsid w:val="716D5289"/>
    <w:rsid w:val="716D7239"/>
    <w:rsid w:val="71706A0F"/>
    <w:rsid w:val="71707EB8"/>
    <w:rsid w:val="71737B9B"/>
    <w:rsid w:val="7174104F"/>
    <w:rsid w:val="71744B7D"/>
    <w:rsid w:val="71751BB3"/>
    <w:rsid w:val="71771B4C"/>
    <w:rsid w:val="71771DE5"/>
    <w:rsid w:val="717776A4"/>
    <w:rsid w:val="7179135C"/>
    <w:rsid w:val="717B5C6A"/>
    <w:rsid w:val="717D2BE5"/>
    <w:rsid w:val="71804EA4"/>
    <w:rsid w:val="718304F0"/>
    <w:rsid w:val="718703EE"/>
    <w:rsid w:val="71882F86"/>
    <w:rsid w:val="7188579F"/>
    <w:rsid w:val="718B142E"/>
    <w:rsid w:val="718C67DA"/>
    <w:rsid w:val="718F0061"/>
    <w:rsid w:val="718F4A08"/>
    <w:rsid w:val="71904EC0"/>
    <w:rsid w:val="71924BD7"/>
    <w:rsid w:val="7196395B"/>
    <w:rsid w:val="71974DEB"/>
    <w:rsid w:val="71985098"/>
    <w:rsid w:val="71992C60"/>
    <w:rsid w:val="719B1CDE"/>
    <w:rsid w:val="719C7804"/>
    <w:rsid w:val="71A1306D"/>
    <w:rsid w:val="71A62431"/>
    <w:rsid w:val="71A843FB"/>
    <w:rsid w:val="71A875AF"/>
    <w:rsid w:val="71AB501D"/>
    <w:rsid w:val="71B20DD6"/>
    <w:rsid w:val="71B40FF2"/>
    <w:rsid w:val="71B66B18"/>
    <w:rsid w:val="71BA10A6"/>
    <w:rsid w:val="71BB2380"/>
    <w:rsid w:val="71BC6A38"/>
    <w:rsid w:val="71BC76B9"/>
    <w:rsid w:val="71BE535D"/>
    <w:rsid w:val="71C149C4"/>
    <w:rsid w:val="71C1726B"/>
    <w:rsid w:val="71C24E3A"/>
    <w:rsid w:val="71C304AF"/>
    <w:rsid w:val="71C32FE3"/>
    <w:rsid w:val="71C414E4"/>
    <w:rsid w:val="71C43F23"/>
    <w:rsid w:val="71C72AD3"/>
    <w:rsid w:val="71C77803"/>
    <w:rsid w:val="71C8442C"/>
    <w:rsid w:val="71CC3794"/>
    <w:rsid w:val="71CC633B"/>
    <w:rsid w:val="71CD2D45"/>
    <w:rsid w:val="71D15700"/>
    <w:rsid w:val="71D15E9D"/>
    <w:rsid w:val="71D17C80"/>
    <w:rsid w:val="71D23226"/>
    <w:rsid w:val="71D451F0"/>
    <w:rsid w:val="71D45ADB"/>
    <w:rsid w:val="71D469D1"/>
    <w:rsid w:val="71D51728"/>
    <w:rsid w:val="71DA63EC"/>
    <w:rsid w:val="71DB4C15"/>
    <w:rsid w:val="71E33685"/>
    <w:rsid w:val="71E35433"/>
    <w:rsid w:val="71E511AB"/>
    <w:rsid w:val="71E52F59"/>
    <w:rsid w:val="71E54475"/>
    <w:rsid w:val="71E67529"/>
    <w:rsid w:val="71E80C9B"/>
    <w:rsid w:val="71E864A3"/>
    <w:rsid w:val="71EA02F4"/>
    <w:rsid w:val="71EC32CB"/>
    <w:rsid w:val="71ED1E0E"/>
    <w:rsid w:val="71ED399C"/>
    <w:rsid w:val="71EE7F96"/>
    <w:rsid w:val="71F118FE"/>
    <w:rsid w:val="71F25676"/>
    <w:rsid w:val="71F413EE"/>
    <w:rsid w:val="71F633B8"/>
    <w:rsid w:val="71F72C8D"/>
    <w:rsid w:val="71F72E84"/>
    <w:rsid w:val="71F72F4F"/>
    <w:rsid w:val="71F84E0B"/>
    <w:rsid w:val="71F92BE0"/>
    <w:rsid w:val="71FA529D"/>
    <w:rsid w:val="71FD4747"/>
    <w:rsid w:val="71FE2CAE"/>
    <w:rsid w:val="7203473F"/>
    <w:rsid w:val="72046B74"/>
    <w:rsid w:val="720535FB"/>
    <w:rsid w:val="720657D8"/>
    <w:rsid w:val="72082C45"/>
    <w:rsid w:val="720A1DBF"/>
    <w:rsid w:val="720C6738"/>
    <w:rsid w:val="720D2186"/>
    <w:rsid w:val="721101F2"/>
    <w:rsid w:val="72113D4E"/>
    <w:rsid w:val="72121874"/>
    <w:rsid w:val="72121C37"/>
    <w:rsid w:val="72127AC6"/>
    <w:rsid w:val="72150639"/>
    <w:rsid w:val="72164886"/>
    <w:rsid w:val="721970A7"/>
    <w:rsid w:val="72275320"/>
    <w:rsid w:val="722B088E"/>
    <w:rsid w:val="722F0478"/>
    <w:rsid w:val="722F0678"/>
    <w:rsid w:val="722F4222"/>
    <w:rsid w:val="7231619E"/>
    <w:rsid w:val="723623A0"/>
    <w:rsid w:val="72364C5E"/>
    <w:rsid w:val="72370782"/>
    <w:rsid w:val="723736E6"/>
    <w:rsid w:val="723E11D4"/>
    <w:rsid w:val="72404633"/>
    <w:rsid w:val="72411B90"/>
    <w:rsid w:val="72435ED2"/>
    <w:rsid w:val="7243680D"/>
    <w:rsid w:val="72446456"/>
    <w:rsid w:val="72450ADE"/>
    <w:rsid w:val="72451C4A"/>
    <w:rsid w:val="72461F64"/>
    <w:rsid w:val="72473BDE"/>
    <w:rsid w:val="724834E8"/>
    <w:rsid w:val="7249798C"/>
    <w:rsid w:val="724A34BD"/>
    <w:rsid w:val="724B4206"/>
    <w:rsid w:val="724C554C"/>
    <w:rsid w:val="724C656F"/>
    <w:rsid w:val="725234CA"/>
    <w:rsid w:val="7254332F"/>
    <w:rsid w:val="72551903"/>
    <w:rsid w:val="72564C82"/>
    <w:rsid w:val="725B76BF"/>
    <w:rsid w:val="725D0A2F"/>
    <w:rsid w:val="725D3437"/>
    <w:rsid w:val="725E4ABA"/>
    <w:rsid w:val="725F5CCF"/>
    <w:rsid w:val="726055E5"/>
    <w:rsid w:val="72607977"/>
    <w:rsid w:val="72640322"/>
    <w:rsid w:val="72641019"/>
    <w:rsid w:val="72647A0D"/>
    <w:rsid w:val="72653CD0"/>
    <w:rsid w:val="72661558"/>
    <w:rsid w:val="72693FBF"/>
    <w:rsid w:val="726A1369"/>
    <w:rsid w:val="726E28BB"/>
    <w:rsid w:val="72707DAC"/>
    <w:rsid w:val="72712A3F"/>
    <w:rsid w:val="727226CC"/>
    <w:rsid w:val="72752B4A"/>
    <w:rsid w:val="72763F55"/>
    <w:rsid w:val="727644F9"/>
    <w:rsid w:val="727918F3"/>
    <w:rsid w:val="727A2186"/>
    <w:rsid w:val="727B38BE"/>
    <w:rsid w:val="727C4FB3"/>
    <w:rsid w:val="727D5888"/>
    <w:rsid w:val="728011EF"/>
    <w:rsid w:val="72827EEA"/>
    <w:rsid w:val="72830A80"/>
    <w:rsid w:val="728865EC"/>
    <w:rsid w:val="728B1D53"/>
    <w:rsid w:val="728B2CD6"/>
    <w:rsid w:val="728B56F2"/>
    <w:rsid w:val="728C4FD4"/>
    <w:rsid w:val="728D6355"/>
    <w:rsid w:val="729334A7"/>
    <w:rsid w:val="729353A6"/>
    <w:rsid w:val="729541C0"/>
    <w:rsid w:val="7296415E"/>
    <w:rsid w:val="72987FCC"/>
    <w:rsid w:val="729A2239"/>
    <w:rsid w:val="729B614B"/>
    <w:rsid w:val="729D4CC8"/>
    <w:rsid w:val="729F2FAC"/>
    <w:rsid w:val="72A20E4A"/>
    <w:rsid w:val="72A25643"/>
    <w:rsid w:val="72A314FA"/>
    <w:rsid w:val="72A5093A"/>
    <w:rsid w:val="72A52472"/>
    <w:rsid w:val="72A640F7"/>
    <w:rsid w:val="72A76461"/>
    <w:rsid w:val="72A9531B"/>
    <w:rsid w:val="72AC7A6C"/>
    <w:rsid w:val="72AF2E25"/>
    <w:rsid w:val="72B05A60"/>
    <w:rsid w:val="72B244BF"/>
    <w:rsid w:val="72B27B5F"/>
    <w:rsid w:val="72B33057"/>
    <w:rsid w:val="72B473FE"/>
    <w:rsid w:val="72B55021"/>
    <w:rsid w:val="72B8066E"/>
    <w:rsid w:val="72B84077"/>
    <w:rsid w:val="72BA6BF6"/>
    <w:rsid w:val="72BF2A01"/>
    <w:rsid w:val="72C33FD4"/>
    <w:rsid w:val="72C42996"/>
    <w:rsid w:val="72C673DF"/>
    <w:rsid w:val="72C722E5"/>
    <w:rsid w:val="72C81B52"/>
    <w:rsid w:val="72C935F6"/>
    <w:rsid w:val="72CA37A5"/>
    <w:rsid w:val="72CC4119"/>
    <w:rsid w:val="72D02D7D"/>
    <w:rsid w:val="72D134DE"/>
    <w:rsid w:val="72D26582"/>
    <w:rsid w:val="72D336FA"/>
    <w:rsid w:val="72D44196"/>
    <w:rsid w:val="72D54D7C"/>
    <w:rsid w:val="72D63D64"/>
    <w:rsid w:val="72D714BE"/>
    <w:rsid w:val="72D755A7"/>
    <w:rsid w:val="72D8486C"/>
    <w:rsid w:val="72DF3E4C"/>
    <w:rsid w:val="72E0293C"/>
    <w:rsid w:val="72E27499"/>
    <w:rsid w:val="72E400E0"/>
    <w:rsid w:val="72E41B4A"/>
    <w:rsid w:val="72E53C19"/>
    <w:rsid w:val="72E7281F"/>
    <w:rsid w:val="72E80017"/>
    <w:rsid w:val="72E97589"/>
    <w:rsid w:val="72ED1180"/>
    <w:rsid w:val="72EE5E3E"/>
    <w:rsid w:val="72EF51B7"/>
    <w:rsid w:val="72F02F37"/>
    <w:rsid w:val="72F07E08"/>
    <w:rsid w:val="72F1672A"/>
    <w:rsid w:val="72F30CB0"/>
    <w:rsid w:val="72F469C4"/>
    <w:rsid w:val="72FA2A34"/>
    <w:rsid w:val="72FB6F68"/>
    <w:rsid w:val="72FF1026"/>
    <w:rsid w:val="730B5CF3"/>
    <w:rsid w:val="730B69EF"/>
    <w:rsid w:val="730C2768"/>
    <w:rsid w:val="730D0085"/>
    <w:rsid w:val="730D09BA"/>
    <w:rsid w:val="730E4732"/>
    <w:rsid w:val="730F451A"/>
    <w:rsid w:val="73124222"/>
    <w:rsid w:val="73132DBC"/>
    <w:rsid w:val="731416B8"/>
    <w:rsid w:val="73153B07"/>
    <w:rsid w:val="73166470"/>
    <w:rsid w:val="731A30D6"/>
    <w:rsid w:val="731A5CF0"/>
    <w:rsid w:val="731B0061"/>
    <w:rsid w:val="731D4975"/>
    <w:rsid w:val="731F693F"/>
    <w:rsid w:val="73227178"/>
    <w:rsid w:val="73245D03"/>
    <w:rsid w:val="73263829"/>
    <w:rsid w:val="732717EC"/>
    <w:rsid w:val="7329331A"/>
    <w:rsid w:val="732A40C0"/>
    <w:rsid w:val="732B52E4"/>
    <w:rsid w:val="732D7AB1"/>
    <w:rsid w:val="732F56CC"/>
    <w:rsid w:val="733046A8"/>
    <w:rsid w:val="7334797A"/>
    <w:rsid w:val="73380357"/>
    <w:rsid w:val="73384A84"/>
    <w:rsid w:val="733C6F90"/>
    <w:rsid w:val="733E2EDF"/>
    <w:rsid w:val="733E5017"/>
    <w:rsid w:val="733E7E16"/>
    <w:rsid w:val="734717BA"/>
    <w:rsid w:val="73490F4B"/>
    <w:rsid w:val="7349576A"/>
    <w:rsid w:val="734B3290"/>
    <w:rsid w:val="734C006D"/>
    <w:rsid w:val="734F0B5F"/>
    <w:rsid w:val="734F1EFB"/>
    <w:rsid w:val="73520AC2"/>
    <w:rsid w:val="73532145"/>
    <w:rsid w:val="73555829"/>
    <w:rsid w:val="735859AD"/>
    <w:rsid w:val="73593BFF"/>
    <w:rsid w:val="735A68FB"/>
    <w:rsid w:val="735B4EAC"/>
    <w:rsid w:val="735C160F"/>
    <w:rsid w:val="735D2955"/>
    <w:rsid w:val="735F6D3B"/>
    <w:rsid w:val="73613DC2"/>
    <w:rsid w:val="73620495"/>
    <w:rsid w:val="736230A0"/>
    <w:rsid w:val="736332FF"/>
    <w:rsid w:val="73640909"/>
    <w:rsid w:val="736425A4"/>
    <w:rsid w:val="73643F63"/>
    <w:rsid w:val="73644361"/>
    <w:rsid w:val="736721E5"/>
    <w:rsid w:val="736B1B84"/>
    <w:rsid w:val="736B56CE"/>
    <w:rsid w:val="736F4169"/>
    <w:rsid w:val="736F4F03"/>
    <w:rsid w:val="737554B5"/>
    <w:rsid w:val="73764836"/>
    <w:rsid w:val="737A3B75"/>
    <w:rsid w:val="737B33DD"/>
    <w:rsid w:val="737E5413"/>
    <w:rsid w:val="737F6EE1"/>
    <w:rsid w:val="73843616"/>
    <w:rsid w:val="73852C46"/>
    <w:rsid w:val="73852F59"/>
    <w:rsid w:val="738537FE"/>
    <w:rsid w:val="738844E4"/>
    <w:rsid w:val="738858BC"/>
    <w:rsid w:val="738B7B30"/>
    <w:rsid w:val="739015EB"/>
    <w:rsid w:val="73917C12"/>
    <w:rsid w:val="7394080E"/>
    <w:rsid w:val="73945702"/>
    <w:rsid w:val="739713E4"/>
    <w:rsid w:val="73972979"/>
    <w:rsid w:val="73981B76"/>
    <w:rsid w:val="73982D33"/>
    <w:rsid w:val="73993FFB"/>
    <w:rsid w:val="739A5FC5"/>
    <w:rsid w:val="739E735B"/>
    <w:rsid w:val="739F7870"/>
    <w:rsid w:val="73A00177"/>
    <w:rsid w:val="73A37E6B"/>
    <w:rsid w:val="73A776F0"/>
    <w:rsid w:val="73A8346C"/>
    <w:rsid w:val="73A874CA"/>
    <w:rsid w:val="73AA1677"/>
    <w:rsid w:val="73AA445A"/>
    <w:rsid w:val="73AB114C"/>
    <w:rsid w:val="73AB3D2F"/>
    <w:rsid w:val="73AD7AA7"/>
    <w:rsid w:val="73B54BAD"/>
    <w:rsid w:val="73B55739"/>
    <w:rsid w:val="73B802E0"/>
    <w:rsid w:val="73B91B01"/>
    <w:rsid w:val="73BA21C4"/>
    <w:rsid w:val="73BC1AFF"/>
    <w:rsid w:val="73BD42A2"/>
    <w:rsid w:val="73BD6A12"/>
    <w:rsid w:val="73BF04B2"/>
    <w:rsid w:val="73C00C61"/>
    <w:rsid w:val="73C34117"/>
    <w:rsid w:val="73C42F1D"/>
    <w:rsid w:val="73C53CF9"/>
    <w:rsid w:val="73C7544A"/>
    <w:rsid w:val="73CB617F"/>
    <w:rsid w:val="73CC0AED"/>
    <w:rsid w:val="73D239B9"/>
    <w:rsid w:val="73D653A5"/>
    <w:rsid w:val="73D900D0"/>
    <w:rsid w:val="73D94D40"/>
    <w:rsid w:val="73E04A4F"/>
    <w:rsid w:val="73E5040D"/>
    <w:rsid w:val="73EA2AA9"/>
    <w:rsid w:val="73EA52BB"/>
    <w:rsid w:val="73EB2AF2"/>
    <w:rsid w:val="73EE541D"/>
    <w:rsid w:val="73F12089"/>
    <w:rsid w:val="73F4199D"/>
    <w:rsid w:val="73F531FC"/>
    <w:rsid w:val="73F676A0"/>
    <w:rsid w:val="73F73418"/>
    <w:rsid w:val="73FC1535"/>
    <w:rsid w:val="73FE1323"/>
    <w:rsid w:val="73FE5C0F"/>
    <w:rsid w:val="73FE6554"/>
    <w:rsid w:val="74030EBD"/>
    <w:rsid w:val="7407365B"/>
    <w:rsid w:val="74090368"/>
    <w:rsid w:val="741639B0"/>
    <w:rsid w:val="7418740E"/>
    <w:rsid w:val="74193742"/>
    <w:rsid w:val="74197903"/>
    <w:rsid w:val="741E6BF6"/>
    <w:rsid w:val="74200A3D"/>
    <w:rsid w:val="74213FF1"/>
    <w:rsid w:val="74224DAE"/>
    <w:rsid w:val="74232A45"/>
    <w:rsid w:val="742507EC"/>
    <w:rsid w:val="74275AAB"/>
    <w:rsid w:val="742835D1"/>
    <w:rsid w:val="742B296B"/>
    <w:rsid w:val="742C38C8"/>
    <w:rsid w:val="742C4E6F"/>
    <w:rsid w:val="742E3A49"/>
    <w:rsid w:val="742F7533"/>
    <w:rsid w:val="74312486"/>
    <w:rsid w:val="74336496"/>
    <w:rsid w:val="74381A66"/>
    <w:rsid w:val="74391323"/>
    <w:rsid w:val="743B33FB"/>
    <w:rsid w:val="743B3B17"/>
    <w:rsid w:val="743B41EE"/>
    <w:rsid w:val="743E2DF5"/>
    <w:rsid w:val="743F35EF"/>
    <w:rsid w:val="744263FF"/>
    <w:rsid w:val="744446DF"/>
    <w:rsid w:val="74460313"/>
    <w:rsid w:val="744B1B26"/>
    <w:rsid w:val="744C3764"/>
    <w:rsid w:val="744C72C0"/>
    <w:rsid w:val="744C7A11"/>
    <w:rsid w:val="744F263C"/>
    <w:rsid w:val="744F34E5"/>
    <w:rsid w:val="745107B1"/>
    <w:rsid w:val="74563931"/>
    <w:rsid w:val="74575C64"/>
    <w:rsid w:val="745D14CD"/>
    <w:rsid w:val="745D4570"/>
    <w:rsid w:val="745D75BF"/>
    <w:rsid w:val="745F0F64"/>
    <w:rsid w:val="745F3497"/>
    <w:rsid w:val="74602635"/>
    <w:rsid w:val="74604B19"/>
    <w:rsid w:val="746054AC"/>
    <w:rsid w:val="746123A5"/>
    <w:rsid w:val="74613018"/>
    <w:rsid w:val="7462389C"/>
    <w:rsid w:val="746464FE"/>
    <w:rsid w:val="74654AD9"/>
    <w:rsid w:val="746573A7"/>
    <w:rsid w:val="746663B3"/>
    <w:rsid w:val="746922A1"/>
    <w:rsid w:val="746A7E7A"/>
    <w:rsid w:val="746D7C57"/>
    <w:rsid w:val="746E1D09"/>
    <w:rsid w:val="746E5488"/>
    <w:rsid w:val="747141DE"/>
    <w:rsid w:val="74757980"/>
    <w:rsid w:val="74764399"/>
    <w:rsid w:val="74790213"/>
    <w:rsid w:val="74793B02"/>
    <w:rsid w:val="747B6FBB"/>
    <w:rsid w:val="747B7BA5"/>
    <w:rsid w:val="747F36F7"/>
    <w:rsid w:val="747F58E7"/>
    <w:rsid w:val="7480340D"/>
    <w:rsid w:val="74824569"/>
    <w:rsid w:val="74856C8D"/>
    <w:rsid w:val="74880490"/>
    <w:rsid w:val="748A3F4A"/>
    <w:rsid w:val="748A428C"/>
    <w:rsid w:val="748B01E3"/>
    <w:rsid w:val="748C3B60"/>
    <w:rsid w:val="748E549D"/>
    <w:rsid w:val="748F3650"/>
    <w:rsid w:val="74915024"/>
    <w:rsid w:val="74926DA4"/>
    <w:rsid w:val="74941599"/>
    <w:rsid w:val="749668CA"/>
    <w:rsid w:val="74970377"/>
    <w:rsid w:val="74971AB2"/>
    <w:rsid w:val="749728F4"/>
    <w:rsid w:val="74985412"/>
    <w:rsid w:val="74997EC4"/>
    <w:rsid w:val="749B1FF5"/>
    <w:rsid w:val="749E3893"/>
    <w:rsid w:val="74A048B0"/>
    <w:rsid w:val="74A1401D"/>
    <w:rsid w:val="74A17A61"/>
    <w:rsid w:val="74A20DCE"/>
    <w:rsid w:val="74A25132"/>
    <w:rsid w:val="74A627F5"/>
    <w:rsid w:val="74A66201"/>
    <w:rsid w:val="74AA0C93"/>
    <w:rsid w:val="74AA54C9"/>
    <w:rsid w:val="74AB07ED"/>
    <w:rsid w:val="74AC4202"/>
    <w:rsid w:val="74AE3AD6"/>
    <w:rsid w:val="74AF7D57"/>
    <w:rsid w:val="74B12C66"/>
    <w:rsid w:val="74B1766F"/>
    <w:rsid w:val="74B65081"/>
    <w:rsid w:val="74B74575"/>
    <w:rsid w:val="74B82BA7"/>
    <w:rsid w:val="74BB4445"/>
    <w:rsid w:val="74BD1787"/>
    <w:rsid w:val="74C035A8"/>
    <w:rsid w:val="74C37A10"/>
    <w:rsid w:val="74C44410"/>
    <w:rsid w:val="74C652C4"/>
    <w:rsid w:val="74C67961"/>
    <w:rsid w:val="74CB41D3"/>
    <w:rsid w:val="74CB75AB"/>
    <w:rsid w:val="74CC46FE"/>
    <w:rsid w:val="74CC6652"/>
    <w:rsid w:val="74CF0A1B"/>
    <w:rsid w:val="74D033E2"/>
    <w:rsid w:val="74D13234"/>
    <w:rsid w:val="74D30551"/>
    <w:rsid w:val="74D30F70"/>
    <w:rsid w:val="74DD0860"/>
    <w:rsid w:val="74DE0E38"/>
    <w:rsid w:val="74DE3219"/>
    <w:rsid w:val="74DF1EE2"/>
    <w:rsid w:val="74DF26D6"/>
    <w:rsid w:val="74DF4B7F"/>
    <w:rsid w:val="74E00C21"/>
    <w:rsid w:val="74E25E76"/>
    <w:rsid w:val="74E27C24"/>
    <w:rsid w:val="74E41BEE"/>
    <w:rsid w:val="74E47299"/>
    <w:rsid w:val="74E514C2"/>
    <w:rsid w:val="74E829B0"/>
    <w:rsid w:val="74E90FB2"/>
    <w:rsid w:val="74E97204"/>
    <w:rsid w:val="74EA0887"/>
    <w:rsid w:val="74EB49E5"/>
    <w:rsid w:val="74EC6556"/>
    <w:rsid w:val="74ED5EB4"/>
    <w:rsid w:val="74EF0832"/>
    <w:rsid w:val="74F41669"/>
    <w:rsid w:val="74F74BC3"/>
    <w:rsid w:val="74F811F5"/>
    <w:rsid w:val="74FA7133"/>
    <w:rsid w:val="74FC0CE6"/>
    <w:rsid w:val="74FC60E2"/>
    <w:rsid w:val="74FC7057"/>
    <w:rsid w:val="74FF07D6"/>
    <w:rsid w:val="75041948"/>
    <w:rsid w:val="75056EBF"/>
    <w:rsid w:val="75071439"/>
    <w:rsid w:val="750C4CA1"/>
    <w:rsid w:val="750E6C6B"/>
    <w:rsid w:val="75104791"/>
    <w:rsid w:val="75105982"/>
    <w:rsid w:val="7510653F"/>
    <w:rsid w:val="75121F00"/>
    <w:rsid w:val="751369B7"/>
    <w:rsid w:val="751440CD"/>
    <w:rsid w:val="75153B55"/>
    <w:rsid w:val="75153D9F"/>
    <w:rsid w:val="75155CFA"/>
    <w:rsid w:val="75160062"/>
    <w:rsid w:val="751863FB"/>
    <w:rsid w:val="75192329"/>
    <w:rsid w:val="751A2B57"/>
    <w:rsid w:val="751C2834"/>
    <w:rsid w:val="751C3136"/>
    <w:rsid w:val="751F49D4"/>
    <w:rsid w:val="75205799"/>
    <w:rsid w:val="752124FA"/>
    <w:rsid w:val="75213AFD"/>
    <w:rsid w:val="75226272"/>
    <w:rsid w:val="7524023C"/>
    <w:rsid w:val="75285F09"/>
    <w:rsid w:val="75297DC7"/>
    <w:rsid w:val="752A7D0B"/>
    <w:rsid w:val="752C0BC0"/>
    <w:rsid w:val="752C70F1"/>
    <w:rsid w:val="752D2407"/>
    <w:rsid w:val="752E74BB"/>
    <w:rsid w:val="7530098F"/>
    <w:rsid w:val="753066D0"/>
    <w:rsid w:val="75330480"/>
    <w:rsid w:val="75363FA8"/>
    <w:rsid w:val="753B17F3"/>
    <w:rsid w:val="753C2C1E"/>
    <w:rsid w:val="753D12FE"/>
    <w:rsid w:val="753F0468"/>
    <w:rsid w:val="753F21E7"/>
    <w:rsid w:val="753F6652"/>
    <w:rsid w:val="75410DEE"/>
    <w:rsid w:val="75422980"/>
    <w:rsid w:val="754601B3"/>
    <w:rsid w:val="75466405"/>
    <w:rsid w:val="75483F2B"/>
    <w:rsid w:val="75491A51"/>
    <w:rsid w:val="7549713D"/>
    <w:rsid w:val="754C32EF"/>
    <w:rsid w:val="754D7232"/>
    <w:rsid w:val="754D7A55"/>
    <w:rsid w:val="75510906"/>
    <w:rsid w:val="755343A8"/>
    <w:rsid w:val="755450AD"/>
    <w:rsid w:val="75565889"/>
    <w:rsid w:val="755673C1"/>
    <w:rsid w:val="75592324"/>
    <w:rsid w:val="755B5F34"/>
    <w:rsid w:val="755C6B92"/>
    <w:rsid w:val="755F26E8"/>
    <w:rsid w:val="755F3023"/>
    <w:rsid w:val="75612288"/>
    <w:rsid w:val="75640639"/>
    <w:rsid w:val="75642008"/>
    <w:rsid w:val="75644ADD"/>
    <w:rsid w:val="756917EE"/>
    <w:rsid w:val="756B076B"/>
    <w:rsid w:val="756E770A"/>
    <w:rsid w:val="756F0AAF"/>
    <w:rsid w:val="75737DFA"/>
    <w:rsid w:val="75766C5D"/>
    <w:rsid w:val="7577080F"/>
    <w:rsid w:val="757840E4"/>
    <w:rsid w:val="757B26FD"/>
    <w:rsid w:val="757F36C5"/>
    <w:rsid w:val="75847827"/>
    <w:rsid w:val="75851F41"/>
    <w:rsid w:val="758543CF"/>
    <w:rsid w:val="758618E8"/>
    <w:rsid w:val="75864A53"/>
    <w:rsid w:val="75866089"/>
    <w:rsid w:val="75866801"/>
    <w:rsid w:val="75894B00"/>
    <w:rsid w:val="758B3E18"/>
    <w:rsid w:val="758C2CEB"/>
    <w:rsid w:val="758C6643"/>
    <w:rsid w:val="758D165C"/>
    <w:rsid w:val="759058D2"/>
    <w:rsid w:val="75922736"/>
    <w:rsid w:val="759233F8"/>
    <w:rsid w:val="759533EA"/>
    <w:rsid w:val="75986535"/>
    <w:rsid w:val="759929D8"/>
    <w:rsid w:val="759A6386"/>
    <w:rsid w:val="759A6AD7"/>
    <w:rsid w:val="759C1CD3"/>
    <w:rsid w:val="759C7FE3"/>
    <w:rsid w:val="759E348B"/>
    <w:rsid w:val="759E7FEF"/>
    <w:rsid w:val="75A0109F"/>
    <w:rsid w:val="75A0788F"/>
    <w:rsid w:val="75A21DD2"/>
    <w:rsid w:val="75A34FCF"/>
    <w:rsid w:val="75A45FF0"/>
    <w:rsid w:val="75A51F8A"/>
    <w:rsid w:val="75A60C51"/>
    <w:rsid w:val="75A629FF"/>
    <w:rsid w:val="75A942FE"/>
    <w:rsid w:val="75AB270C"/>
    <w:rsid w:val="75AB7E07"/>
    <w:rsid w:val="75AD1C8E"/>
    <w:rsid w:val="75AD1FE0"/>
    <w:rsid w:val="75AD2803"/>
    <w:rsid w:val="75B061E4"/>
    <w:rsid w:val="75B275F6"/>
    <w:rsid w:val="75B3656C"/>
    <w:rsid w:val="75B4336E"/>
    <w:rsid w:val="75B527C1"/>
    <w:rsid w:val="75B76798"/>
    <w:rsid w:val="75B93E03"/>
    <w:rsid w:val="75BA0A60"/>
    <w:rsid w:val="75BC0475"/>
    <w:rsid w:val="75BC66C7"/>
    <w:rsid w:val="75BE243F"/>
    <w:rsid w:val="75C429A2"/>
    <w:rsid w:val="75CB5B6D"/>
    <w:rsid w:val="75CC741B"/>
    <w:rsid w:val="75CD2F4D"/>
    <w:rsid w:val="75CD4718"/>
    <w:rsid w:val="75D05CCE"/>
    <w:rsid w:val="75D436DA"/>
    <w:rsid w:val="75DF4163"/>
    <w:rsid w:val="75E054C7"/>
    <w:rsid w:val="75E06005"/>
    <w:rsid w:val="75E11C8A"/>
    <w:rsid w:val="75E17EDC"/>
    <w:rsid w:val="75E317D7"/>
    <w:rsid w:val="75E47817"/>
    <w:rsid w:val="75E579CC"/>
    <w:rsid w:val="75E672A0"/>
    <w:rsid w:val="75EA6D90"/>
    <w:rsid w:val="75ED0E75"/>
    <w:rsid w:val="75F32F93"/>
    <w:rsid w:val="75FB0F9D"/>
    <w:rsid w:val="75FC4D15"/>
    <w:rsid w:val="75FD313D"/>
    <w:rsid w:val="75FE0A8D"/>
    <w:rsid w:val="75FE1429"/>
    <w:rsid w:val="75FE45EA"/>
    <w:rsid w:val="7600002A"/>
    <w:rsid w:val="76040C0F"/>
    <w:rsid w:val="76074AE7"/>
    <w:rsid w:val="76094D47"/>
    <w:rsid w:val="760D6F22"/>
    <w:rsid w:val="7614338B"/>
    <w:rsid w:val="76143E0D"/>
    <w:rsid w:val="7616082D"/>
    <w:rsid w:val="76174A3E"/>
    <w:rsid w:val="761E2EDE"/>
    <w:rsid w:val="761E7AE5"/>
    <w:rsid w:val="76201FE9"/>
    <w:rsid w:val="76245F2B"/>
    <w:rsid w:val="762A1882"/>
    <w:rsid w:val="762A3631"/>
    <w:rsid w:val="762B1BB7"/>
    <w:rsid w:val="762C7285"/>
    <w:rsid w:val="762D3121"/>
    <w:rsid w:val="762D32C2"/>
    <w:rsid w:val="762D4ECF"/>
    <w:rsid w:val="76320737"/>
    <w:rsid w:val="76324491"/>
    <w:rsid w:val="76336914"/>
    <w:rsid w:val="7636376C"/>
    <w:rsid w:val="76393203"/>
    <w:rsid w:val="76393D68"/>
    <w:rsid w:val="763B2E9F"/>
    <w:rsid w:val="763D3F42"/>
    <w:rsid w:val="76426BCC"/>
    <w:rsid w:val="7642710C"/>
    <w:rsid w:val="76436A0F"/>
    <w:rsid w:val="76463905"/>
    <w:rsid w:val="7646754C"/>
    <w:rsid w:val="764A782F"/>
    <w:rsid w:val="764C7A4B"/>
    <w:rsid w:val="764D37C3"/>
    <w:rsid w:val="765447E2"/>
    <w:rsid w:val="76577E58"/>
    <w:rsid w:val="765C57B4"/>
    <w:rsid w:val="765C7562"/>
    <w:rsid w:val="765D0C07"/>
    <w:rsid w:val="765D488C"/>
    <w:rsid w:val="765E72EC"/>
    <w:rsid w:val="76607F65"/>
    <w:rsid w:val="7662768E"/>
    <w:rsid w:val="76641EC2"/>
    <w:rsid w:val="766528BB"/>
    <w:rsid w:val="76654669"/>
    <w:rsid w:val="76697839"/>
    <w:rsid w:val="766A7ED1"/>
    <w:rsid w:val="766C4DC5"/>
    <w:rsid w:val="766F4809"/>
    <w:rsid w:val="7671112C"/>
    <w:rsid w:val="7671125F"/>
    <w:rsid w:val="76744DCB"/>
    <w:rsid w:val="7675450D"/>
    <w:rsid w:val="76756217"/>
    <w:rsid w:val="76776462"/>
    <w:rsid w:val="767825EE"/>
    <w:rsid w:val="76796168"/>
    <w:rsid w:val="767B7277"/>
    <w:rsid w:val="76801E18"/>
    <w:rsid w:val="768216BE"/>
    <w:rsid w:val="768236B0"/>
    <w:rsid w:val="768556EC"/>
    <w:rsid w:val="76877182"/>
    <w:rsid w:val="768A2321"/>
    <w:rsid w:val="768A71A1"/>
    <w:rsid w:val="76912593"/>
    <w:rsid w:val="76934365"/>
    <w:rsid w:val="7693567A"/>
    <w:rsid w:val="76962A74"/>
    <w:rsid w:val="76966990"/>
    <w:rsid w:val="7697380F"/>
    <w:rsid w:val="769C1824"/>
    <w:rsid w:val="769D0CB4"/>
    <w:rsid w:val="769E55DA"/>
    <w:rsid w:val="769F3104"/>
    <w:rsid w:val="76A17CCC"/>
    <w:rsid w:val="76A2056C"/>
    <w:rsid w:val="76A333E3"/>
    <w:rsid w:val="76A41635"/>
    <w:rsid w:val="76A75D7C"/>
    <w:rsid w:val="76A97ACF"/>
    <w:rsid w:val="76AC4588"/>
    <w:rsid w:val="76AF63A9"/>
    <w:rsid w:val="76B00E0B"/>
    <w:rsid w:val="76B0134F"/>
    <w:rsid w:val="76B115B4"/>
    <w:rsid w:val="76B24B62"/>
    <w:rsid w:val="76B31276"/>
    <w:rsid w:val="76B53BB1"/>
    <w:rsid w:val="76B93513"/>
    <w:rsid w:val="76BE1FCB"/>
    <w:rsid w:val="76BF476C"/>
    <w:rsid w:val="76BF55D4"/>
    <w:rsid w:val="76C05D43"/>
    <w:rsid w:val="76C23869"/>
    <w:rsid w:val="76C43A66"/>
    <w:rsid w:val="76C7576A"/>
    <w:rsid w:val="76C83941"/>
    <w:rsid w:val="76CA0F73"/>
    <w:rsid w:val="76CD2A0B"/>
    <w:rsid w:val="76CD61FA"/>
    <w:rsid w:val="76CE4470"/>
    <w:rsid w:val="76D0185E"/>
    <w:rsid w:val="76D467BE"/>
    <w:rsid w:val="76D5141C"/>
    <w:rsid w:val="76D641D0"/>
    <w:rsid w:val="76D72CF8"/>
    <w:rsid w:val="76D96E05"/>
    <w:rsid w:val="76DE26CE"/>
    <w:rsid w:val="76DE5AD9"/>
    <w:rsid w:val="76DF08BF"/>
    <w:rsid w:val="76E71B10"/>
    <w:rsid w:val="76E90B69"/>
    <w:rsid w:val="76E94580"/>
    <w:rsid w:val="76EB7264"/>
    <w:rsid w:val="76F06595"/>
    <w:rsid w:val="76F14534"/>
    <w:rsid w:val="76F201A8"/>
    <w:rsid w:val="76F42C16"/>
    <w:rsid w:val="76F53C3E"/>
    <w:rsid w:val="76F93003"/>
    <w:rsid w:val="76FA0178"/>
    <w:rsid w:val="76FB321F"/>
    <w:rsid w:val="7700266D"/>
    <w:rsid w:val="77014A14"/>
    <w:rsid w:val="7701701A"/>
    <w:rsid w:val="770233EF"/>
    <w:rsid w:val="77045F87"/>
    <w:rsid w:val="770565C6"/>
    <w:rsid w:val="77071666"/>
    <w:rsid w:val="77075720"/>
    <w:rsid w:val="7708711C"/>
    <w:rsid w:val="770921C4"/>
    <w:rsid w:val="770B22F5"/>
    <w:rsid w:val="770C71DA"/>
    <w:rsid w:val="770E24A2"/>
    <w:rsid w:val="771147F0"/>
    <w:rsid w:val="7713173D"/>
    <w:rsid w:val="77136403"/>
    <w:rsid w:val="77161E07"/>
    <w:rsid w:val="77177891"/>
    <w:rsid w:val="771A7F5F"/>
    <w:rsid w:val="771B45BB"/>
    <w:rsid w:val="771D23D4"/>
    <w:rsid w:val="771D3195"/>
    <w:rsid w:val="771E62EF"/>
    <w:rsid w:val="77204A34"/>
    <w:rsid w:val="772269FE"/>
    <w:rsid w:val="772307FA"/>
    <w:rsid w:val="77240286"/>
    <w:rsid w:val="77274014"/>
    <w:rsid w:val="772972DB"/>
    <w:rsid w:val="772C162A"/>
    <w:rsid w:val="773027DF"/>
    <w:rsid w:val="77302EC9"/>
    <w:rsid w:val="773109EF"/>
    <w:rsid w:val="7732452A"/>
    <w:rsid w:val="773406BF"/>
    <w:rsid w:val="7737377D"/>
    <w:rsid w:val="773951D1"/>
    <w:rsid w:val="773A2C0B"/>
    <w:rsid w:val="773A6EF0"/>
    <w:rsid w:val="773C5B11"/>
    <w:rsid w:val="773D2F84"/>
    <w:rsid w:val="773D7394"/>
    <w:rsid w:val="773E6DA0"/>
    <w:rsid w:val="774050A4"/>
    <w:rsid w:val="774649CC"/>
    <w:rsid w:val="77481184"/>
    <w:rsid w:val="77486222"/>
    <w:rsid w:val="77496F6C"/>
    <w:rsid w:val="774B7D02"/>
    <w:rsid w:val="774C0320"/>
    <w:rsid w:val="77525CE1"/>
    <w:rsid w:val="77530965"/>
    <w:rsid w:val="77532CBA"/>
    <w:rsid w:val="7755494F"/>
    <w:rsid w:val="775B6C6D"/>
    <w:rsid w:val="775C70EE"/>
    <w:rsid w:val="775D4ED8"/>
    <w:rsid w:val="776112D4"/>
    <w:rsid w:val="7763329E"/>
    <w:rsid w:val="77635681"/>
    <w:rsid w:val="7765666D"/>
    <w:rsid w:val="77660698"/>
    <w:rsid w:val="77674410"/>
    <w:rsid w:val="776A7994"/>
    <w:rsid w:val="776C45A4"/>
    <w:rsid w:val="776F0464"/>
    <w:rsid w:val="777226C9"/>
    <w:rsid w:val="77737D1F"/>
    <w:rsid w:val="77752FD1"/>
    <w:rsid w:val="777759C2"/>
    <w:rsid w:val="77784870"/>
    <w:rsid w:val="777D1E86"/>
    <w:rsid w:val="777E3CD1"/>
    <w:rsid w:val="778322B4"/>
    <w:rsid w:val="7783572F"/>
    <w:rsid w:val="77846D70"/>
    <w:rsid w:val="77887D1C"/>
    <w:rsid w:val="778B1DFE"/>
    <w:rsid w:val="778C3E77"/>
    <w:rsid w:val="778D20C9"/>
    <w:rsid w:val="778E4093"/>
    <w:rsid w:val="778F7A26"/>
    <w:rsid w:val="77900DB1"/>
    <w:rsid w:val="77903967"/>
    <w:rsid w:val="7791148D"/>
    <w:rsid w:val="7792444B"/>
    <w:rsid w:val="7793025F"/>
    <w:rsid w:val="77950F7E"/>
    <w:rsid w:val="779566C5"/>
    <w:rsid w:val="77974F89"/>
    <w:rsid w:val="77996CC0"/>
    <w:rsid w:val="779C67B0"/>
    <w:rsid w:val="779D1178"/>
    <w:rsid w:val="779E1BCA"/>
    <w:rsid w:val="77A613DD"/>
    <w:rsid w:val="77A94676"/>
    <w:rsid w:val="77AC54F3"/>
    <w:rsid w:val="77B03B8C"/>
    <w:rsid w:val="77B164BF"/>
    <w:rsid w:val="77B27D81"/>
    <w:rsid w:val="77B6699F"/>
    <w:rsid w:val="77B877C6"/>
    <w:rsid w:val="77BC475C"/>
    <w:rsid w:val="77BF249E"/>
    <w:rsid w:val="77BF3969"/>
    <w:rsid w:val="77C103A1"/>
    <w:rsid w:val="77C16D07"/>
    <w:rsid w:val="77C219CA"/>
    <w:rsid w:val="77C578A3"/>
    <w:rsid w:val="77C67389"/>
    <w:rsid w:val="77C727C5"/>
    <w:rsid w:val="77CB2BF1"/>
    <w:rsid w:val="77CC1BC0"/>
    <w:rsid w:val="77CE0E08"/>
    <w:rsid w:val="77D2303A"/>
    <w:rsid w:val="77D431F7"/>
    <w:rsid w:val="77D43A23"/>
    <w:rsid w:val="77D55F33"/>
    <w:rsid w:val="77D66621"/>
    <w:rsid w:val="77D81DC8"/>
    <w:rsid w:val="77D850DE"/>
    <w:rsid w:val="77DD38E3"/>
    <w:rsid w:val="77E059D1"/>
    <w:rsid w:val="77E125EB"/>
    <w:rsid w:val="77E234C8"/>
    <w:rsid w:val="77E26247"/>
    <w:rsid w:val="77E377CC"/>
    <w:rsid w:val="77E55960"/>
    <w:rsid w:val="77E872FF"/>
    <w:rsid w:val="77EB7DB5"/>
    <w:rsid w:val="77EF764A"/>
    <w:rsid w:val="77F409FC"/>
    <w:rsid w:val="77F43EF6"/>
    <w:rsid w:val="77F55EC0"/>
    <w:rsid w:val="77F6001C"/>
    <w:rsid w:val="77FE455C"/>
    <w:rsid w:val="77FE4D75"/>
    <w:rsid w:val="780018DE"/>
    <w:rsid w:val="78032920"/>
    <w:rsid w:val="7804337D"/>
    <w:rsid w:val="78047EB1"/>
    <w:rsid w:val="78056103"/>
    <w:rsid w:val="780659D7"/>
    <w:rsid w:val="78077DBB"/>
    <w:rsid w:val="780966F8"/>
    <w:rsid w:val="780B1240"/>
    <w:rsid w:val="780F6F82"/>
    <w:rsid w:val="78104AA8"/>
    <w:rsid w:val="78114371"/>
    <w:rsid w:val="78140148"/>
    <w:rsid w:val="781402B8"/>
    <w:rsid w:val="78174088"/>
    <w:rsid w:val="78185207"/>
    <w:rsid w:val="781A02F8"/>
    <w:rsid w:val="781D446F"/>
    <w:rsid w:val="78202F3D"/>
    <w:rsid w:val="78210FB1"/>
    <w:rsid w:val="78235AD3"/>
    <w:rsid w:val="78236F5F"/>
    <w:rsid w:val="78241207"/>
    <w:rsid w:val="782B2F7D"/>
    <w:rsid w:val="782B6988"/>
    <w:rsid w:val="7830158D"/>
    <w:rsid w:val="78322C70"/>
    <w:rsid w:val="78354F48"/>
    <w:rsid w:val="78393FFF"/>
    <w:rsid w:val="783B1B25"/>
    <w:rsid w:val="783B67D0"/>
    <w:rsid w:val="783C0FA4"/>
    <w:rsid w:val="78414810"/>
    <w:rsid w:val="7847671C"/>
    <w:rsid w:val="78490A57"/>
    <w:rsid w:val="784921BB"/>
    <w:rsid w:val="78497340"/>
    <w:rsid w:val="784A620C"/>
    <w:rsid w:val="78516411"/>
    <w:rsid w:val="78526E6F"/>
    <w:rsid w:val="78542E43"/>
    <w:rsid w:val="785432C8"/>
    <w:rsid w:val="7855768C"/>
    <w:rsid w:val="785A49D3"/>
    <w:rsid w:val="785B21C7"/>
    <w:rsid w:val="785B52D1"/>
    <w:rsid w:val="785E0765"/>
    <w:rsid w:val="785F6983"/>
    <w:rsid w:val="786140D7"/>
    <w:rsid w:val="78624947"/>
    <w:rsid w:val="7863347C"/>
    <w:rsid w:val="786344AC"/>
    <w:rsid w:val="78636BB4"/>
    <w:rsid w:val="78656868"/>
    <w:rsid w:val="78656B06"/>
    <w:rsid w:val="78672215"/>
    <w:rsid w:val="786B0E6F"/>
    <w:rsid w:val="786F24EB"/>
    <w:rsid w:val="78713799"/>
    <w:rsid w:val="78715547"/>
    <w:rsid w:val="78746C66"/>
    <w:rsid w:val="787644EC"/>
    <w:rsid w:val="78770683"/>
    <w:rsid w:val="787768D5"/>
    <w:rsid w:val="787C3EEC"/>
    <w:rsid w:val="787D038F"/>
    <w:rsid w:val="787D1B53"/>
    <w:rsid w:val="787E2462"/>
    <w:rsid w:val="787F7E8C"/>
    <w:rsid w:val="7880052E"/>
    <w:rsid w:val="7883045F"/>
    <w:rsid w:val="78841D4F"/>
    <w:rsid w:val="7885057C"/>
    <w:rsid w:val="788517C4"/>
    <w:rsid w:val="78874D6A"/>
    <w:rsid w:val="78880AE2"/>
    <w:rsid w:val="78881B4A"/>
    <w:rsid w:val="78882D29"/>
    <w:rsid w:val="78886D34"/>
    <w:rsid w:val="788B412F"/>
    <w:rsid w:val="788D3581"/>
    <w:rsid w:val="788D434B"/>
    <w:rsid w:val="78901781"/>
    <w:rsid w:val="789617A6"/>
    <w:rsid w:val="789D7175"/>
    <w:rsid w:val="789E3E62"/>
    <w:rsid w:val="78A35DC1"/>
    <w:rsid w:val="78A45DD3"/>
    <w:rsid w:val="78A53442"/>
    <w:rsid w:val="78A7520D"/>
    <w:rsid w:val="78A771BA"/>
    <w:rsid w:val="78AA66DD"/>
    <w:rsid w:val="78AA6CAB"/>
    <w:rsid w:val="78AE7A28"/>
    <w:rsid w:val="78B01920"/>
    <w:rsid w:val="78B60691"/>
    <w:rsid w:val="78B611AB"/>
    <w:rsid w:val="78B61238"/>
    <w:rsid w:val="78B638A1"/>
    <w:rsid w:val="78B740AE"/>
    <w:rsid w:val="78BB1147"/>
    <w:rsid w:val="78BB5448"/>
    <w:rsid w:val="78C064CE"/>
    <w:rsid w:val="78C23FF4"/>
    <w:rsid w:val="78C33E9A"/>
    <w:rsid w:val="78C733B9"/>
    <w:rsid w:val="78CB28AC"/>
    <w:rsid w:val="78CF637C"/>
    <w:rsid w:val="78D41520"/>
    <w:rsid w:val="78D6404F"/>
    <w:rsid w:val="78D67AA0"/>
    <w:rsid w:val="78DA531A"/>
    <w:rsid w:val="78DA6689"/>
    <w:rsid w:val="78DA7590"/>
    <w:rsid w:val="78DB6E64"/>
    <w:rsid w:val="78DD2BDC"/>
    <w:rsid w:val="78DF3E8C"/>
    <w:rsid w:val="78E10E34"/>
    <w:rsid w:val="78E7527D"/>
    <w:rsid w:val="78E771D2"/>
    <w:rsid w:val="78EB3BB7"/>
    <w:rsid w:val="78EC71F5"/>
    <w:rsid w:val="78EC7AF9"/>
    <w:rsid w:val="78EF7ABF"/>
    <w:rsid w:val="78F477F3"/>
    <w:rsid w:val="78F65A4C"/>
    <w:rsid w:val="78F746E9"/>
    <w:rsid w:val="78FC69C2"/>
    <w:rsid w:val="78FE5644"/>
    <w:rsid w:val="78FF1E99"/>
    <w:rsid w:val="79021C57"/>
    <w:rsid w:val="79033287"/>
    <w:rsid w:val="79064EBE"/>
    <w:rsid w:val="79065B86"/>
    <w:rsid w:val="79074021"/>
    <w:rsid w:val="790970F9"/>
    <w:rsid w:val="790C34C1"/>
    <w:rsid w:val="790F4D50"/>
    <w:rsid w:val="79110AD8"/>
    <w:rsid w:val="79116D2A"/>
    <w:rsid w:val="7912752E"/>
    <w:rsid w:val="79133760"/>
    <w:rsid w:val="79147DC0"/>
    <w:rsid w:val="7918573B"/>
    <w:rsid w:val="791A03FD"/>
    <w:rsid w:val="791A0A09"/>
    <w:rsid w:val="791B1956"/>
    <w:rsid w:val="791E67B3"/>
    <w:rsid w:val="792151BF"/>
    <w:rsid w:val="792227FF"/>
    <w:rsid w:val="792720A9"/>
    <w:rsid w:val="792B7B7C"/>
    <w:rsid w:val="792B7DEB"/>
    <w:rsid w:val="792E15BB"/>
    <w:rsid w:val="792E51E6"/>
    <w:rsid w:val="793021F9"/>
    <w:rsid w:val="7931117A"/>
    <w:rsid w:val="79321256"/>
    <w:rsid w:val="79334C3C"/>
    <w:rsid w:val="7934055E"/>
    <w:rsid w:val="7934351D"/>
    <w:rsid w:val="79366790"/>
    <w:rsid w:val="79372F2C"/>
    <w:rsid w:val="793B5B55"/>
    <w:rsid w:val="793D6D37"/>
    <w:rsid w:val="793F7BA1"/>
    <w:rsid w:val="79407EB3"/>
    <w:rsid w:val="7941543C"/>
    <w:rsid w:val="79443771"/>
    <w:rsid w:val="794464F0"/>
    <w:rsid w:val="79450301"/>
    <w:rsid w:val="79450F7C"/>
    <w:rsid w:val="79452188"/>
    <w:rsid w:val="794711CD"/>
    <w:rsid w:val="794744F9"/>
    <w:rsid w:val="794C7C60"/>
    <w:rsid w:val="794C7CE4"/>
    <w:rsid w:val="794C7D62"/>
    <w:rsid w:val="794E1D99"/>
    <w:rsid w:val="79521A42"/>
    <w:rsid w:val="795636B9"/>
    <w:rsid w:val="79584E6C"/>
    <w:rsid w:val="79593BB0"/>
    <w:rsid w:val="795A422D"/>
    <w:rsid w:val="795C1EA0"/>
    <w:rsid w:val="795C61F7"/>
    <w:rsid w:val="795E53ED"/>
    <w:rsid w:val="795E7A33"/>
    <w:rsid w:val="7961262B"/>
    <w:rsid w:val="7961380D"/>
    <w:rsid w:val="79642460"/>
    <w:rsid w:val="79661220"/>
    <w:rsid w:val="79677026"/>
    <w:rsid w:val="796808E0"/>
    <w:rsid w:val="79683185"/>
    <w:rsid w:val="796D7149"/>
    <w:rsid w:val="796E13A6"/>
    <w:rsid w:val="797013B4"/>
    <w:rsid w:val="79706946"/>
    <w:rsid w:val="7972337D"/>
    <w:rsid w:val="79725A1A"/>
    <w:rsid w:val="79740332"/>
    <w:rsid w:val="79757F49"/>
    <w:rsid w:val="79797327"/>
    <w:rsid w:val="797A0D6D"/>
    <w:rsid w:val="797A667D"/>
    <w:rsid w:val="797D43BF"/>
    <w:rsid w:val="797E48B8"/>
    <w:rsid w:val="798025A8"/>
    <w:rsid w:val="79825532"/>
    <w:rsid w:val="79833FE2"/>
    <w:rsid w:val="798412AA"/>
    <w:rsid w:val="79841CC2"/>
    <w:rsid w:val="79850C8A"/>
    <w:rsid w:val="79852568"/>
    <w:rsid w:val="79865022"/>
    <w:rsid w:val="79894B12"/>
    <w:rsid w:val="798968C0"/>
    <w:rsid w:val="798A16BF"/>
    <w:rsid w:val="798A6BFF"/>
    <w:rsid w:val="798B7958"/>
    <w:rsid w:val="798E2079"/>
    <w:rsid w:val="799040F2"/>
    <w:rsid w:val="79904644"/>
    <w:rsid w:val="79914522"/>
    <w:rsid w:val="79927E6B"/>
    <w:rsid w:val="79984367"/>
    <w:rsid w:val="799A0ACD"/>
    <w:rsid w:val="799A0E83"/>
    <w:rsid w:val="799C06D1"/>
    <w:rsid w:val="799E2C78"/>
    <w:rsid w:val="79A23418"/>
    <w:rsid w:val="79A731EA"/>
    <w:rsid w:val="79A978C7"/>
    <w:rsid w:val="79AA04A1"/>
    <w:rsid w:val="79AB2CDA"/>
    <w:rsid w:val="79AE4579"/>
    <w:rsid w:val="79B02E6F"/>
    <w:rsid w:val="79B32DB7"/>
    <w:rsid w:val="79B40738"/>
    <w:rsid w:val="79B41A4E"/>
    <w:rsid w:val="79B537C0"/>
    <w:rsid w:val="79B576B5"/>
    <w:rsid w:val="79BC0A44"/>
    <w:rsid w:val="79BD4168"/>
    <w:rsid w:val="79C4567F"/>
    <w:rsid w:val="79C83EF3"/>
    <w:rsid w:val="79CA163A"/>
    <w:rsid w:val="79CD067C"/>
    <w:rsid w:val="79CE69C9"/>
    <w:rsid w:val="79D631D9"/>
    <w:rsid w:val="79D673F7"/>
    <w:rsid w:val="79D7762B"/>
    <w:rsid w:val="79D830CE"/>
    <w:rsid w:val="79D9505E"/>
    <w:rsid w:val="79DB3A79"/>
    <w:rsid w:val="79DC78B2"/>
    <w:rsid w:val="79DD6C0C"/>
    <w:rsid w:val="79DF65B4"/>
    <w:rsid w:val="79E1494E"/>
    <w:rsid w:val="79E20C6F"/>
    <w:rsid w:val="79E26432"/>
    <w:rsid w:val="79E34A27"/>
    <w:rsid w:val="79E43AB9"/>
    <w:rsid w:val="79E87A8A"/>
    <w:rsid w:val="79EB757B"/>
    <w:rsid w:val="79EC3D04"/>
    <w:rsid w:val="79EE0E19"/>
    <w:rsid w:val="79EE531A"/>
    <w:rsid w:val="79F006ED"/>
    <w:rsid w:val="79F2732B"/>
    <w:rsid w:val="79F46526"/>
    <w:rsid w:val="79F55237"/>
    <w:rsid w:val="79F57FC0"/>
    <w:rsid w:val="79F9773A"/>
    <w:rsid w:val="79FC3536"/>
    <w:rsid w:val="7A000410"/>
    <w:rsid w:val="7A0348C4"/>
    <w:rsid w:val="7A044E60"/>
    <w:rsid w:val="7A07248A"/>
    <w:rsid w:val="7A0C1A27"/>
    <w:rsid w:val="7A0C4D7B"/>
    <w:rsid w:val="7A0D5743"/>
    <w:rsid w:val="7A0D6728"/>
    <w:rsid w:val="7A0E0A0E"/>
    <w:rsid w:val="7A0F011E"/>
    <w:rsid w:val="7A0F5084"/>
    <w:rsid w:val="7A111EA3"/>
    <w:rsid w:val="7A13262E"/>
    <w:rsid w:val="7A146AD1"/>
    <w:rsid w:val="7A15269A"/>
    <w:rsid w:val="7A187341"/>
    <w:rsid w:val="7A197B10"/>
    <w:rsid w:val="7A1A5E0E"/>
    <w:rsid w:val="7A1B1017"/>
    <w:rsid w:val="7A1C7734"/>
    <w:rsid w:val="7A1D5BF3"/>
    <w:rsid w:val="7A1E16FE"/>
    <w:rsid w:val="7A1E3AC1"/>
    <w:rsid w:val="7A1E525A"/>
    <w:rsid w:val="7A205476"/>
    <w:rsid w:val="7A212F9C"/>
    <w:rsid w:val="7A2605B3"/>
    <w:rsid w:val="7A28432B"/>
    <w:rsid w:val="7A291E51"/>
    <w:rsid w:val="7A2C5FA4"/>
    <w:rsid w:val="7A344DBC"/>
    <w:rsid w:val="7A356A48"/>
    <w:rsid w:val="7A374CF5"/>
    <w:rsid w:val="7A3765BA"/>
    <w:rsid w:val="7A383021"/>
    <w:rsid w:val="7A3B3FA0"/>
    <w:rsid w:val="7A3C5A92"/>
    <w:rsid w:val="7A3C6477"/>
    <w:rsid w:val="7A3D2F95"/>
    <w:rsid w:val="7A3F6089"/>
    <w:rsid w:val="7A3F65B1"/>
    <w:rsid w:val="7A4153ED"/>
    <w:rsid w:val="7A434CC1"/>
    <w:rsid w:val="7A480C61"/>
    <w:rsid w:val="7A4822D7"/>
    <w:rsid w:val="7A4858C2"/>
    <w:rsid w:val="7A4B2B1B"/>
    <w:rsid w:val="7A4B59A5"/>
    <w:rsid w:val="7A4D020F"/>
    <w:rsid w:val="7A4D15E8"/>
    <w:rsid w:val="7A4E392A"/>
    <w:rsid w:val="7A4E7DB6"/>
    <w:rsid w:val="7A4F18B8"/>
    <w:rsid w:val="7A505871"/>
    <w:rsid w:val="7A513882"/>
    <w:rsid w:val="7A524628"/>
    <w:rsid w:val="7A527E18"/>
    <w:rsid w:val="7A5C2227"/>
    <w:rsid w:val="7A5C5D83"/>
    <w:rsid w:val="7A5F5873"/>
    <w:rsid w:val="7A6343FD"/>
    <w:rsid w:val="7A684727"/>
    <w:rsid w:val="7A6A0B10"/>
    <w:rsid w:val="7A6D7F90"/>
    <w:rsid w:val="7A6E1C12"/>
    <w:rsid w:val="7A6F1F5A"/>
    <w:rsid w:val="7A702DCC"/>
    <w:rsid w:val="7A7419B0"/>
    <w:rsid w:val="7A74494A"/>
    <w:rsid w:val="7A747570"/>
    <w:rsid w:val="7A755C53"/>
    <w:rsid w:val="7A781EFC"/>
    <w:rsid w:val="7A784719"/>
    <w:rsid w:val="7A7C7654"/>
    <w:rsid w:val="7A802855"/>
    <w:rsid w:val="7A8132ED"/>
    <w:rsid w:val="7A861C8F"/>
    <w:rsid w:val="7A886B78"/>
    <w:rsid w:val="7A8878F0"/>
    <w:rsid w:val="7A897B66"/>
    <w:rsid w:val="7A8A2019"/>
    <w:rsid w:val="7A8A4432"/>
    <w:rsid w:val="7A8B5952"/>
    <w:rsid w:val="7A8C1DB6"/>
    <w:rsid w:val="7A8D435B"/>
    <w:rsid w:val="7A8F044C"/>
    <w:rsid w:val="7A8F43AA"/>
    <w:rsid w:val="7A900937"/>
    <w:rsid w:val="7A9026C1"/>
    <w:rsid w:val="7A915983"/>
    <w:rsid w:val="7A965738"/>
    <w:rsid w:val="7A971436"/>
    <w:rsid w:val="7A9B06DA"/>
    <w:rsid w:val="7A9E4A74"/>
    <w:rsid w:val="7A9F0707"/>
    <w:rsid w:val="7A9F4396"/>
    <w:rsid w:val="7AA02113"/>
    <w:rsid w:val="7AA03EC1"/>
    <w:rsid w:val="7AA046E8"/>
    <w:rsid w:val="7AA3521A"/>
    <w:rsid w:val="7AA718AC"/>
    <w:rsid w:val="7AAA60CE"/>
    <w:rsid w:val="7AAD10DA"/>
    <w:rsid w:val="7AAE719A"/>
    <w:rsid w:val="7AB00ED2"/>
    <w:rsid w:val="7AB1040A"/>
    <w:rsid w:val="7AB17F79"/>
    <w:rsid w:val="7AB330FE"/>
    <w:rsid w:val="7AB4796D"/>
    <w:rsid w:val="7AB534FE"/>
    <w:rsid w:val="7ABA0E81"/>
    <w:rsid w:val="7ABB519F"/>
    <w:rsid w:val="7ABC50A3"/>
    <w:rsid w:val="7ABE07EB"/>
    <w:rsid w:val="7AC11158"/>
    <w:rsid w:val="7AC35212"/>
    <w:rsid w:val="7AC427DE"/>
    <w:rsid w:val="7AC45C68"/>
    <w:rsid w:val="7AC644C6"/>
    <w:rsid w:val="7ACA7190"/>
    <w:rsid w:val="7ACB475B"/>
    <w:rsid w:val="7ACC79CD"/>
    <w:rsid w:val="7AD03C53"/>
    <w:rsid w:val="7AD16340"/>
    <w:rsid w:val="7AD275B8"/>
    <w:rsid w:val="7AD41DBD"/>
    <w:rsid w:val="7AD46A0C"/>
    <w:rsid w:val="7AD64B08"/>
    <w:rsid w:val="7AD65B35"/>
    <w:rsid w:val="7AD7365B"/>
    <w:rsid w:val="7AD75C68"/>
    <w:rsid w:val="7AD83DBF"/>
    <w:rsid w:val="7AD9106A"/>
    <w:rsid w:val="7ADB0824"/>
    <w:rsid w:val="7ADB314B"/>
    <w:rsid w:val="7ADC5CC9"/>
    <w:rsid w:val="7ADD3367"/>
    <w:rsid w:val="7ADE2C3C"/>
    <w:rsid w:val="7ADE7B67"/>
    <w:rsid w:val="7ADF60D8"/>
    <w:rsid w:val="7AE013CC"/>
    <w:rsid w:val="7AE07117"/>
    <w:rsid w:val="7AE61E7C"/>
    <w:rsid w:val="7AE85868"/>
    <w:rsid w:val="7AEA3467"/>
    <w:rsid w:val="7AEA456A"/>
    <w:rsid w:val="7AEF4E49"/>
    <w:rsid w:val="7AF32C81"/>
    <w:rsid w:val="7AF3516A"/>
    <w:rsid w:val="7AF72273"/>
    <w:rsid w:val="7AF83CFD"/>
    <w:rsid w:val="7AFE21A3"/>
    <w:rsid w:val="7AFE508C"/>
    <w:rsid w:val="7B004B71"/>
    <w:rsid w:val="7B0105A8"/>
    <w:rsid w:val="7B0136B7"/>
    <w:rsid w:val="7B031F39"/>
    <w:rsid w:val="7B0501C8"/>
    <w:rsid w:val="7B05466C"/>
    <w:rsid w:val="7B064449"/>
    <w:rsid w:val="7B09415C"/>
    <w:rsid w:val="7B0A18FC"/>
    <w:rsid w:val="7B0A57DF"/>
    <w:rsid w:val="7B0B0FBD"/>
    <w:rsid w:val="7B0F3CC0"/>
    <w:rsid w:val="7B150D5F"/>
    <w:rsid w:val="7B1575E8"/>
    <w:rsid w:val="7B16680F"/>
    <w:rsid w:val="7B166E42"/>
    <w:rsid w:val="7B191EC6"/>
    <w:rsid w:val="7B1B5554"/>
    <w:rsid w:val="7B1B79EC"/>
    <w:rsid w:val="7B1C4E4F"/>
    <w:rsid w:val="7B1C53FA"/>
    <w:rsid w:val="7B216184"/>
    <w:rsid w:val="7B2167B3"/>
    <w:rsid w:val="7B2401EF"/>
    <w:rsid w:val="7B241AFC"/>
    <w:rsid w:val="7B2A5E81"/>
    <w:rsid w:val="7B2B44B5"/>
    <w:rsid w:val="7B305FE3"/>
    <w:rsid w:val="7B322D6F"/>
    <w:rsid w:val="7B323080"/>
    <w:rsid w:val="7B3312BE"/>
    <w:rsid w:val="7B346CFF"/>
    <w:rsid w:val="7B354F51"/>
    <w:rsid w:val="7B364826"/>
    <w:rsid w:val="7B393B8E"/>
    <w:rsid w:val="7B3A3EFA"/>
    <w:rsid w:val="7B3B4034"/>
    <w:rsid w:val="7B3B41E4"/>
    <w:rsid w:val="7B3C7E33"/>
    <w:rsid w:val="7B3D1A46"/>
    <w:rsid w:val="7B3D203B"/>
    <w:rsid w:val="7B3E1579"/>
    <w:rsid w:val="7B402AEE"/>
    <w:rsid w:val="7B4127AD"/>
    <w:rsid w:val="7B42766E"/>
    <w:rsid w:val="7B430CF1"/>
    <w:rsid w:val="7B466147"/>
    <w:rsid w:val="7B47734A"/>
    <w:rsid w:val="7B494559"/>
    <w:rsid w:val="7B4B2A1F"/>
    <w:rsid w:val="7B4C27D2"/>
    <w:rsid w:val="7B4E79E0"/>
    <w:rsid w:val="7B4F1A3D"/>
    <w:rsid w:val="7B5573A2"/>
    <w:rsid w:val="7B5B7000"/>
    <w:rsid w:val="7B5D1DB2"/>
    <w:rsid w:val="7B5D5257"/>
    <w:rsid w:val="7B5D59AC"/>
    <w:rsid w:val="7B60328B"/>
    <w:rsid w:val="7B63666F"/>
    <w:rsid w:val="7B64704A"/>
    <w:rsid w:val="7B656EB9"/>
    <w:rsid w:val="7B6659AF"/>
    <w:rsid w:val="7B670E83"/>
    <w:rsid w:val="7B690757"/>
    <w:rsid w:val="7B6A44CF"/>
    <w:rsid w:val="7B6C0541"/>
    <w:rsid w:val="7B6C3236"/>
    <w:rsid w:val="7B6E3FBF"/>
    <w:rsid w:val="7B702205"/>
    <w:rsid w:val="7B75608C"/>
    <w:rsid w:val="7B783090"/>
    <w:rsid w:val="7B7905ED"/>
    <w:rsid w:val="7B7A0BB6"/>
    <w:rsid w:val="7B7F441F"/>
    <w:rsid w:val="7B7F7F7B"/>
    <w:rsid w:val="7B811F45"/>
    <w:rsid w:val="7B8437E3"/>
    <w:rsid w:val="7B885627"/>
    <w:rsid w:val="7B89704B"/>
    <w:rsid w:val="7B8A5EBB"/>
    <w:rsid w:val="7B8B4A70"/>
    <w:rsid w:val="7B8B4B71"/>
    <w:rsid w:val="7B8B6B9D"/>
    <w:rsid w:val="7B8C08E9"/>
    <w:rsid w:val="7B8C41B9"/>
    <w:rsid w:val="7B8D1606"/>
    <w:rsid w:val="7B8E1636"/>
    <w:rsid w:val="7B8E53A2"/>
    <w:rsid w:val="7B8E6410"/>
    <w:rsid w:val="7B9003DA"/>
    <w:rsid w:val="7B937517"/>
    <w:rsid w:val="7B937ECA"/>
    <w:rsid w:val="7B943E50"/>
    <w:rsid w:val="7B97489A"/>
    <w:rsid w:val="7B976D0F"/>
    <w:rsid w:val="7B9A6B62"/>
    <w:rsid w:val="7B9C6EF6"/>
    <w:rsid w:val="7B9D48A5"/>
    <w:rsid w:val="7B9E1AF2"/>
    <w:rsid w:val="7BA365B8"/>
    <w:rsid w:val="7BA406BC"/>
    <w:rsid w:val="7BA62E66"/>
    <w:rsid w:val="7BA719CE"/>
    <w:rsid w:val="7BA84528"/>
    <w:rsid w:val="7BA84A36"/>
    <w:rsid w:val="7BA86A17"/>
    <w:rsid w:val="7BAB7FBF"/>
    <w:rsid w:val="7BB340C8"/>
    <w:rsid w:val="7BB63D44"/>
    <w:rsid w:val="7BBB4D2B"/>
    <w:rsid w:val="7BBC7605"/>
    <w:rsid w:val="7BBF2A6D"/>
    <w:rsid w:val="7BC172BE"/>
    <w:rsid w:val="7BC300E5"/>
    <w:rsid w:val="7BC71922"/>
    <w:rsid w:val="7BC71B56"/>
    <w:rsid w:val="7BC74C11"/>
    <w:rsid w:val="7BC9569A"/>
    <w:rsid w:val="7BCB2527"/>
    <w:rsid w:val="7BD4589F"/>
    <w:rsid w:val="7BD96A88"/>
    <w:rsid w:val="7BE1652C"/>
    <w:rsid w:val="7BE2675B"/>
    <w:rsid w:val="7BE86457"/>
    <w:rsid w:val="7BEB1AB4"/>
    <w:rsid w:val="7BEB3862"/>
    <w:rsid w:val="7BEC3136"/>
    <w:rsid w:val="7BEC7701"/>
    <w:rsid w:val="7BED4308"/>
    <w:rsid w:val="7BEE5CA9"/>
    <w:rsid w:val="7BF1400C"/>
    <w:rsid w:val="7BF329B3"/>
    <w:rsid w:val="7BF440B7"/>
    <w:rsid w:val="7BF5648F"/>
    <w:rsid w:val="7BF656CA"/>
    <w:rsid w:val="7BF82A36"/>
    <w:rsid w:val="7BFA5853"/>
    <w:rsid w:val="7BFD72FA"/>
    <w:rsid w:val="7C0441B4"/>
    <w:rsid w:val="7C0466D2"/>
    <w:rsid w:val="7C06069C"/>
    <w:rsid w:val="7C071688"/>
    <w:rsid w:val="7C0B5CB2"/>
    <w:rsid w:val="7C0C1DCE"/>
    <w:rsid w:val="7C0D181E"/>
    <w:rsid w:val="7C0D3C95"/>
    <w:rsid w:val="7C0D53FD"/>
    <w:rsid w:val="7C0E35E5"/>
    <w:rsid w:val="7C0E7550"/>
    <w:rsid w:val="7C113513"/>
    <w:rsid w:val="7C133ECE"/>
    <w:rsid w:val="7C180346"/>
    <w:rsid w:val="7C181C08"/>
    <w:rsid w:val="7C18217D"/>
    <w:rsid w:val="7C18345B"/>
    <w:rsid w:val="7C1903CF"/>
    <w:rsid w:val="7C191868"/>
    <w:rsid w:val="7C1A7CA3"/>
    <w:rsid w:val="7C1B1D6A"/>
    <w:rsid w:val="7C1F175E"/>
    <w:rsid w:val="7C1F350C"/>
    <w:rsid w:val="7C205931"/>
    <w:rsid w:val="7C206487"/>
    <w:rsid w:val="7C224DAA"/>
    <w:rsid w:val="7C262AEC"/>
    <w:rsid w:val="7C262E99"/>
    <w:rsid w:val="7C2636F8"/>
    <w:rsid w:val="7C2831DF"/>
    <w:rsid w:val="7C2C703B"/>
    <w:rsid w:val="7C305719"/>
    <w:rsid w:val="7C33647A"/>
    <w:rsid w:val="7C34708E"/>
    <w:rsid w:val="7C366AEC"/>
    <w:rsid w:val="7C3A6597"/>
    <w:rsid w:val="7C3E1471"/>
    <w:rsid w:val="7C3F770A"/>
    <w:rsid w:val="7C417926"/>
    <w:rsid w:val="7C43544C"/>
    <w:rsid w:val="7C460A98"/>
    <w:rsid w:val="7C47067F"/>
    <w:rsid w:val="7C4733CF"/>
    <w:rsid w:val="7C482AEF"/>
    <w:rsid w:val="7C4E29DC"/>
    <w:rsid w:val="7C4E5B9F"/>
    <w:rsid w:val="7C4F3DF1"/>
    <w:rsid w:val="7C532E3B"/>
    <w:rsid w:val="7C5430C2"/>
    <w:rsid w:val="7C55517F"/>
    <w:rsid w:val="7C5807CC"/>
    <w:rsid w:val="7C58668E"/>
    <w:rsid w:val="7C5C378A"/>
    <w:rsid w:val="7C5D270E"/>
    <w:rsid w:val="7C625C01"/>
    <w:rsid w:val="7C643A5B"/>
    <w:rsid w:val="7C646420"/>
    <w:rsid w:val="7C671285"/>
    <w:rsid w:val="7C68430A"/>
    <w:rsid w:val="7C686CEB"/>
    <w:rsid w:val="7C695AEF"/>
    <w:rsid w:val="7C69605D"/>
    <w:rsid w:val="7C6A0373"/>
    <w:rsid w:val="7C6B49A3"/>
    <w:rsid w:val="7C6D12C3"/>
    <w:rsid w:val="7C6E4372"/>
    <w:rsid w:val="7C6F1C58"/>
    <w:rsid w:val="7C6F74C2"/>
    <w:rsid w:val="7C7179B9"/>
    <w:rsid w:val="7C740342"/>
    <w:rsid w:val="7C773F9E"/>
    <w:rsid w:val="7C7934F7"/>
    <w:rsid w:val="7C7C1797"/>
    <w:rsid w:val="7C7C44BA"/>
    <w:rsid w:val="7C802823"/>
    <w:rsid w:val="7C830FCE"/>
    <w:rsid w:val="7C836036"/>
    <w:rsid w:val="7C853A0D"/>
    <w:rsid w:val="7C865339"/>
    <w:rsid w:val="7C89382F"/>
    <w:rsid w:val="7C8B0BA1"/>
    <w:rsid w:val="7C8E41ED"/>
    <w:rsid w:val="7C8F5505"/>
    <w:rsid w:val="7C904BFE"/>
    <w:rsid w:val="7C947A56"/>
    <w:rsid w:val="7C95228B"/>
    <w:rsid w:val="7C967CE1"/>
    <w:rsid w:val="7C977546"/>
    <w:rsid w:val="7C9871BA"/>
    <w:rsid w:val="7C9919AB"/>
    <w:rsid w:val="7C992EDF"/>
    <w:rsid w:val="7C9A5D73"/>
    <w:rsid w:val="7C9C1555"/>
    <w:rsid w:val="7C9C2B26"/>
    <w:rsid w:val="7C9E63FC"/>
    <w:rsid w:val="7CA51C63"/>
    <w:rsid w:val="7CA67789"/>
    <w:rsid w:val="7CAA54CB"/>
    <w:rsid w:val="7CAC2117"/>
    <w:rsid w:val="7CAD6D69"/>
    <w:rsid w:val="7CAE385D"/>
    <w:rsid w:val="7CAF2AE1"/>
    <w:rsid w:val="7CAF665B"/>
    <w:rsid w:val="7CB023B6"/>
    <w:rsid w:val="7CB10461"/>
    <w:rsid w:val="7CB22B64"/>
    <w:rsid w:val="7CB400F8"/>
    <w:rsid w:val="7CB417C9"/>
    <w:rsid w:val="7CB8000E"/>
    <w:rsid w:val="7CB9219E"/>
    <w:rsid w:val="7CBA7228"/>
    <w:rsid w:val="7CBB3234"/>
    <w:rsid w:val="7CBB52CD"/>
    <w:rsid w:val="7CC06A9D"/>
    <w:rsid w:val="7CC47843"/>
    <w:rsid w:val="7CC665AD"/>
    <w:rsid w:val="7CC674FE"/>
    <w:rsid w:val="7CCF37E8"/>
    <w:rsid w:val="7CD01084"/>
    <w:rsid w:val="7CD42548"/>
    <w:rsid w:val="7CD76D10"/>
    <w:rsid w:val="7CD915C4"/>
    <w:rsid w:val="7CDD764F"/>
    <w:rsid w:val="7CDF1BF3"/>
    <w:rsid w:val="7CE00061"/>
    <w:rsid w:val="7CE00EED"/>
    <w:rsid w:val="7CE01190"/>
    <w:rsid w:val="7CE34539"/>
    <w:rsid w:val="7CE502B1"/>
    <w:rsid w:val="7CE67F82"/>
    <w:rsid w:val="7CE75F92"/>
    <w:rsid w:val="7CE8358B"/>
    <w:rsid w:val="7CE86CFE"/>
    <w:rsid w:val="7CEC7777"/>
    <w:rsid w:val="7CEF1130"/>
    <w:rsid w:val="7CEF7382"/>
    <w:rsid w:val="7CF0346E"/>
    <w:rsid w:val="7CF14AC1"/>
    <w:rsid w:val="7CF20C20"/>
    <w:rsid w:val="7CF348C1"/>
    <w:rsid w:val="7CF36E72"/>
    <w:rsid w:val="7CF57E0E"/>
    <w:rsid w:val="7CF678CB"/>
    <w:rsid w:val="7CF766B2"/>
    <w:rsid w:val="7CF77FE5"/>
    <w:rsid w:val="7CF84488"/>
    <w:rsid w:val="7CF96CF3"/>
    <w:rsid w:val="7CFA3059"/>
    <w:rsid w:val="7CFC55FB"/>
    <w:rsid w:val="7CFD37E9"/>
    <w:rsid w:val="7CFD384D"/>
    <w:rsid w:val="7CFE1373"/>
    <w:rsid w:val="7CFE75C5"/>
    <w:rsid w:val="7D052701"/>
    <w:rsid w:val="7D0527F7"/>
    <w:rsid w:val="7D065E78"/>
    <w:rsid w:val="7D0B68D1"/>
    <w:rsid w:val="7D0C15C6"/>
    <w:rsid w:val="7D0C495D"/>
    <w:rsid w:val="7D0C67E4"/>
    <w:rsid w:val="7D0F16C9"/>
    <w:rsid w:val="7D0F3523"/>
    <w:rsid w:val="7D0F4DBA"/>
    <w:rsid w:val="7D0F6F51"/>
    <w:rsid w:val="7D104BE9"/>
    <w:rsid w:val="7D1110A6"/>
    <w:rsid w:val="7D16490F"/>
    <w:rsid w:val="7D195606"/>
    <w:rsid w:val="7D1B6746"/>
    <w:rsid w:val="7D1D555F"/>
    <w:rsid w:val="7D1D7B49"/>
    <w:rsid w:val="7D200525"/>
    <w:rsid w:val="7D230E0C"/>
    <w:rsid w:val="7D253B5F"/>
    <w:rsid w:val="7D254B2E"/>
    <w:rsid w:val="7D255CD0"/>
    <w:rsid w:val="7D2A115E"/>
    <w:rsid w:val="7D2A640E"/>
    <w:rsid w:val="7D2C05DE"/>
    <w:rsid w:val="7D2C1583"/>
    <w:rsid w:val="7D2E0CDB"/>
    <w:rsid w:val="7D2F2E94"/>
    <w:rsid w:val="7D31799A"/>
    <w:rsid w:val="7D3240A6"/>
    <w:rsid w:val="7D3249DC"/>
    <w:rsid w:val="7D33726F"/>
    <w:rsid w:val="7D386C70"/>
    <w:rsid w:val="7D3A4AAE"/>
    <w:rsid w:val="7D3B3CD0"/>
    <w:rsid w:val="7D4011D0"/>
    <w:rsid w:val="7D401A93"/>
    <w:rsid w:val="7D4274B2"/>
    <w:rsid w:val="7D43137A"/>
    <w:rsid w:val="7D450D50"/>
    <w:rsid w:val="7D456F98"/>
    <w:rsid w:val="7D4844C6"/>
    <w:rsid w:val="7D490F94"/>
    <w:rsid w:val="7D496A92"/>
    <w:rsid w:val="7D4E1C92"/>
    <w:rsid w:val="7D4E40A8"/>
    <w:rsid w:val="7D52220E"/>
    <w:rsid w:val="7D545147"/>
    <w:rsid w:val="7D5605B4"/>
    <w:rsid w:val="7D561109"/>
    <w:rsid w:val="7D574B53"/>
    <w:rsid w:val="7D581C54"/>
    <w:rsid w:val="7D592A4D"/>
    <w:rsid w:val="7D5A0C9F"/>
    <w:rsid w:val="7D5B2A0D"/>
    <w:rsid w:val="7D5C6BE1"/>
    <w:rsid w:val="7D5E1E12"/>
    <w:rsid w:val="7D5F16C0"/>
    <w:rsid w:val="7D5F52FB"/>
    <w:rsid w:val="7D62262E"/>
    <w:rsid w:val="7D625DA6"/>
    <w:rsid w:val="7D627B54"/>
    <w:rsid w:val="7D631C3B"/>
    <w:rsid w:val="7D6733BC"/>
    <w:rsid w:val="7D675EBC"/>
    <w:rsid w:val="7D677692"/>
    <w:rsid w:val="7D682B76"/>
    <w:rsid w:val="7D6A6A08"/>
    <w:rsid w:val="7D6C2781"/>
    <w:rsid w:val="7D6E38F4"/>
    <w:rsid w:val="7D731D61"/>
    <w:rsid w:val="7D73680D"/>
    <w:rsid w:val="7D746726"/>
    <w:rsid w:val="7D751AA1"/>
    <w:rsid w:val="7D7635FF"/>
    <w:rsid w:val="7D782350"/>
    <w:rsid w:val="7D7B0C16"/>
    <w:rsid w:val="7D7C5108"/>
    <w:rsid w:val="7D7D673C"/>
    <w:rsid w:val="7D807FDA"/>
    <w:rsid w:val="7D8201F6"/>
    <w:rsid w:val="7D830EC7"/>
    <w:rsid w:val="7D8644F1"/>
    <w:rsid w:val="7D893333"/>
    <w:rsid w:val="7D8D11FF"/>
    <w:rsid w:val="7D8E26F7"/>
    <w:rsid w:val="7D8F46F6"/>
    <w:rsid w:val="7D8F737B"/>
    <w:rsid w:val="7D8F7AD7"/>
    <w:rsid w:val="7D90733C"/>
    <w:rsid w:val="7D9106C5"/>
    <w:rsid w:val="7D943A96"/>
    <w:rsid w:val="7D952DA1"/>
    <w:rsid w:val="7D9B7549"/>
    <w:rsid w:val="7D9C0FF1"/>
    <w:rsid w:val="7D9F4904"/>
    <w:rsid w:val="7DA729F2"/>
    <w:rsid w:val="7DA76648"/>
    <w:rsid w:val="7DAB154A"/>
    <w:rsid w:val="7DAB4634"/>
    <w:rsid w:val="7DAC7AD2"/>
    <w:rsid w:val="7DAD0E51"/>
    <w:rsid w:val="7DB16C93"/>
    <w:rsid w:val="7DB57D45"/>
    <w:rsid w:val="7DB97C18"/>
    <w:rsid w:val="7DBB1012"/>
    <w:rsid w:val="7DBD04AF"/>
    <w:rsid w:val="7DBD4D8A"/>
    <w:rsid w:val="7DBD5D35"/>
    <w:rsid w:val="7DBE1BB8"/>
    <w:rsid w:val="7DBF0B02"/>
    <w:rsid w:val="7DC26EC2"/>
    <w:rsid w:val="7DC3321C"/>
    <w:rsid w:val="7DC410A6"/>
    <w:rsid w:val="7DC5576E"/>
    <w:rsid w:val="7DC66335"/>
    <w:rsid w:val="7DC769D4"/>
    <w:rsid w:val="7DCC1471"/>
    <w:rsid w:val="7DCC31CE"/>
    <w:rsid w:val="7DCC76C3"/>
    <w:rsid w:val="7DCE51E9"/>
    <w:rsid w:val="7DCE79AE"/>
    <w:rsid w:val="7DD10836"/>
    <w:rsid w:val="7DD24CD9"/>
    <w:rsid w:val="7DD566AA"/>
    <w:rsid w:val="7DD81BC4"/>
    <w:rsid w:val="7DD82326"/>
    <w:rsid w:val="7DD8697A"/>
    <w:rsid w:val="7DD95FD7"/>
    <w:rsid w:val="7DDA7D0A"/>
    <w:rsid w:val="7DDC1A7B"/>
    <w:rsid w:val="7DDC609B"/>
    <w:rsid w:val="7DDF2F52"/>
    <w:rsid w:val="7DE07FB2"/>
    <w:rsid w:val="7DE40569"/>
    <w:rsid w:val="7DE534E5"/>
    <w:rsid w:val="7DE53BF6"/>
    <w:rsid w:val="7DE60785"/>
    <w:rsid w:val="7DE642E1"/>
    <w:rsid w:val="7DE90FAA"/>
    <w:rsid w:val="7DE92023"/>
    <w:rsid w:val="7DEB7B49"/>
    <w:rsid w:val="7DF14DAC"/>
    <w:rsid w:val="7DF30326"/>
    <w:rsid w:val="7DF764EE"/>
    <w:rsid w:val="7DF82035"/>
    <w:rsid w:val="7DF9226A"/>
    <w:rsid w:val="7DFB394F"/>
    <w:rsid w:val="7DFF562B"/>
    <w:rsid w:val="7E026B13"/>
    <w:rsid w:val="7E026C41"/>
    <w:rsid w:val="7E040317"/>
    <w:rsid w:val="7E041B87"/>
    <w:rsid w:val="7E046E5D"/>
    <w:rsid w:val="7E065596"/>
    <w:rsid w:val="7E067699"/>
    <w:rsid w:val="7E0802E0"/>
    <w:rsid w:val="7E0806FB"/>
    <w:rsid w:val="7E0870C2"/>
    <w:rsid w:val="7E095C86"/>
    <w:rsid w:val="7E107D4C"/>
    <w:rsid w:val="7E126A46"/>
    <w:rsid w:val="7E1348DB"/>
    <w:rsid w:val="7E1370A0"/>
    <w:rsid w:val="7E1849A4"/>
    <w:rsid w:val="7E1D65EF"/>
    <w:rsid w:val="7E1E3870"/>
    <w:rsid w:val="7E1F77F3"/>
    <w:rsid w:val="7E2274CA"/>
    <w:rsid w:val="7E2529F7"/>
    <w:rsid w:val="7E27349E"/>
    <w:rsid w:val="7E274B63"/>
    <w:rsid w:val="7E2D53EE"/>
    <w:rsid w:val="7E2E689D"/>
    <w:rsid w:val="7E330979"/>
    <w:rsid w:val="7E3852CE"/>
    <w:rsid w:val="7E3A631A"/>
    <w:rsid w:val="7E3C752C"/>
    <w:rsid w:val="7E3E1A2A"/>
    <w:rsid w:val="7E3E411D"/>
    <w:rsid w:val="7E443206"/>
    <w:rsid w:val="7E461224"/>
    <w:rsid w:val="7E464585"/>
    <w:rsid w:val="7E4678F8"/>
    <w:rsid w:val="7E486F7C"/>
    <w:rsid w:val="7E4E00D8"/>
    <w:rsid w:val="7E4F1F7E"/>
    <w:rsid w:val="7E4F28B0"/>
    <w:rsid w:val="7E554FA7"/>
    <w:rsid w:val="7E5576B9"/>
    <w:rsid w:val="7E561270"/>
    <w:rsid w:val="7E567469"/>
    <w:rsid w:val="7E576F8D"/>
    <w:rsid w:val="7E584725"/>
    <w:rsid w:val="7E5857BE"/>
    <w:rsid w:val="7E5A4CCF"/>
    <w:rsid w:val="7E5D428D"/>
    <w:rsid w:val="7E5E656D"/>
    <w:rsid w:val="7E5F1A83"/>
    <w:rsid w:val="7E600C29"/>
    <w:rsid w:val="7E603AC4"/>
    <w:rsid w:val="7E631DD5"/>
    <w:rsid w:val="7E68119A"/>
    <w:rsid w:val="7E682F48"/>
    <w:rsid w:val="7E683405"/>
    <w:rsid w:val="7E6958DC"/>
    <w:rsid w:val="7E6A3164"/>
    <w:rsid w:val="7E6B3CAB"/>
    <w:rsid w:val="7E6B6E1E"/>
    <w:rsid w:val="7E6E5F22"/>
    <w:rsid w:val="7E6F6834"/>
    <w:rsid w:val="7E723DC7"/>
    <w:rsid w:val="7E7318ED"/>
    <w:rsid w:val="7E734B70"/>
    <w:rsid w:val="7E7501A8"/>
    <w:rsid w:val="7E7A0ECD"/>
    <w:rsid w:val="7E7A49CB"/>
    <w:rsid w:val="7E7C4C45"/>
    <w:rsid w:val="7E8024AF"/>
    <w:rsid w:val="7E851D4C"/>
    <w:rsid w:val="7E86157C"/>
    <w:rsid w:val="7E864801"/>
    <w:rsid w:val="7E867872"/>
    <w:rsid w:val="7E89436C"/>
    <w:rsid w:val="7E8968D8"/>
    <w:rsid w:val="7E903486"/>
    <w:rsid w:val="7E942BA0"/>
    <w:rsid w:val="7E9473D5"/>
    <w:rsid w:val="7E954413"/>
    <w:rsid w:val="7E9570D4"/>
    <w:rsid w:val="7E971A7F"/>
    <w:rsid w:val="7E991353"/>
    <w:rsid w:val="7E9C2033"/>
    <w:rsid w:val="7E9C7095"/>
    <w:rsid w:val="7E9E4BBC"/>
    <w:rsid w:val="7E9E5258"/>
    <w:rsid w:val="7E9E696A"/>
    <w:rsid w:val="7EA020E0"/>
    <w:rsid w:val="7EA2632D"/>
    <w:rsid w:val="7EA36676"/>
    <w:rsid w:val="7EA37748"/>
    <w:rsid w:val="7EA45F4A"/>
    <w:rsid w:val="7EA54A9F"/>
    <w:rsid w:val="7EA67DE8"/>
    <w:rsid w:val="7EA724CD"/>
    <w:rsid w:val="7EA77A52"/>
    <w:rsid w:val="7EA8230B"/>
    <w:rsid w:val="7EAA30AB"/>
    <w:rsid w:val="7EAB552B"/>
    <w:rsid w:val="7EB00843"/>
    <w:rsid w:val="7EB048EF"/>
    <w:rsid w:val="7EB10D93"/>
    <w:rsid w:val="7EB353B4"/>
    <w:rsid w:val="7EB60DA0"/>
    <w:rsid w:val="7EB75C7D"/>
    <w:rsid w:val="7EB97C47"/>
    <w:rsid w:val="7EBA10E4"/>
    <w:rsid w:val="7EBA2223"/>
    <w:rsid w:val="7EBC7738"/>
    <w:rsid w:val="7EBF4B32"/>
    <w:rsid w:val="7EC00FD6"/>
    <w:rsid w:val="7EC2456D"/>
    <w:rsid w:val="7EC34ECD"/>
    <w:rsid w:val="7EC40B91"/>
    <w:rsid w:val="7EC61A85"/>
    <w:rsid w:val="7EC93010"/>
    <w:rsid w:val="7ECB1283"/>
    <w:rsid w:val="7ECB34D7"/>
    <w:rsid w:val="7ECB77B6"/>
    <w:rsid w:val="7ED10038"/>
    <w:rsid w:val="7ED14F91"/>
    <w:rsid w:val="7ED16294"/>
    <w:rsid w:val="7ED16568"/>
    <w:rsid w:val="7ED2028B"/>
    <w:rsid w:val="7ED625A7"/>
    <w:rsid w:val="7ED6414B"/>
    <w:rsid w:val="7ED80893"/>
    <w:rsid w:val="7ED92CD9"/>
    <w:rsid w:val="7EDB5E10"/>
    <w:rsid w:val="7EDC1B88"/>
    <w:rsid w:val="7EDC7492"/>
    <w:rsid w:val="7EE35021"/>
    <w:rsid w:val="7EE43B7C"/>
    <w:rsid w:val="7EE57A47"/>
    <w:rsid w:val="7EEA6053"/>
    <w:rsid w:val="7EF06E39"/>
    <w:rsid w:val="7EF12D0E"/>
    <w:rsid w:val="7EF15369"/>
    <w:rsid w:val="7EF26CB5"/>
    <w:rsid w:val="7EF61F3B"/>
    <w:rsid w:val="7EF64FA1"/>
    <w:rsid w:val="7EF84914"/>
    <w:rsid w:val="7EFC18E2"/>
    <w:rsid w:val="7F076C05"/>
    <w:rsid w:val="7F096377"/>
    <w:rsid w:val="7F0D559B"/>
    <w:rsid w:val="7F10538E"/>
    <w:rsid w:val="7F140B23"/>
    <w:rsid w:val="7F147CD6"/>
    <w:rsid w:val="7F157CB0"/>
    <w:rsid w:val="7F1B6BB3"/>
    <w:rsid w:val="7F1C1F84"/>
    <w:rsid w:val="7F1E662F"/>
    <w:rsid w:val="7F231565"/>
    <w:rsid w:val="7F232EB4"/>
    <w:rsid w:val="7F233313"/>
    <w:rsid w:val="7F2552DD"/>
    <w:rsid w:val="7F2623D9"/>
    <w:rsid w:val="7F26684A"/>
    <w:rsid w:val="7F271055"/>
    <w:rsid w:val="7F274FB4"/>
    <w:rsid w:val="7F280C18"/>
    <w:rsid w:val="7F295416"/>
    <w:rsid w:val="7F296F09"/>
    <w:rsid w:val="7F2D0B78"/>
    <w:rsid w:val="7F2E3864"/>
    <w:rsid w:val="7F2F00A5"/>
    <w:rsid w:val="7F3052F4"/>
    <w:rsid w:val="7F330F29"/>
    <w:rsid w:val="7F347F9A"/>
    <w:rsid w:val="7F350F87"/>
    <w:rsid w:val="7F380E9A"/>
    <w:rsid w:val="7F38277B"/>
    <w:rsid w:val="7F3C6183"/>
    <w:rsid w:val="7F3D473C"/>
    <w:rsid w:val="7F4059CF"/>
    <w:rsid w:val="7F45230D"/>
    <w:rsid w:val="7F4527BB"/>
    <w:rsid w:val="7F482D79"/>
    <w:rsid w:val="7F493BDF"/>
    <w:rsid w:val="7F4A7A79"/>
    <w:rsid w:val="7F4B005C"/>
    <w:rsid w:val="7F4C286A"/>
    <w:rsid w:val="7F4C5AB9"/>
    <w:rsid w:val="7F4D0390"/>
    <w:rsid w:val="7F5259A6"/>
    <w:rsid w:val="7F531E4A"/>
    <w:rsid w:val="7F54734D"/>
    <w:rsid w:val="7F581E03"/>
    <w:rsid w:val="7F594F87"/>
    <w:rsid w:val="7F5F5462"/>
    <w:rsid w:val="7F6162D6"/>
    <w:rsid w:val="7F65320F"/>
    <w:rsid w:val="7F671451"/>
    <w:rsid w:val="7F6F47AA"/>
    <w:rsid w:val="7F773F9C"/>
    <w:rsid w:val="7F774757"/>
    <w:rsid w:val="7F777CEE"/>
    <w:rsid w:val="7F78365F"/>
    <w:rsid w:val="7F7878D7"/>
    <w:rsid w:val="7F7973D7"/>
    <w:rsid w:val="7F7B4EFD"/>
    <w:rsid w:val="7F7B6605"/>
    <w:rsid w:val="7F7D6EC7"/>
    <w:rsid w:val="7F7E49ED"/>
    <w:rsid w:val="7F8202CD"/>
    <w:rsid w:val="7F824212"/>
    <w:rsid w:val="7F83418E"/>
    <w:rsid w:val="7F881872"/>
    <w:rsid w:val="7F884DC6"/>
    <w:rsid w:val="7F88582A"/>
    <w:rsid w:val="7F8A3392"/>
    <w:rsid w:val="7F8C5C6A"/>
    <w:rsid w:val="7F8D0A50"/>
    <w:rsid w:val="7F8D2F08"/>
    <w:rsid w:val="7F9120D1"/>
    <w:rsid w:val="7F954211"/>
    <w:rsid w:val="7F9B559F"/>
    <w:rsid w:val="7F9D4E73"/>
    <w:rsid w:val="7F9F3705"/>
    <w:rsid w:val="7FA170DF"/>
    <w:rsid w:val="7FA206DC"/>
    <w:rsid w:val="7FAC155A"/>
    <w:rsid w:val="7FAC4815"/>
    <w:rsid w:val="7FAE347D"/>
    <w:rsid w:val="7FAE52D2"/>
    <w:rsid w:val="7FAF0728"/>
    <w:rsid w:val="7FB34697"/>
    <w:rsid w:val="7FB36259"/>
    <w:rsid w:val="7FB43743"/>
    <w:rsid w:val="7FB56661"/>
    <w:rsid w:val="7FBA5A25"/>
    <w:rsid w:val="7FBB3493"/>
    <w:rsid w:val="7FBB71AB"/>
    <w:rsid w:val="7FBB79EF"/>
    <w:rsid w:val="7FBD3767"/>
    <w:rsid w:val="7FBD4DEE"/>
    <w:rsid w:val="7FBD547C"/>
    <w:rsid w:val="7FBD72C3"/>
    <w:rsid w:val="7FBF3A67"/>
    <w:rsid w:val="7FC03A33"/>
    <w:rsid w:val="7FC5084C"/>
    <w:rsid w:val="7FC52303"/>
    <w:rsid w:val="7FC52A39"/>
    <w:rsid w:val="7FC56178"/>
    <w:rsid w:val="7FC56E7C"/>
    <w:rsid w:val="7FC84A8A"/>
    <w:rsid w:val="7FC90BCB"/>
    <w:rsid w:val="7FC96110"/>
    <w:rsid w:val="7FCA378E"/>
    <w:rsid w:val="7FCA640D"/>
    <w:rsid w:val="7FCC3CFF"/>
    <w:rsid w:val="7FD10FC1"/>
    <w:rsid w:val="7FD4460D"/>
    <w:rsid w:val="7FD840FD"/>
    <w:rsid w:val="7FD85EAB"/>
    <w:rsid w:val="7FDA17D3"/>
    <w:rsid w:val="7FDD2807"/>
    <w:rsid w:val="7FDD34C2"/>
    <w:rsid w:val="7FE01204"/>
    <w:rsid w:val="7FE07F07"/>
    <w:rsid w:val="7FE24F7C"/>
    <w:rsid w:val="7FE356E4"/>
    <w:rsid w:val="7FE64A6C"/>
    <w:rsid w:val="7FE92AFB"/>
    <w:rsid w:val="7FE9455C"/>
    <w:rsid w:val="7FEA14B3"/>
    <w:rsid w:val="7FED3D78"/>
    <w:rsid w:val="7FEE087F"/>
    <w:rsid w:val="7FF05E49"/>
    <w:rsid w:val="7FF54CAF"/>
    <w:rsid w:val="7FF64583"/>
    <w:rsid w:val="7FF66DF9"/>
    <w:rsid w:val="7FFB1A22"/>
    <w:rsid w:val="7FFB6649"/>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pPr>
      <w:autoSpaceDE w:val="0"/>
      <w:autoSpaceDN w:val="0"/>
      <w:adjustRightInd w:val="0"/>
    </w:pPr>
    <w:rPr>
      <w:rFonts w:ascii="Arial" w:hAnsi="Arial" w:eastAsia="黑体"/>
      <w:color w:val="00000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qFormat/>
    <w:uiPriority w:val="0"/>
    <w:pPr>
      <w:snapToGrid w:val="0"/>
      <w:jc w:val="left"/>
    </w:pPr>
    <w:rPr>
      <w:sz w:val="18"/>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Strong"/>
    <w:basedOn w:val="9"/>
    <w:qFormat/>
    <w:uiPriority w:val="0"/>
    <w:rPr>
      <w:b/>
      <w:bCs/>
    </w:rPr>
  </w:style>
  <w:style w:type="character" w:styleId="11">
    <w:name w:val="Hyperlink"/>
    <w:basedOn w:val="9"/>
    <w:qFormat/>
    <w:uiPriority w:val="0"/>
    <w:rPr>
      <w:color w:val="0000FF"/>
      <w:u w:val="single"/>
    </w:rPr>
  </w:style>
  <w:style w:type="character" w:styleId="12">
    <w:name w:val="footnote reference"/>
    <w:basedOn w:val="9"/>
    <w:qFormat/>
    <w:uiPriority w:val="0"/>
    <w:rPr>
      <w:vertAlign w:val="superscript"/>
    </w:rPr>
  </w:style>
  <w:style w:type="character" w:customStyle="1" w:styleId="13">
    <w:name w:val="15"/>
    <w:basedOn w:val="9"/>
    <w:qFormat/>
    <w:uiPriority w:val="0"/>
    <w:rPr>
      <w:rFonts w:hint="default" w:ascii="Times New Roman" w:hAnsi="Times New Roman" w:cs="Times New Roman"/>
      <w:vertAlign w:val="superscript"/>
    </w:rPr>
  </w:style>
  <w:style w:type="character" w:customStyle="1" w:styleId="14">
    <w:name w:val="16"/>
    <w:basedOn w:val="9"/>
    <w:qFormat/>
    <w:uiPriority w:val="0"/>
    <w:rPr>
      <w:rFonts w:hint="default" w:ascii="Times New Roman" w:hAnsi="Times New Roman" w:cs="Times New Roman"/>
      <w:color w:val="0000FF"/>
      <w:u w:val="single"/>
    </w:rPr>
  </w:style>
  <w:style w:type="paragraph" w:styleId="15">
    <w:name w:val="List Paragraph"/>
    <w:basedOn w:val="1"/>
    <w:qFormat/>
    <w:uiPriority w:val="99"/>
    <w:pPr>
      <w:ind w:firstLine="420" w:firstLineChars="200"/>
    </w:pPr>
  </w:style>
  <w:style w:type="paragraph" w:customStyle="1" w:styleId="16">
    <w:name w:val="Table Caption"/>
    <w:basedOn w:val="17"/>
    <w:qFormat/>
    <w:uiPriority w:val="0"/>
  </w:style>
  <w:style w:type="paragraph" w:customStyle="1" w:styleId="17">
    <w:name w:val="Image Caption"/>
    <w:basedOn w:val="1"/>
    <w:qFormat/>
    <w:uiPriority w:val="0"/>
    <w:pPr>
      <w:jc w:val="center"/>
    </w:pPr>
    <w:rPr>
      <w:b/>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249</Words>
  <Characters>544</Characters>
  <Lines>112</Lines>
  <Paragraphs>31</Paragraphs>
  <TotalTime>23</TotalTime>
  <ScaleCrop>false</ScaleCrop>
  <LinksUpToDate>false</LinksUpToDate>
  <CharactersWithSpaces>592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2021-03-24T11:16:00Z</dcterms:created>
  <dc:creator>大势所趋</dc:creator>
  <dc:description>NE.Bib</dc:description>
  <cp:lastModifiedBy>windy</cp:lastModifiedBy>
  <dcterms:modified xsi:type="dcterms:W3CDTF">2026-01-28T07:13:11Z</dcterms:modified>
  <cp:revision>1342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94745072966542829D5792B6494E06E5_13</vt:lpwstr>
  </property>
  <property fmtid="{D5CDD505-2E9C-101B-9397-08002B2CF9AE}" pid="4" name="KSOTemplateDocerSaveRecord">
    <vt:lpwstr>eyJoZGlkIjoiOTYyMWU1ZDU4MjhhODg2OTIyMmE5NjY0NWE4ZWQ2NjkiLCJ1c2VySWQiOiIzNDgwMTMwODEifQ==</vt:lpwstr>
  </property>
</Properties>
</file>