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82E21">
      <w:pPr>
        <w:pStyle w:val="14"/>
        <w:spacing w:line="360" w:lineRule="auto"/>
        <w:ind w:firstLine="480" w:firstLineChars="0"/>
        <w:jc w:val="center"/>
        <w:rPr>
          <w:rFonts w:hint="eastAsia"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</w:rPr>
      </w:pPr>
      <w:bookmarkStart w:id="0" w:name="_Hlk47970563"/>
      <w:r>
        <w:rPr>
          <w:rFonts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</w:rPr>
        <w:t xml:space="preserve">表2 </w:t>
      </w:r>
      <w:r>
        <w:rPr>
          <w:rFonts w:hint="eastAsia"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  <w:lang w:val="en-US" w:eastAsia="zh-CN"/>
        </w:rPr>
        <w:t xml:space="preserve">  </w:t>
      </w:r>
      <w:r>
        <w:rPr>
          <w:rFonts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</w:rPr>
        <w:t>药源性双硫仑样反应</w:t>
      </w:r>
      <w:r>
        <w:rPr>
          <w:rFonts w:hint="eastAsia"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</w:rPr>
        <w:t>基本</w:t>
      </w:r>
      <w:r>
        <w:rPr>
          <w:rFonts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</w:rPr>
        <w:t>情况</w:t>
      </w:r>
      <w:bookmarkStart w:id="3" w:name="_GoBack"/>
      <w:bookmarkEnd w:id="3"/>
    </w:p>
    <w:tbl>
      <w:tblPr>
        <w:tblStyle w:val="8"/>
        <w:tblW w:w="989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723"/>
        <w:gridCol w:w="2465"/>
        <w:gridCol w:w="3065"/>
        <w:gridCol w:w="1904"/>
      </w:tblGrid>
      <w:tr w14:paraId="471474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12" w:space="0"/>
              <w:bottom w:val="single" w:color="auto" w:sz="4" w:space="0"/>
            </w:tcBorders>
          </w:tcPr>
          <w:p w14:paraId="13086532">
            <w:pPr>
              <w:pStyle w:val="14"/>
              <w:spacing w:line="360" w:lineRule="auto"/>
              <w:ind w:firstLine="0" w:firstLineChars="0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案例</w:t>
            </w:r>
          </w:p>
        </w:tc>
        <w:tc>
          <w:tcPr>
            <w:tcW w:w="1723" w:type="dxa"/>
            <w:tcBorders>
              <w:top w:val="single" w:color="auto" w:sz="12" w:space="0"/>
              <w:bottom w:val="single" w:color="auto" w:sz="4" w:space="0"/>
            </w:tcBorders>
          </w:tcPr>
          <w:p w14:paraId="58C4C8F2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就诊原因/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主诉</w:t>
            </w:r>
          </w:p>
        </w:tc>
        <w:tc>
          <w:tcPr>
            <w:tcW w:w="2465" w:type="dxa"/>
            <w:tcBorders>
              <w:top w:val="single" w:color="auto" w:sz="12" w:space="0"/>
              <w:bottom w:val="single" w:color="auto" w:sz="4" w:space="0"/>
            </w:tcBorders>
          </w:tcPr>
          <w:p w14:paraId="55EEF228">
            <w:pPr>
              <w:pStyle w:val="14"/>
              <w:spacing w:line="360" w:lineRule="auto"/>
              <w:ind w:firstLine="0" w:firstLineChars="0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药物和酒精关联情况</w:t>
            </w:r>
          </w:p>
        </w:tc>
        <w:tc>
          <w:tcPr>
            <w:tcW w:w="3065" w:type="dxa"/>
            <w:tcBorders>
              <w:top w:val="single" w:color="auto" w:sz="12" w:space="0"/>
              <w:bottom w:val="single" w:color="auto" w:sz="4" w:space="0"/>
            </w:tcBorders>
          </w:tcPr>
          <w:p w14:paraId="0FA5C38E">
            <w:pPr>
              <w:pStyle w:val="14"/>
              <w:spacing w:line="360" w:lineRule="auto"/>
              <w:ind w:firstLine="840" w:firstLineChars="400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症状</w:t>
            </w:r>
          </w:p>
        </w:tc>
        <w:tc>
          <w:tcPr>
            <w:tcW w:w="1904" w:type="dxa"/>
            <w:tcBorders>
              <w:top w:val="single" w:color="auto" w:sz="12" w:space="0"/>
              <w:bottom w:val="single" w:color="auto" w:sz="4" w:space="0"/>
            </w:tcBorders>
          </w:tcPr>
          <w:p w14:paraId="72DE703E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转归</w:t>
            </w:r>
          </w:p>
        </w:tc>
      </w:tr>
      <w:tr w14:paraId="20DFC8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</w:tcBorders>
            <w:vAlign w:val="center"/>
          </w:tcPr>
          <w:p w14:paraId="1F56AB7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</w:t>
            </w:r>
          </w:p>
        </w:tc>
        <w:tc>
          <w:tcPr>
            <w:tcW w:w="1723" w:type="dxa"/>
            <w:tcBorders>
              <w:top w:val="single" w:color="auto" w:sz="4" w:space="0"/>
            </w:tcBorders>
            <w:vAlign w:val="center"/>
          </w:tcPr>
          <w:p w14:paraId="0D0CE579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酒后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交通事故</w:t>
            </w:r>
          </w:p>
        </w:tc>
        <w:tc>
          <w:tcPr>
            <w:tcW w:w="2465" w:type="dxa"/>
            <w:tcBorders>
              <w:top w:val="single" w:color="auto" w:sz="4" w:space="0"/>
            </w:tcBorders>
          </w:tcPr>
          <w:p w14:paraId="00CC546B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当天大量饮酒后入院输液头孢呋辛钠</w:t>
            </w:r>
          </w:p>
        </w:tc>
        <w:tc>
          <w:tcPr>
            <w:tcW w:w="3065" w:type="dxa"/>
            <w:tcBorders>
              <w:top w:val="single" w:color="auto" w:sz="4" w:space="0"/>
            </w:tcBorders>
          </w:tcPr>
          <w:p w14:paraId="412036DE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手术室实施硬腰联合麻醉后发生呼吸骤停、血压下降、昏迷</w:t>
            </w:r>
          </w:p>
        </w:tc>
        <w:tc>
          <w:tcPr>
            <w:tcW w:w="1904" w:type="dxa"/>
            <w:tcBorders>
              <w:top w:val="single" w:color="auto" w:sz="4" w:space="0"/>
            </w:tcBorders>
            <w:vAlign w:val="center"/>
          </w:tcPr>
          <w:p w14:paraId="0841B899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死亡</w:t>
            </w:r>
          </w:p>
        </w:tc>
      </w:tr>
      <w:tr w14:paraId="569209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044F3C3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</w:t>
            </w:r>
          </w:p>
        </w:tc>
        <w:tc>
          <w:tcPr>
            <w:tcW w:w="1723" w:type="dxa"/>
            <w:vAlign w:val="center"/>
          </w:tcPr>
          <w:p w14:paraId="3D58152F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饮酒后呕吐</w:t>
            </w:r>
          </w:p>
        </w:tc>
        <w:tc>
          <w:tcPr>
            <w:tcW w:w="2465" w:type="dxa"/>
          </w:tcPr>
          <w:p w14:paraId="51E558A1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静滴替硝唑、左氧氟沙星等药物1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~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  <w:lang w:val="en-US" w:eastAsia="zh-CN"/>
              </w:rPr>
              <w:t>d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后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饮酒</w:t>
            </w:r>
          </w:p>
        </w:tc>
        <w:tc>
          <w:tcPr>
            <w:tcW w:w="3065" w:type="dxa"/>
          </w:tcPr>
          <w:p w14:paraId="4A3887D9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突发抽搐，呼吸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停止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，意识丧失，口唇发绀</w:t>
            </w:r>
          </w:p>
        </w:tc>
        <w:tc>
          <w:tcPr>
            <w:tcW w:w="1904" w:type="dxa"/>
            <w:vAlign w:val="center"/>
          </w:tcPr>
          <w:p w14:paraId="46D2EB96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263F49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202FF1B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3</w:t>
            </w:r>
          </w:p>
        </w:tc>
        <w:tc>
          <w:tcPr>
            <w:tcW w:w="1723" w:type="dxa"/>
            <w:vAlign w:val="center"/>
          </w:tcPr>
          <w:p w14:paraId="5074D11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感冒</w:t>
            </w:r>
          </w:p>
        </w:tc>
        <w:tc>
          <w:tcPr>
            <w:tcW w:w="2465" w:type="dxa"/>
          </w:tcPr>
          <w:p w14:paraId="477F66F6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当天静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脉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滴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注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头孢、清开灵后，饮少量酒</w:t>
            </w:r>
          </w:p>
        </w:tc>
        <w:tc>
          <w:tcPr>
            <w:tcW w:w="3065" w:type="dxa"/>
          </w:tcPr>
          <w:p w14:paraId="748F9EFE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浑身发抖、不能说话、脸色变紫</w:t>
            </w:r>
          </w:p>
        </w:tc>
        <w:tc>
          <w:tcPr>
            <w:tcW w:w="1904" w:type="dxa"/>
            <w:vAlign w:val="center"/>
          </w:tcPr>
          <w:p w14:paraId="68D377FD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神经症</w:t>
            </w:r>
          </w:p>
        </w:tc>
      </w:tr>
      <w:tr w14:paraId="457FAA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0B095B8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4</w:t>
            </w:r>
          </w:p>
        </w:tc>
        <w:tc>
          <w:tcPr>
            <w:tcW w:w="1723" w:type="dxa"/>
            <w:vAlign w:val="center"/>
          </w:tcPr>
          <w:p w14:paraId="0E6EC6B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感冒</w:t>
            </w:r>
          </w:p>
        </w:tc>
        <w:tc>
          <w:tcPr>
            <w:tcW w:w="2465" w:type="dxa"/>
          </w:tcPr>
          <w:p w14:paraId="7CE150D2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饮啤酒2天后输注头孢哌酮</w:t>
            </w:r>
          </w:p>
        </w:tc>
        <w:tc>
          <w:tcPr>
            <w:tcW w:w="3065" w:type="dxa"/>
          </w:tcPr>
          <w:p w14:paraId="1B0C59B7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休克、呼吸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eastAsia="zh-CN"/>
              </w:rPr>
              <w:t>心搏骤停</w:t>
            </w:r>
          </w:p>
        </w:tc>
        <w:tc>
          <w:tcPr>
            <w:tcW w:w="1904" w:type="dxa"/>
            <w:vAlign w:val="center"/>
          </w:tcPr>
          <w:p w14:paraId="467FC35C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0D0E59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5E888C0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5</w:t>
            </w:r>
          </w:p>
        </w:tc>
        <w:tc>
          <w:tcPr>
            <w:tcW w:w="1723" w:type="dxa"/>
            <w:vAlign w:val="center"/>
          </w:tcPr>
          <w:p w14:paraId="26423BAD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胸闷、气喘，胸痛加重</w:t>
            </w:r>
          </w:p>
        </w:tc>
        <w:tc>
          <w:tcPr>
            <w:tcW w:w="2465" w:type="dxa"/>
          </w:tcPr>
          <w:p w14:paraId="3D125F32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使用抗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菌药物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期间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饮酒</w:t>
            </w:r>
          </w:p>
        </w:tc>
        <w:tc>
          <w:tcPr>
            <w:tcW w:w="3065" w:type="dxa"/>
          </w:tcPr>
          <w:p w14:paraId="02CB15AD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呼吸急促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症状，随后陆续呈现出意识丧失、抽搐、呼吸不规律、瞳孔逐渐放大等</w:t>
            </w:r>
          </w:p>
        </w:tc>
        <w:tc>
          <w:tcPr>
            <w:tcW w:w="1904" w:type="dxa"/>
            <w:vAlign w:val="center"/>
          </w:tcPr>
          <w:p w14:paraId="0138995C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死亡</w:t>
            </w:r>
          </w:p>
        </w:tc>
      </w:tr>
      <w:tr w14:paraId="296808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35DA30A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6</w:t>
            </w:r>
          </w:p>
        </w:tc>
        <w:tc>
          <w:tcPr>
            <w:tcW w:w="1723" w:type="dxa"/>
            <w:vAlign w:val="center"/>
          </w:tcPr>
          <w:p w14:paraId="2CA65538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发热</w:t>
            </w:r>
          </w:p>
        </w:tc>
        <w:tc>
          <w:tcPr>
            <w:tcW w:w="2465" w:type="dxa"/>
          </w:tcPr>
          <w:p w14:paraId="71357EC6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输液头孢噻肟期间饮酒</w:t>
            </w:r>
          </w:p>
        </w:tc>
        <w:tc>
          <w:tcPr>
            <w:tcW w:w="3065" w:type="dxa"/>
          </w:tcPr>
          <w:p w14:paraId="677CAB22">
            <w:pPr>
              <w:spacing w:line="360" w:lineRule="auto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  <w:tc>
          <w:tcPr>
            <w:tcW w:w="1904" w:type="dxa"/>
            <w:vAlign w:val="center"/>
          </w:tcPr>
          <w:p w14:paraId="47E2D05A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5DB6A8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5786535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7</w:t>
            </w:r>
          </w:p>
        </w:tc>
        <w:tc>
          <w:tcPr>
            <w:tcW w:w="1723" w:type="dxa"/>
            <w:vAlign w:val="center"/>
          </w:tcPr>
          <w:p w14:paraId="10188A80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右侧腹部外伤伴恶心，呕吐</w:t>
            </w:r>
          </w:p>
        </w:tc>
        <w:tc>
          <w:tcPr>
            <w:tcW w:w="2465" w:type="dxa"/>
          </w:tcPr>
          <w:p w14:paraId="4DAECD20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当天饮酒后输注头孢曲松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钠</w:t>
            </w:r>
          </w:p>
        </w:tc>
        <w:tc>
          <w:tcPr>
            <w:tcW w:w="3065" w:type="dxa"/>
          </w:tcPr>
          <w:p w14:paraId="02A57510">
            <w:pPr>
              <w:spacing w:line="360" w:lineRule="auto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  <w:tc>
          <w:tcPr>
            <w:tcW w:w="1904" w:type="dxa"/>
            <w:vAlign w:val="center"/>
          </w:tcPr>
          <w:p w14:paraId="5F6489D7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563320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72C1552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8</w:t>
            </w:r>
          </w:p>
        </w:tc>
        <w:tc>
          <w:tcPr>
            <w:tcW w:w="1723" w:type="dxa"/>
            <w:vAlign w:val="center"/>
          </w:tcPr>
          <w:p w14:paraId="48FC09C5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手臂出现皮疹、</w:t>
            </w:r>
          </w:p>
          <w:p w14:paraId="26D97FD5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瘙痒</w:t>
            </w:r>
          </w:p>
        </w:tc>
        <w:tc>
          <w:tcPr>
            <w:tcW w:w="2465" w:type="dxa"/>
          </w:tcPr>
          <w:p w14:paraId="56DA22EB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当天输注头孢噻肟钠后饮用啤酒</w:t>
            </w:r>
          </w:p>
        </w:tc>
        <w:tc>
          <w:tcPr>
            <w:tcW w:w="3065" w:type="dxa"/>
          </w:tcPr>
          <w:p w14:paraId="177AF27F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全身乏力、口干烦躁、手脚不能活动</w:t>
            </w:r>
          </w:p>
        </w:tc>
        <w:tc>
          <w:tcPr>
            <w:tcW w:w="1904" w:type="dxa"/>
            <w:vAlign w:val="center"/>
          </w:tcPr>
          <w:p w14:paraId="4A75680D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3B467D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05E7F20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9</w:t>
            </w:r>
          </w:p>
        </w:tc>
        <w:tc>
          <w:tcPr>
            <w:tcW w:w="1723" w:type="dxa"/>
            <w:vAlign w:val="center"/>
          </w:tcPr>
          <w:p w14:paraId="18D084B8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上腹不适伴有</w:t>
            </w:r>
          </w:p>
          <w:p w14:paraId="1F17A427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呕吐、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恶心</w:t>
            </w:r>
          </w:p>
        </w:tc>
        <w:tc>
          <w:tcPr>
            <w:tcW w:w="2465" w:type="dxa"/>
          </w:tcPr>
          <w:p w14:paraId="6AE7A3D6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当天大量饮酒后输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注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头孢替安</w:t>
            </w:r>
          </w:p>
        </w:tc>
        <w:tc>
          <w:tcPr>
            <w:tcW w:w="3065" w:type="dxa"/>
          </w:tcPr>
          <w:p w14:paraId="0B390B40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头痛、惊厥、神志不清、严重</w:t>
            </w:r>
          </w:p>
          <w:p w14:paraId="78F8069A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口渴、血压急剧下降</w:t>
            </w:r>
          </w:p>
        </w:tc>
        <w:tc>
          <w:tcPr>
            <w:tcW w:w="1904" w:type="dxa"/>
            <w:vAlign w:val="center"/>
          </w:tcPr>
          <w:p w14:paraId="031F4BBB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319A06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3D3DDE7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10</w:t>
            </w:r>
          </w:p>
        </w:tc>
        <w:tc>
          <w:tcPr>
            <w:tcW w:w="1723" w:type="dxa"/>
            <w:vAlign w:val="center"/>
          </w:tcPr>
          <w:p w14:paraId="291F4DAC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喉咙不适</w:t>
            </w:r>
          </w:p>
        </w:tc>
        <w:tc>
          <w:tcPr>
            <w:tcW w:w="2465" w:type="dxa"/>
          </w:tcPr>
          <w:p w14:paraId="3E9B0CD5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饮酒第二天后服用头孢呋辛酯胶囊、甲硝唑片等</w:t>
            </w:r>
          </w:p>
        </w:tc>
        <w:tc>
          <w:tcPr>
            <w:tcW w:w="3065" w:type="dxa"/>
          </w:tcPr>
          <w:p w14:paraId="746D1C34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面色发青，嘴唇发紫,嘴角有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eastAsia="zh-CN"/>
              </w:rPr>
              <w:t>黏液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,呼吸困难，说不出话，指甲发紫</w:t>
            </w:r>
          </w:p>
        </w:tc>
        <w:tc>
          <w:tcPr>
            <w:tcW w:w="1904" w:type="dxa"/>
            <w:vAlign w:val="center"/>
          </w:tcPr>
          <w:p w14:paraId="31A0863D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4F8C85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496C0FA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11</w:t>
            </w:r>
          </w:p>
        </w:tc>
        <w:tc>
          <w:tcPr>
            <w:tcW w:w="1723" w:type="dxa"/>
            <w:vAlign w:val="center"/>
          </w:tcPr>
          <w:p w14:paraId="30FF0F19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发热、寒战、腰痛、上腹不适</w:t>
            </w:r>
          </w:p>
        </w:tc>
        <w:tc>
          <w:tcPr>
            <w:tcW w:w="2465" w:type="dxa"/>
          </w:tcPr>
          <w:p w14:paraId="50C1502E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数十年不间断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地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饮酒史，入院后输注头孢哌酮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钠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舒巴坦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钠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和替硝唑</w:t>
            </w:r>
          </w:p>
        </w:tc>
        <w:tc>
          <w:tcPr>
            <w:tcW w:w="3065" w:type="dxa"/>
          </w:tcPr>
          <w:p w14:paraId="685C8085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寒战、发抖、出汗、面部抽搐等，后神志昏迷</w:t>
            </w:r>
          </w:p>
        </w:tc>
        <w:tc>
          <w:tcPr>
            <w:tcW w:w="1904" w:type="dxa"/>
            <w:vAlign w:val="center"/>
          </w:tcPr>
          <w:p w14:paraId="052A3C8D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2C3797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513F190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12</w:t>
            </w:r>
          </w:p>
        </w:tc>
        <w:tc>
          <w:tcPr>
            <w:tcW w:w="1723" w:type="dxa"/>
            <w:vAlign w:val="center"/>
          </w:tcPr>
          <w:p w14:paraId="3B82F21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咳嗽</w:t>
            </w:r>
          </w:p>
        </w:tc>
        <w:tc>
          <w:tcPr>
            <w:tcW w:w="2465" w:type="dxa"/>
          </w:tcPr>
          <w:p w14:paraId="23F4AA99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饮酒后输注左氧氟沙星、头孢米诺</w:t>
            </w:r>
          </w:p>
        </w:tc>
        <w:tc>
          <w:tcPr>
            <w:tcW w:w="3065" w:type="dxa"/>
          </w:tcPr>
          <w:p w14:paraId="086A5B9C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说话不清楚、眼睛上翻，嘴角</w:t>
            </w:r>
          </w:p>
          <w:p w14:paraId="2E72C4A1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上翘，出汗</w:t>
            </w:r>
          </w:p>
        </w:tc>
        <w:tc>
          <w:tcPr>
            <w:tcW w:w="1904" w:type="dxa"/>
            <w:vAlign w:val="center"/>
          </w:tcPr>
          <w:p w14:paraId="4F92EDE0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bookmarkStart w:id="1" w:name="_Hlk181396444"/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一级伤残（植物人）</w:t>
            </w:r>
            <w:bookmarkEnd w:id="1"/>
          </w:p>
        </w:tc>
      </w:tr>
      <w:tr w14:paraId="612AE1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1F173A6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13</w:t>
            </w:r>
          </w:p>
        </w:tc>
        <w:tc>
          <w:tcPr>
            <w:tcW w:w="1723" w:type="dxa"/>
            <w:vAlign w:val="center"/>
          </w:tcPr>
          <w:p w14:paraId="525EDBF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感冒</w:t>
            </w:r>
          </w:p>
        </w:tc>
        <w:tc>
          <w:tcPr>
            <w:tcW w:w="2465" w:type="dxa"/>
          </w:tcPr>
          <w:p w14:paraId="316FF372">
            <w:pPr>
              <w:pStyle w:val="14"/>
              <w:spacing w:line="360" w:lineRule="auto"/>
              <w:ind w:firstLine="0" w:firstLineChars="0"/>
              <w:jc w:val="left"/>
              <w:rPr>
                <w:rFonts w:hint="default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饮酒后输注抗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菌药物</w:t>
            </w:r>
          </w:p>
        </w:tc>
        <w:tc>
          <w:tcPr>
            <w:tcW w:w="3065" w:type="dxa"/>
          </w:tcPr>
          <w:p w14:paraId="2A25AF57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身体有局部发紫，后紫斑扩散至全身</w:t>
            </w:r>
          </w:p>
        </w:tc>
        <w:tc>
          <w:tcPr>
            <w:tcW w:w="1904" w:type="dxa"/>
            <w:vAlign w:val="center"/>
          </w:tcPr>
          <w:p w14:paraId="298C1DCF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26A1E4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49EF612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14</w:t>
            </w:r>
          </w:p>
        </w:tc>
        <w:tc>
          <w:tcPr>
            <w:tcW w:w="1723" w:type="dxa"/>
            <w:vAlign w:val="center"/>
          </w:tcPr>
          <w:p w14:paraId="2D6E1A38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心慌气喘伴恶心、呕吐</w:t>
            </w:r>
          </w:p>
        </w:tc>
        <w:tc>
          <w:tcPr>
            <w:tcW w:w="2465" w:type="dxa"/>
          </w:tcPr>
          <w:p w14:paraId="26E258D1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当天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eastAsia="zh-CN"/>
              </w:rPr>
              <w:t>饮用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大量白酒后输注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头孢哌酮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  <w:lang w:val="en-US" w:eastAsia="zh-CN"/>
              </w:rPr>
              <w:t>钠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舒巴坦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钠</w:t>
            </w:r>
          </w:p>
        </w:tc>
        <w:tc>
          <w:tcPr>
            <w:tcW w:w="3065" w:type="dxa"/>
          </w:tcPr>
          <w:p w14:paraId="42018D8A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意识丧失，心跳、呼吸骤停，</w:t>
            </w:r>
          </w:p>
          <w:p w14:paraId="362FBA8A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面色紫绀</w:t>
            </w:r>
          </w:p>
        </w:tc>
        <w:tc>
          <w:tcPr>
            <w:tcW w:w="1904" w:type="dxa"/>
            <w:vAlign w:val="center"/>
          </w:tcPr>
          <w:p w14:paraId="026E1CF2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0B121A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036B76A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15</w:t>
            </w:r>
          </w:p>
        </w:tc>
        <w:tc>
          <w:tcPr>
            <w:tcW w:w="1723" w:type="dxa"/>
            <w:vAlign w:val="center"/>
          </w:tcPr>
          <w:p w14:paraId="2956701D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头痛、咳嗽、咽部不适、咳痰等</w:t>
            </w:r>
          </w:p>
        </w:tc>
        <w:tc>
          <w:tcPr>
            <w:tcW w:w="2465" w:type="dxa"/>
          </w:tcPr>
          <w:p w14:paraId="47EFF814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早餐进食醪糟后，输液头孢</w:t>
            </w:r>
          </w:p>
        </w:tc>
        <w:tc>
          <w:tcPr>
            <w:tcW w:w="3065" w:type="dxa"/>
          </w:tcPr>
          <w:p w14:paraId="169BAF33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输液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eastAsia="zh-CN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 xml:space="preserve"> min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后，出现恶心、呕吐、心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慌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、牙关紧闭等症状</w:t>
            </w:r>
          </w:p>
        </w:tc>
        <w:tc>
          <w:tcPr>
            <w:tcW w:w="1904" w:type="dxa"/>
          </w:tcPr>
          <w:p w14:paraId="39FBD4F1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bookmarkStart w:id="2" w:name="_Hlk181396460"/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二级伤残（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  <w:lang w:eastAsia="zh-CN"/>
              </w:rPr>
              <w:t>缺氧缺血性脑病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后遗四肢功能障碍）</w:t>
            </w:r>
            <w:bookmarkEnd w:id="2"/>
          </w:p>
        </w:tc>
      </w:tr>
      <w:tr w14:paraId="05B151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156C08E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16</w:t>
            </w:r>
          </w:p>
        </w:tc>
        <w:tc>
          <w:tcPr>
            <w:tcW w:w="1723" w:type="dxa"/>
            <w:vAlign w:val="center"/>
          </w:tcPr>
          <w:p w14:paraId="01DE74BE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反复咳嗽、气促、吸气费力数年</w:t>
            </w:r>
          </w:p>
        </w:tc>
        <w:tc>
          <w:tcPr>
            <w:tcW w:w="2465" w:type="dxa"/>
          </w:tcPr>
          <w:p w14:paraId="01631DBB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饮白酒3两约150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mL，静滴左氧氟沙星</w:t>
            </w:r>
          </w:p>
        </w:tc>
        <w:tc>
          <w:tcPr>
            <w:tcW w:w="3065" w:type="dxa"/>
          </w:tcPr>
          <w:p w14:paraId="0B4B0D28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瘙痒感，突起出现呼吸、</w:t>
            </w:r>
          </w:p>
          <w:p w14:paraId="18CFA713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eastAsia="zh-CN"/>
              </w:rPr>
              <w:t>心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脏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eastAsia="zh-CN"/>
              </w:rPr>
              <w:t>骤停</w:t>
            </w:r>
          </w:p>
        </w:tc>
        <w:tc>
          <w:tcPr>
            <w:tcW w:w="1904" w:type="dxa"/>
            <w:vAlign w:val="center"/>
          </w:tcPr>
          <w:p w14:paraId="3259CF31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6E6B6F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5DE4F34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17</w:t>
            </w:r>
          </w:p>
        </w:tc>
        <w:tc>
          <w:tcPr>
            <w:tcW w:w="1723" w:type="dxa"/>
            <w:vAlign w:val="center"/>
          </w:tcPr>
          <w:p w14:paraId="715738D5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腰部不适</w:t>
            </w:r>
          </w:p>
        </w:tc>
        <w:tc>
          <w:tcPr>
            <w:tcW w:w="2465" w:type="dxa"/>
          </w:tcPr>
          <w:p w14:paraId="14061E03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输液头孢曲松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钠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h后</w:t>
            </w:r>
          </w:p>
          <w:p w14:paraId="741D68C7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服用“特制黄酒”</w:t>
            </w:r>
          </w:p>
        </w:tc>
        <w:tc>
          <w:tcPr>
            <w:tcW w:w="3065" w:type="dxa"/>
          </w:tcPr>
          <w:p w14:paraId="33BA2887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头晕、胸闷、心悸、全身出汗、呼吸困难</w:t>
            </w:r>
          </w:p>
        </w:tc>
        <w:tc>
          <w:tcPr>
            <w:tcW w:w="1904" w:type="dxa"/>
            <w:vAlign w:val="center"/>
          </w:tcPr>
          <w:p w14:paraId="7603C001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tr w14:paraId="3F97F4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vAlign w:val="center"/>
          </w:tcPr>
          <w:p w14:paraId="06E009F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18</w:t>
            </w:r>
          </w:p>
        </w:tc>
        <w:tc>
          <w:tcPr>
            <w:tcW w:w="1723" w:type="dxa"/>
            <w:vAlign w:val="center"/>
          </w:tcPr>
          <w:p w14:paraId="3E5A35F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胃肠炎</w:t>
            </w:r>
          </w:p>
        </w:tc>
        <w:tc>
          <w:tcPr>
            <w:tcW w:w="2465" w:type="dxa"/>
          </w:tcPr>
          <w:p w14:paraId="728D6A8E">
            <w:pPr>
              <w:pStyle w:val="14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服用头孢和甲硝唑9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h后饮用白酒</w:t>
            </w:r>
          </w:p>
        </w:tc>
        <w:tc>
          <w:tcPr>
            <w:tcW w:w="3065" w:type="dxa"/>
          </w:tcPr>
          <w:p w14:paraId="4A13ACD6">
            <w:pPr>
              <w:spacing w:line="360" w:lineRule="auto"/>
              <w:jc w:val="left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胸闷、出汗</w:t>
            </w:r>
          </w:p>
        </w:tc>
        <w:tc>
          <w:tcPr>
            <w:tcW w:w="1904" w:type="dxa"/>
            <w:vAlign w:val="center"/>
          </w:tcPr>
          <w:p w14:paraId="473E0F67"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死亡</w:t>
            </w:r>
          </w:p>
        </w:tc>
      </w:tr>
      <w:bookmarkEnd w:id="0"/>
    </w:tbl>
    <w:p w14:paraId="25D9ADEB">
      <w:pPr>
        <w:spacing w:line="360" w:lineRule="auto"/>
        <w:jc w:val="left"/>
        <w:rPr>
          <w:rFonts w:hint="eastAsia" w:ascii="宋体" w:hAnsi="宋体" w:eastAsia="宋体" w:cs="Times New Roman"/>
          <w:color w:val="auto"/>
          <w:sz w:val="21"/>
          <w:szCs w:val="21"/>
          <w:u w:color="auto"/>
          <w:shd w:val="clear" w:fill="auto"/>
        </w:rPr>
      </w:pPr>
      <w:r>
        <w:rPr>
          <w:rFonts w:ascii="宋体" w:hAnsi="宋体" w:eastAsia="宋体" w:cs="Times New Roman"/>
          <w:color w:val="auto"/>
          <w:sz w:val="21"/>
          <w:szCs w:val="21"/>
          <w:u w:color="auto"/>
          <w:shd w:val="clear" w:fill="auto"/>
        </w:rPr>
        <w:t>注：“/”表示裁判文书未</w:t>
      </w:r>
      <w:r>
        <w:rPr>
          <w:rFonts w:hint="eastAsia" w:ascii="宋体" w:hAnsi="宋体" w:eastAsia="宋体" w:cs="Times New Roman"/>
          <w:color w:val="auto"/>
          <w:sz w:val="21"/>
          <w:szCs w:val="21"/>
          <w:u w:color="auto"/>
          <w:shd w:val="clear" w:fill="auto"/>
        </w:rPr>
        <w:t>提供该信息</w:t>
      </w:r>
    </w:p>
    <w:p w14:paraId="2A9CDDAD"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u w:color="auto"/>
          <w:shd w:val="clear" w:fill="auto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B0"/>
    <w:rsid w:val="00005EB3"/>
    <w:rsid w:val="000067E4"/>
    <w:rsid w:val="0002069B"/>
    <w:rsid w:val="00027A44"/>
    <w:rsid w:val="00032516"/>
    <w:rsid w:val="0003742D"/>
    <w:rsid w:val="00042566"/>
    <w:rsid w:val="000634F3"/>
    <w:rsid w:val="000656BE"/>
    <w:rsid w:val="000679DD"/>
    <w:rsid w:val="000716CC"/>
    <w:rsid w:val="00075430"/>
    <w:rsid w:val="00075724"/>
    <w:rsid w:val="00080A54"/>
    <w:rsid w:val="00080BCE"/>
    <w:rsid w:val="0008264B"/>
    <w:rsid w:val="000A1A16"/>
    <w:rsid w:val="000A4B74"/>
    <w:rsid w:val="000A7677"/>
    <w:rsid w:val="000B3305"/>
    <w:rsid w:val="000B7C0C"/>
    <w:rsid w:val="000C68A4"/>
    <w:rsid w:val="000C691F"/>
    <w:rsid w:val="000D2DE4"/>
    <w:rsid w:val="000D30C1"/>
    <w:rsid w:val="000F3003"/>
    <w:rsid w:val="000F4905"/>
    <w:rsid w:val="001021D6"/>
    <w:rsid w:val="001033DE"/>
    <w:rsid w:val="0010476A"/>
    <w:rsid w:val="00106CA4"/>
    <w:rsid w:val="00110355"/>
    <w:rsid w:val="00110772"/>
    <w:rsid w:val="00113A3E"/>
    <w:rsid w:val="001147D5"/>
    <w:rsid w:val="001175DD"/>
    <w:rsid w:val="001232E8"/>
    <w:rsid w:val="0012554B"/>
    <w:rsid w:val="00125FB9"/>
    <w:rsid w:val="00127C34"/>
    <w:rsid w:val="0013021B"/>
    <w:rsid w:val="00131854"/>
    <w:rsid w:val="001340CF"/>
    <w:rsid w:val="00141746"/>
    <w:rsid w:val="00180AD5"/>
    <w:rsid w:val="001818FA"/>
    <w:rsid w:val="00181AC3"/>
    <w:rsid w:val="0018778E"/>
    <w:rsid w:val="001879F5"/>
    <w:rsid w:val="001A2192"/>
    <w:rsid w:val="001A28B5"/>
    <w:rsid w:val="001A685A"/>
    <w:rsid w:val="001A71C4"/>
    <w:rsid w:val="001B139A"/>
    <w:rsid w:val="001B2081"/>
    <w:rsid w:val="001B255E"/>
    <w:rsid w:val="001B3155"/>
    <w:rsid w:val="001B54F8"/>
    <w:rsid w:val="001C1901"/>
    <w:rsid w:val="001D023E"/>
    <w:rsid w:val="001D2806"/>
    <w:rsid w:val="001D6006"/>
    <w:rsid w:val="001D71CF"/>
    <w:rsid w:val="001E0F58"/>
    <w:rsid w:val="001F0EF8"/>
    <w:rsid w:val="001F1667"/>
    <w:rsid w:val="001F5665"/>
    <w:rsid w:val="00200364"/>
    <w:rsid w:val="00200F65"/>
    <w:rsid w:val="00203DA3"/>
    <w:rsid w:val="0020497F"/>
    <w:rsid w:val="00213653"/>
    <w:rsid w:val="002161AC"/>
    <w:rsid w:val="002163BE"/>
    <w:rsid w:val="00223B5E"/>
    <w:rsid w:val="002341CF"/>
    <w:rsid w:val="002359FA"/>
    <w:rsid w:val="002400FD"/>
    <w:rsid w:val="00240CF6"/>
    <w:rsid w:val="0024190D"/>
    <w:rsid w:val="0025239E"/>
    <w:rsid w:val="002706D3"/>
    <w:rsid w:val="00272DFD"/>
    <w:rsid w:val="00273D1F"/>
    <w:rsid w:val="00276AD6"/>
    <w:rsid w:val="002772F7"/>
    <w:rsid w:val="002812E0"/>
    <w:rsid w:val="002851D6"/>
    <w:rsid w:val="002870BA"/>
    <w:rsid w:val="00291951"/>
    <w:rsid w:val="002970B5"/>
    <w:rsid w:val="002975F8"/>
    <w:rsid w:val="002B76DE"/>
    <w:rsid w:val="002D2E6B"/>
    <w:rsid w:val="002D6632"/>
    <w:rsid w:val="002E119E"/>
    <w:rsid w:val="002E7B28"/>
    <w:rsid w:val="002F6DDF"/>
    <w:rsid w:val="003003E1"/>
    <w:rsid w:val="00301C29"/>
    <w:rsid w:val="00310412"/>
    <w:rsid w:val="00316CDA"/>
    <w:rsid w:val="00324064"/>
    <w:rsid w:val="003259A0"/>
    <w:rsid w:val="00326B85"/>
    <w:rsid w:val="00330942"/>
    <w:rsid w:val="0033246F"/>
    <w:rsid w:val="00333493"/>
    <w:rsid w:val="00335227"/>
    <w:rsid w:val="00340E0C"/>
    <w:rsid w:val="0034104A"/>
    <w:rsid w:val="00353115"/>
    <w:rsid w:val="00355388"/>
    <w:rsid w:val="00363CC5"/>
    <w:rsid w:val="00380BA5"/>
    <w:rsid w:val="00390807"/>
    <w:rsid w:val="003927DB"/>
    <w:rsid w:val="00392F48"/>
    <w:rsid w:val="003A6BDC"/>
    <w:rsid w:val="003A7E45"/>
    <w:rsid w:val="003B47E1"/>
    <w:rsid w:val="003B4996"/>
    <w:rsid w:val="003C5413"/>
    <w:rsid w:val="003D0D8C"/>
    <w:rsid w:val="003D15E1"/>
    <w:rsid w:val="003D32CD"/>
    <w:rsid w:val="003F060D"/>
    <w:rsid w:val="003F13F1"/>
    <w:rsid w:val="003F2179"/>
    <w:rsid w:val="003F22AB"/>
    <w:rsid w:val="003F3084"/>
    <w:rsid w:val="003F4B6A"/>
    <w:rsid w:val="003F57DC"/>
    <w:rsid w:val="00415360"/>
    <w:rsid w:val="00416475"/>
    <w:rsid w:val="00417921"/>
    <w:rsid w:val="00421C3E"/>
    <w:rsid w:val="00424FA9"/>
    <w:rsid w:val="004251D3"/>
    <w:rsid w:val="004254FB"/>
    <w:rsid w:val="00425E38"/>
    <w:rsid w:val="00425E6D"/>
    <w:rsid w:val="00430AA6"/>
    <w:rsid w:val="00433165"/>
    <w:rsid w:val="00433908"/>
    <w:rsid w:val="0045585B"/>
    <w:rsid w:val="00464750"/>
    <w:rsid w:val="00470DE8"/>
    <w:rsid w:val="0047678D"/>
    <w:rsid w:val="00480CA6"/>
    <w:rsid w:val="00480F36"/>
    <w:rsid w:val="00483D2C"/>
    <w:rsid w:val="00486B57"/>
    <w:rsid w:val="00492814"/>
    <w:rsid w:val="00493B96"/>
    <w:rsid w:val="00493C36"/>
    <w:rsid w:val="004A1271"/>
    <w:rsid w:val="004A404D"/>
    <w:rsid w:val="004B2285"/>
    <w:rsid w:val="004B4E4D"/>
    <w:rsid w:val="004B576D"/>
    <w:rsid w:val="004B5E97"/>
    <w:rsid w:val="004C227B"/>
    <w:rsid w:val="004D1E3E"/>
    <w:rsid w:val="004E1149"/>
    <w:rsid w:val="004E40A9"/>
    <w:rsid w:val="004F4D15"/>
    <w:rsid w:val="004F7071"/>
    <w:rsid w:val="00520540"/>
    <w:rsid w:val="00520A89"/>
    <w:rsid w:val="005218BE"/>
    <w:rsid w:val="00523FB1"/>
    <w:rsid w:val="00526FE2"/>
    <w:rsid w:val="005278C2"/>
    <w:rsid w:val="00527952"/>
    <w:rsid w:val="00534856"/>
    <w:rsid w:val="005425FC"/>
    <w:rsid w:val="00543BCA"/>
    <w:rsid w:val="0054431D"/>
    <w:rsid w:val="0054483F"/>
    <w:rsid w:val="005457C8"/>
    <w:rsid w:val="0055091A"/>
    <w:rsid w:val="00552A89"/>
    <w:rsid w:val="00562177"/>
    <w:rsid w:val="00566C21"/>
    <w:rsid w:val="00570309"/>
    <w:rsid w:val="00571328"/>
    <w:rsid w:val="00574BB6"/>
    <w:rsid w:val="00575810"/>
    <w:rsid w:val="005767ED"/>
    <w:rsid w:val="00577D0B"/>
    <w:rsid w:val="00581982"/>
    <w:rsid w:val="005827FF"/>
    <w:rsid w:val="00594A17"/>
    <w:rsid w:val="0059708A"/>
    <w:rsid w:val="005972DA"/>
    <w:rsid w:val="005A3ED5"/>
    <w:rsid w:val="005B0ADA"/>
    <w:rsid w:val="005B2823"/>
    <w:rsid w:val="005B5643"/>
    <w:rsid w:val="005C1D28"/>
    <w:rsid w:val="005C6130"/>
    <w:rsid w:val="005D0F8C"/>
    <w:rsid w:val="005D21FE"/>
    <w:rsid w:val="005D2852"/>
    <w:rsid w:val="005D4F44"/>
    <w:rsid w:val="005D63A0"/>
    <w:rsid w:val="005E74D1"/>
    <w:rsid w:val="005F18E6"/>
    <w:rsid w:val="005F1A20"/>
    <w:rsid w:val="00600C7D"/>
    <w:rsid w:val="006012B5"/>
    <w:rsid w:val="00601A62"/>
    <w:rsid w:val="006057CC"/>
    <w:rsid w:val="006059FE"/>
    <w:rsid w:val="00612401"/>
    <w:rsid w:val="0063451B"/>
    <w:rsid w:val="00634F68"/>
    <w:rsid w:val="00634FED"/>
    <w:rsid w:val="00642DDA"/>
    <w:rsid w:val="0064383D"/>
    <w:rsid w:val="006467AC"/>
    <w:rsid w:val="0066100E"/>
    <w:rsid w:val="006740EB"/>
    <w:rsid w:val="00682036"/>
    <w:rsid w:val="00690808"/>
    <w:rsid w:val="00692000"/>
    <w:rsid w:val="00692344"/>
    <w:rsid w:val="006A1735"/>
    <w:rsid w:val="006B2363"/>
    <w:rsid w:val="006B7187"/>
    <w:rsid w:val="006C378B"/>
    <w:rsid w:val="006C528E"/>
    <w:rsid w:val="006C6CF2"/>
    <w:rsid w:val="006D0440"/>
    <w:rsid w:val="006D641B"/>
    <w:rsid w:val="006D7D8B"/>
    <w:rsid w:val="006E6FB4"/>
    <w:rsid w:val="006E7BC2"/>
    <w:rsid w:val="006F0ED2"/>
    <w:rsid w:val="006F1010"/>
    <w:rsid w:val="006F17A1"/>
    <w:rsid w:val="006F25E1"/>
    <w:rsid w:val="00705DF2"/>
    <w:rsid w:val="007170C2"/>
    <w:rsid w:val="00717760"/>
    <w:rsid w:val="00721564"/>
    <w:rsid w:val="00727759"/>
    <w:rsid w:val="007324BD"/>
    <w:rsid w:val="00734090"/>
    <w:rsid w:val="00736FEA"/>
    <w:rsid w:val="00740306"/>
    <w:rsid w:val="00741A04"/>
    <w:rsid w:val="007421C4"/>
    <w:rsid w:val="00753300"/>
    <w:rsid w:val="0075589D"/>
    <w:rsid w:val="007610BD"/>
    <w:rsid w:val="0076475F"/>
    <w:rsid w:val="0076511E"/>
    <w:rsid w:val="00770ADD"/>
    <w:rsid w:val="007A2F9D"/>
    <w:rsid w:val="007A44C7"/>
    <w:rsid w:val="007B127D"/>
    <w:rsid w:val="007B2040"/>
    <w:rsid w:val="007B2390"/>
    <w:rsid w:val="007B3174"/>
    <w:rsid w:val="007D0447"/>
    <w:rsid w:val="007D0716"/>
    <w:rsid w:val="007D4DB0"/>
    <w:rsid w:val="007D63B2"/>
    <w:rsid w:val="007E0D89"/>
    <w:rsid w:val="007E5C96"/>
    <w:rsid w:val="007E718D"/>
    <w:rsid w:val="007F019D"/>
    <w:rsid w:val="007F56AF"/>
    <w:rsid w:val="007F5A62"/>
    <w:rsid w:val="00801A31"/>
    <w:rsid w:val="0081059D"/>
    <w:rsid w:val="008131CE"/>
    <w:rsid w:val="0081369C"/>
    <w:rsid w:val="0081600A"/>
    <w:rsid w:val="008215C8"/>
    <w:rsid w:val="00821E83"/>
    <w:rsid w:val="00822E06"/>
    <w:rsid w:val="0082671E"/>
    <w:rsid w:val="008334DD"/>
    <w:rsid w:val="0083390C"/>
    <w:rsid w:val="008444E4"/>
    <w:rsid w:val="00845275"/>
    <w:rsid w:val="0084791B"/>
    <w:rsid w:val="008512B0"/>
    <w:rsid w:val="008539CF"/>
    <w:rsid w:val="008616DC"/>
    <w:rsid w:val="00864A9B"/>
    <w:rsid w:val="00864BAA"/>
    <w:rsid w:val="00865191"/>
    <w:rsid w:val="00872D39"/>
    <w:rsid w:val="00874237"/>
    <w:rsid w:val="00876FCE"/>
    <w:rsid w:val="00881199"/>
    <w:rsid w:val="00881EA3"/>
    <w:rsid w:val="00882034"/>
    <w:rsid w:val="00883EB8"/>
    <w:rsid w:val="00885BBC"/>
    <w:rsid w:val="00885EDC"/>
    <w:rsid w:val="00893479"/>
    <w:rsid w:val="0089464C"/>
    <w:rsid w:val="008A3F30"/>
    <w:rsid w:val="008A5F19"/>
    <w:rsid w:val="008B2BEF"/>
    <w:rsid w:val="008C77E1"/>
    <w:rsid w:val="008D205A"/>
    <w:rsid w:val="008E12AC"/>
    <w:rsid w:val="008E1707"/>
    <w:rsid w:val="008F3459"/>
    <w:rsid w:val="008F64FF"/>
    <w:rsid w:val="009057A7"/>
    <w:rsid w:val="009058B5"/>
    <w:rsid w:val="00907741"/>
    <w:rsid w:val="0092158A"/>
    <w:rsid w:val="00933DCC"/>
    <w:rsid w:val="00935A56"/>
    <w:rsid w:val="009519D0"/>
    <w:rsid w:val="009520DA"/>
    <w:rsid w:val="009529F6"/>
    <w:rsid w:val="00952BAC"/>
    <w:rsid w:val="009532DB"/>
    <w:rsid w:val="0096222D"/>
    <w:rsid w:val="009725BB"/>
    <w:rsid w:val="009759FC"/>
    <w:rsid w:val="009816CB"/>
    <w:rsid w:val="009818A5"/>
    <w:rsid w:val="00983BDA"/>
    <w:rsid w:val="00984E71"/>
    <w:rsid w:val="00986EC4"/>
    <w:rsid w:val="00987796"/>
    <w:rsid w:val="009B07A3"/>
    <w:rsid w:val="009B4D23"/>
    <w:rsid w:val="009C3704"/>
    <w:rsid w:val="009D5FAF"/>
    <w:rsid w:val="009D77E5"/>
    <w:rsid w:val="009E5F2E"/>
    <w:rsid w:val="009F6AF7"/>
    <w:rsid w:val="00A06D5D"/>
    <w:rsid w:val="00A07EFC"/>
    <w:rsid w:val="00A131D1"/>
    <w:rsid w:val="00A135CA"/>
    <w:rsid w:val="00A1385D"/>
    <w:rsid w:val="00A14E76"/>
    <w:rsid w:val="00A175FE"/>
    <w:rsid w:val="00A178C8"/>
    <w:rsid w:val="00A17E23"/>
    <w:rsid w:val="00A275C7"/>
    <w:rsid w:val="00A313B2"/>
    <w:rsid w:val="00A32D23"/>
    <w:rsid w:val="00A3408E"/>
    <w:rsid w:val="00A43F55"/>
    <w:rsid w:val="00A54B3A"/>
    <w:rsid w:val="00A55B32"/>
    <w:rsid w:val="00A55DF8"/>
    <w:rsid w:val="00A64924"/>
    <w:rsid w:val="00A725D9"/>
    <w:rsid w:val="00A72FFD"/>
    <w:rsid w:val="00A731F0"/>
    <w:rsid w:val="00A73463"/>
    <w:rsid w:val="00A809B4"/>
    <w:rsid w:val="00A83A8B"/>
    <w:rsid w:val="00A83EC2"/>
    <w:rsid w:val="00A9065F"/>
    <w:rsid w:val="00A90A5B"/>
    <w:rsid w:val="00A912A4"/>
    <w:rsid w:val="00AA2D36"/>
    <w:rsid w:val="00AA420E"/>
    <w:rsid w:val="00AB1B03"/>
    <w:rsid w:val="00AB1B83"/>
    <w:rsid w:val="00AC0BE0"/>
    <w:rsid w:val="00AC203E"/>
    <w:rsid w:val="00AC2080"/>
    <w:rsid w:val="00AC71E6"/>
    <w:rsid w:val="00AD104B"/>
    <w:rsid w:val="00AD21F6"/>
    <w:rsid w:val="00AD3236"/>
    <w:rsid w:val="00AE4D33"/>
    <w:rsid w:val="00AE7F41"/>
    <w:rsid w:val="00AF049A"/>
    <w:rsid w:val="00AF07EC"/>
    <w:rsid w:val="00B01F32"/>
    <w:rsid w:val="00B037A1"/>
    <w:rsid w:val="00B03AF6"/>
    <w:rsid w:val="00B07ACF"/>
    <w:rsid w:val="00B105DD"/>
    <w:rsid w:val="00B10F37"/>
    <w:rsid w:val="00B146B4"/>
    <w:rsid w:val="00B20241"/>
    <w:rsid w:val="00B246E3"/>
    <w:rsid w:val="00B24988"/>
    <w:rsid w:val="00B24C16"/>
    <w:rsid w:val="00B25981"/>
    <w:rsid w:val="00B259D9"/>
    <w:rsid w:val="00B26301"/>
    <w:rsid w:val="00B265A2"/>
    <w:rsid w:val="00B268FE"/>
    <w:rsid w:val="00B26DB5"/>
    <w:rsid w:val="00B27C10"/>
    <w:rsid w:val="00B34474"/>
    <w:rsid w:val="00B51C98"/>
    <w:rsid w:val="00B529B0"/>
    <w:rsid w:val="00B5492F"/>
    <w:rsid w:val="00B6106A"/>
    <w:rsid w:val="00B64FF9"/>
    <w:rsid w:val="00B67F2B"/>
    <w:rsid w:val="00B7078B"/>
    <w:rsid w:val="00B70E7F"/>
    <w:rsid w:val="00B75B03"/>
    <w:rsid w:val="00B7682A"/>
    <w:rsid w:val="00B80DEC"/>
    <w:rsid w:val="00B921EF"/>
    <w:rsid w:val="00B9273B"/>
    <w:rsid w:val="00BA129D"/>
    <w:rsid w:val="00BA578A"/>
    <w:rsid w:val="00BB4492"/>
    <w:rsid w:val="00BC26B5"/>
    <w:rsid w:val="00BC3BE4"/>
    <w:rsid w:val="00BD6BE1"/>
    <w:rsid w:val="00BE21B1"/>
    <w:rsid w:val="00BF024D"/>
    <w:rsid w:val="00BF7A07"/>
    <w:rsid w:val="00C13FE8"/>
    <w:rsid w:val="00C14F3F"/>
    <w:rsid w:val="00C23223"/>
    <w:rsid w:val="00C25A83"/>
    <w:rsid w:val="00C264C2"/>
    <w:rsid w:val="00C312A4"/>
    <w:rsid w:val="00C33BDB"/>
    <w:rsid w:val="00C33C71"/>
    <w:rsid w:val="00C4159E"/>
    <w:rsid w:val="00C55087"/>
    <w:rsid w:val="00C746B5"/>
    <w:rsid w:val="00C76A92"/>
    <w:rsid w:val="00C842E2"/>
    <w:rsid w:val="00C87A98"/>
    <w:rsid w:val="00C9515A"/>
    <w:rsid w:val="00CA4A9A"/>
    <w:rsid w:val="00CA7335"/>
    <w:rsid w:val="00CA78DF"/>
    <w:rsid w:val="00CB087F"/>
    <w:rsid w:val="00CB2EAA"/>
    <w:rsid w:val="00CC1614"/>
    <w:rsid w:val="00CC27BD"/>
    <w:rsid w:val="00CC543A"/>
    <w:rsid w:val="00CC6209"/>
    <w:rsid w:val="00CC6237"/>
    <w:rsid w:val="00CC6651"/>
    <w:rsid w:val="00CD162A"/>
    <w:rsid w:val="00CD44EB"/>
    <w:rsid w:val="00CE35FF"/>
    <w:rsid w:val="00CE3B56"/>
    <w:rsid w:val="00CE60CA"/>
    <w:rsid w:val="00CE66FD"/>
    <w:rsid w:val="00CF4AB3"/>
    <w:rsid w:val="00CF4BB7"/>
    <w:rsid w:val="00D00EB5"/>
    <w:rsid w:val="00D01584"/>
    <w:rsid w:val="00D0180C"/>
    <w:rsid w:val="00D066FB"/>
    <w:rsid w:val="00D0707D"/>
    <w:rsid w:val="00D21559"/>
    <w:rsid w:val="00D2492D"/>
    <w:rsid w:val="00D32DCB"/>
    <w:rsid w:val="00D37878"/>
    <w:rsid w:val="00D44233"/>
    <w:rsid w:val="00D46A1D"/>
    <w:rsid w:val="00D46DD7"/>
    <w:rsid w:val="00D47A48"/>
    <w:rsid w:val="00D62410"/>
    <w:rsid w:val="00D7163A"/>
    <w:rsid w:val="00D72CAC"/>
    <w:rsid w:val="00D746ED"/>
    <w:rsid w:val="00D83D2E"/>
    <w:rsid w:val="00D90260"/>
    <w:rsid w:val="00D919F6"/>
    <w:rsid w:val="00D91D62"/>
    <w:rsid w:val="00DA6084"/>
    <w:rsid w:val="00DA6F58"/>
    <w:rsid w:val="00DB1BE7"/>
    <w:rsid w:val="00DB3B7A"/>
    <w:rsid w:val="00DC0551"/>
    <w:rsid w:val="00DC211A"/>
    <w:rsid w:val="00DC56AD"/>
    <w:rsid w:val="00DC7F06"/>
    <w:rsid w:val="00DD434E"/>
    <w:rsid w:val="00DD57F6"/>
    <w:rsid w:val="00DD5B4F"/>
    <w:rsid w:val="00DD7506"/>
    <w:rsid w:val="00DE59AD"/>
    <w:rsid w:val="00DF0478"/>
    <w:rsid w:val="00DF0A63"/>
    <w:rsid w:val="00DF1217"/>
    <w:rsid w:val="00E004BC"/>
    <w:rsid w:val="00E059DE"/>
    <w:rsid w:val="00E13E92"/>
    <w:rsid w:val="00E26046"/>
    <w:rsid w:val="00E26765"/>
    <w:rsid w:val="00E276B6"/>
    <w:rsid w:val="00E30AFC"/>
    <w:rsid w:val="00E5178A"/>
    <w:rsid w:val="00E51E37"/>
    <w:rsid w:val="00E53464"/>
    <w:rsid w:val="00E56176"/>
    <w:rsid w:val="00E6479A"/>
    <w:rsid w:val="00E65F4C"/>
    <w:rsid w:val="00E723FF"/>
    <w:rsid w:val="00E803F0"/>
    <w:rsid w:val="00E83DCB"/>
    <w:rsid w:val="00E92D39"/>
    <w:rsid w:val="00E93CF3"/>
    <w:rsid w:val="00EA2C3A"/>
    <w:rsid w:val="00EA3FD7"/>
    <w:rsid w:val="00EB571C"/>
    <w:rsid w:val="00EB5744"/>
    <w:rsid w:val="00EC1974"/>
    <w:rsid w:val="00ED0EDB"/>
    <w:rsid w:val="00ED5614"/>
    <w:rsid w:val="00EF727B"/>
    <w:rsid w:val="00F073B7"/>
    <w:rsid w:val="00F07E41"/>
    <w:rsid w:val="00F17F2B"/>
    <w:rsid w:val="00F27C22"/>
    <w:rsid w:val="00F300FB"/>
    <w:rsid w:val="00F3321D"/>
    <w:rsid w:val="00F36AAC"/>
    <w:rsid w:val="00F5290A"/>
    <w:rsid w:val="00F55F57"/>
    <w:rsid w:val="00F57552"/>
    <w:rsid w:val="00F618A1"/>
    <w:rsid w:val="00F65CF7"/>
    <w:rsid w:val="00F754D2"/>
    <w:rsid w:val="00F76720"/>
    <w:rsid w:val="00F9736A"/>
    <w:rsid w:val="00FA136B"/>
    <w:rsid w:val="00FA1C3C"/>
    <w:rsid w:val="00FA3B3F"/>
    <w:rsid w:val="00FA4CB5"/>
    <w:rsid w:val="00FA5987"/>
    <w:rsid w:val="00FB59C2"/>
    <w:rsid w:val="00FB654F"/>
    <w:rsid w:val="00FC12B5"/>
    <w:rsid w:val="00FC1891"/>
    <w:rsid w:val="00FD0476"/>
    <w:rsid w:val="00FD59DC"/>
    <w:rsid w:val="00FE0B19"/>
    <w:rsid w:val="00FF00EF"/>
    <w:rsid w:val="00FF5BD6"/>
    <w:rsid w:val="068C5A4E"/>
    <w:rsid w:val="09447AA3"/>
    <w:rsid w:val="187E0711"/>
    <w:rsid w:val="1B5958F5"/>
    <w:rsid w:val="2EF36AAD"/>
    <w:rsid w:val="30640038"/>
    <w:rsid w:val="3E1B5F65"/>
    <w:rsid w:val="3F3A30D7"/>
    <w:rsid w:val="413E6042"/>
    <w:rsid w:val="4F226F00"/>
    <w:rsid w:val="52052B6F"/>
    <w:rsid w:val="54947094"/>
    <w:rsid w:val="60C87C79"/>
    <w:rsid w:val="62E864D0"/>
    <w:rsid w:val="646107A2"/>
    <w:rsid w:val="64CB4AA9"/>
    <w:rsid w:val="6A721D2D"/>
    <w:rsid w:val="6AF72A1E"/>
    <w:rsid w:val="74C01ED3"/>
    <w:rsid w:val="75C41CE7"/>
    <w:rsid w:val="7D64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footnote reference"/>
    <w:basedOn w:val="9"/>
    <w:semiHidden/>
    <w:unhideWhenUsed/>
    <w:qFormat/>
    <w:uiPriority w:val="99"/>
    <w:rPr>
      <w:vertAlign w:val="superscript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尾注文本 字符"/>
    <w:basedOn w:val="9"/>
    <w:link w:val="3"/>
    <w:semiHidden/>
    <w:qFormat/>
    <w:uiPriority w:val="99"/>
  </w:style>
  <w:style w:type="character" w:customStyle="1" w:styleId="17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9">
    <w:name w:val="脚注文本 字符"/>
    <w:basedOn w:val="9"/>
    <w:link w:val="6"/>
    <w:semiHidden/>
    <w:qFormat/>
    <w:uiPriority w:val="99"/>
    <w:rPr>
      <w:sz w:val="18"/>
      <w:szCs w:val="18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9D8E2-3CE1-464F-BC16-09AB0C0E0D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2256</Words>
  <Characters>2516</Characters>
  <Lines>80</Lines>
  <Paragraphs>22</Paragraphs>
  <TotalTime>66</TotalTime>
  <ScaleCrop>false</ScaleCrop>
  <LinksUpToDate>false</LinksUpToDate>
  <CharactersWithSpaces>2556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2020-08-04T12:11:00Z</dcterms:created>
  <dc:creator>fu tengfei</dc:creator>
  <cp:lastModifiedBy>windy</cp:lastModifiedBy>
  <cp:lastPrinted>2025-05-15T07:53:00Z</cp:lastPrinted>
  <dcterms:modified xsi:type="dcterms:W3CDTF">2025-11-11T08:14:52Z</dcterms:modified>
  <cp:revision>252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46C1B1DCFD384203B72B4C6F34D117C3_13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