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D2A493">
      <w:pPr>
        <w:spacing w:line="360" w:lineRule="auto"/>
        <w:jc w:val="center"/>
        <w:rPr>
          <w:b/>
          <w:bCs/>
          <w:szCs w:val="21"/>
        </w:rPr>
      </w:pPr>
      <w:r>
        <w:rPr>
          <w:rFonts w:hint="eastAsia"/>
          <w:b/>
          <w:bCs/>
          <w:szCs w:val="21"/>
          <w:lang w:val="en-US" w:eastAsia="zh-CN"/>
        </w:rPr>
        <w:t xml:space="preserve">  </w:t>
      </w:r>
      <w:r>
        <w:rPr>
          <w:rFonts w:hint="eastAsia"/>
          <w:b/>
          <w:bCs/>
          <w:szCs w:val="21"/>
        </w:rPr>
        <w:t>表</w:t>
      </w:r>
      <w:r>
        <w:rPr>
          <w:rFonts w:hint="eastAsia"/>
          <w:b/>
          <w:bCs/>
          <w:szCs w:val="21"/>
          <w:lang w:val="en-US" w:eastAsia="zh-CN"/>
        </w:rPr>
        <w:t xml:space="preserve">4    </w:t>
      </w:r>
      <w:r>
        <w:rPr>
          <w:rFonts w:hint="eastAsia" w:cs="宋体"/>
          <w:b/>
          <w:bCs/>
          <w:color w:val="000000"/>
          <w:szCs w:val="21"/>
        </w:rPr>
        <w:t>死亡态度影响因素的多因素分析</w:t>
      </w:r>
      <w:r>
        <w:rPr>
          <w:rFonts w:hint="eastAsia" w:cs="宋体"/>
          <w:b/>
          <w:bCs/>
          <w:color w:val="000000"/>
          <w:szCs w:val="21"/>
          <w:lang w:val="en-US" w:eastAsia="zh-CN"/>
        </w:rPr>
        <w:t xml:space="preserve">   </w:t>
      </w:r>
      <w:r>
        <w:rPr>
          <w:rFonts w:hint="eastAsia" w:cs="Times New Roman"/>
          <w:b/>
          <w:bCs/>
          <w:color w:val="000000"/>
          <w:kern w:val="0"/>
          <w:szCs w:val="21"/>
          <w:lang w:bidi="ar"/>
        </w:rPr>
        <w:t>（</w:t>
      </w:r>
      <w:r>
        <w:rPr>
          <w:rFonts w:cs="Times New Roman"/>
          <w:b/>
          <w:bCs/>
          <w:i/>
          <w:color w:val="000000"/>
          <w:kern w:val="0"/>
          <w:szCs w:val="21"/>
          <w:lang w:bidi="ar"/>
        </w:rPr>
        <w:t>n</w:t>
      </w:r>
      <w:r>
        <w:rPr>
          <w:rFonts w:hint="eastAsia" w:cs="Times New Roman"/>
          <w:b/>
          <w:bCs/>
          <w:color w:val="000000"/>
          <w:kern w:val="0"/>
          <w:szCs w:val="21"/>
          <w:lang w:bidi="ar"/>
        </w:rPr>
        <w:t>=505）</w:t>
      </w:r>
    </w:p>
    <w:tbl>
      <w:tblPr>
        <w:tblStyle w:val="5"/>
        <w:tblW w:w="9567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33"/>
        <w:gridCol w:w="947"/>
        <w:gridCol w:w="1147"/>
        <w:gridCol w:w="1040"/>
        <w:gridCol w:w="2440"/>
      </w:tblGrid>
      <w:tr w14:paraId="21BE3BF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286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6BC2CC62">
            <w:pPr>
              <w:widowControl/>
              <w:jc w:val="center"/>
              <w:textAlignment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  <w:lang w:bidi="ar"/>
              </w:rPr>
              <w:t>变量</w:t>
            </w:r>
          </w:p>
        </w:tc>
        <w:tc>
          <w:tcPr>
            <w:tcW w:w="1133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66EB20AB">
            <w:pPr>
              <w:widowControl/>
              <w:jc w:val="center"/>
              <w:textAlignment w:val="center"/>
              <w:rPr>
                <w:rFonts w:cs="宋体"/>
                <w:i/>
                <w:iCs/>
                <w:color w:val="000000"/>
                <w:szCs w:val="21"/>
              </w:rPr>
            </w:pPr>
            <w:r>
              <w:rPr>
                <w:rFonts w:hint="eastAsia" w:cs="宋体"/>
                <w:i/>
                <w:iCs/>
                <w:color w:val="000000"/>
                <w:szCs w:val="21"/>
              </w:rPr>
              <w:t>β</w:t>
            </w:r>
          </w:p>
        </w:tc>
        <w:tc>
          <w:tcPr>
            <w:tcW w:w="947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6D7094B5">
            <w:pPr>
              <w:widowControl/>
              <w:jc w:val="center"/>
              <w:textAlignment w:val="center"/>
              <w:rPr>
                <w:rFonts w:cs="宋体"/>
                <w:i/>
                <w:iCs/>
                <w:color w:val="000000"/>
                <w:szCs w:val="21"/>
              </w:rPr>
            </w:pPr>
            <w:r>
              <w:rPr>
                <w:rFonts w:hint="eastAsia" w:cs="宋体"/>
                <w:i/>
                <w:iCs/>
                <w:color w:val="000000"/>
                <w:kern w:val="0"/>
                <w:szCs w:val="21"/>
                <w:lang w:bidi="ar"/>
              </w:rPr>
              <w:t>SE</w:t>
            </w:r>
          </w:p>
        </w:tc>
        <w:tc>
          <w:tcPr>
            <w:tcW w:w="1147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28299EE5">
            <w:pPr>
              <w:widowControl/>
              <w:jc w:val="center"/>
              <w:textAlignment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  <w:shd w:val="clear" w:fill="FFFFFF"/>
                <w:lang w:bidi="ar"/>
              </w:rPr>
              <w:t>Wald</w:t>
            </w:r>
          </w:p>
        </w:tc>
        <w:tc>
          <w:tcPr>
            <w:tcW w:w="104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187FE6C6">
            <w:pPr>
              <w:widowControl/>
              <w:jc w:val="center"/>
              <w:textAlignment w:val="center"/>
              <w:rPr>
                <w:rFonts w:cs="宋体"/>
                <w:i/>
                <w:iCs/>
                <w:color w:val="000000"/>
                <w:szCs w:val="21"/>
              </w:rPr>
            </w:pPr>
            <w:r>
              <w:rPr>
                <w:rFonts w:cs="宋体"/>
                <w:i/>
                <w:iCs/>
                <w:color w:val="000000"/>
                <w:kern w:val="0"/>
                <w:szCs w:val="21"/>
                <w:lang w:bidi="ar"/>
              </w:rPr>
              <w:t>P</w:t>
            </w:r>
          </w:p>
        </w:tc>
        <w:tc>
          <w:tcPr>
            <w:tcW w:w="244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56F01C4B">
            <w:pPr>
              <w:widowControl/>
              <w:jc w:val="center"/>
              <w:textAlignment w:val="center"/>
              <w:rPr>
                <w:rFonts w:hint="default" w:eastAsia="宋体" w:cs="Times New Roman"/>
                <w:i/>
                <w:iCs/>
                <w:color w:val="000000"/>
                <w:kern w:val="0"/>
                <w:szCs w:val="21"/>
                <w:lang w:val="en-US" w:eastAsia="zh-CN" w:bidi="ar"/>
              </w:rPr>
            </w:pPr>
            <w:bookmarkStart w:id="0" w:name="_GoBack"/>
            <w:r>
              <w:rPr>
                <w:rFonts w:hint="default" w:cs="Times New Roman"/>
                <w:i/>
                <w:iCs/>
                <w:color w:val="000000"/>
                <w:kern w:val="0"/>
                <w:szCs w:val="21"/>
                <w:lang w:val="en-US" w:eastAsia="zh-CN" w:bidi="ar"/>
              </w:rPr>
              <w:t>OR</w:t>
            </w:r>
            <w:bookmarkEnd w:id="0"/>
            <w:r>
              <w:rPr>
                <w:rFonts w:hint="default" w:cs="Times New Roman"/>
                <w:i w:val="0"/>
                <w:iCs w:val="0"/>
                <w:color w:val="000000"/>
                <w:kern w:val="0"/>
                <w:szCs w:val="21"/>
                <w:lang w:val="en-US" w:eastAsia="zh-CN" w:bidi="ar"/>
              </w:rPr>
              <w:t>（95%</w:t>
            </w:r>
            <w:r>
              <w:rPr>
                <w:rFonts w:hint="default" w:cs="Times New Roman"/>
                <w:i/>
                <w:iCs/>
                <w:color w:val="000000"/>
                <w:kern w:val="0"/>
                <w:szCs w:val="21"/>
                <w:lang w:val="en-US" w:eastAsia="zh-CN" w:bidi="ar"/>
              </w:rPr>
              <w:t>CI</w:t>
            </w:r>
            <w:r>
              <w:rPr>
                <w:rFonts w:hint="default" w:cs="Times New Roman"/>
                <w:i w:val="0"/>
                <w:iCs w:val="0"/>
                <w:color w:val="000000"/>
                <w:kern w:val="0"/>
                <w:szCs w:val="21"/>
                <w:lang w:val="en-US" w:eastAsia="zh-CN" w:bidi="ar"/>
              </w:rPr>
              <w:t>）</w:t>
            </w:r>
          </w:p>
        </w:tc>
      </w:tr>
      <w:tr w14:paraId="77D101A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642DD">
            <w:pPr>
              <w:widowControl/>
              <w:jc w:val="left"/>
              <w:textAlignment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 w:cs="宋体"/>
                <w:color w:val="000000"/>
                <w:szCs w:val="21"/>
              </w:rPr>
              <w:t>研究生学历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8CDE5">
            <w:pPr>
              <w:widowControl/>
              <w:jc w:val="center"/>
              <w:textAlignment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 w:cs="宋体"/>
                <w:color w:val="000000"/>
                <w:szCs w:val="21"/>
              </w:rPr>
              <w:t>1.589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65F7F">
            <w:pPr>
              <w:widowControl/>
              <w:jc w:val="center"/>
              <w:textAlignment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 w:cs="宋体"/>
                <w:color w:val="000000"/>
                <w:szCs w:val="21"/>
              </w:rPr>
              <w:t>0.277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3AEB7">
            <w:pPr>
              <w:widowControl/>
              <w:jc w:val="center"/>
              <w:textAlignment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 w:cs="宋体"/>
                <w:color w:val="000000"/>
                <w:szCs w:val="21"/>
              </w:rPr>
              <w:t>32.953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D09D9">
            <w:pPr>
              <w:widowControl/>
              <w:jc w:val="center"/>
              <w:textAlignment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 w:cs="宋体"/>
                <w:color w:val="000000"/>
                <w:szCs w:val="21"/>
              </w:rPr>
              <w:t>＜0.001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486FA">
            <w:pPr>
              <w:widowControl/>
              <w:jc w:val="center"/>
              <w:textAlignment w:val="center"/>
              <w:rPr>
                <w:rFonts w:hint="eastAsia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cs="宋体"/>
                <w:color w:val="000000"/>
                <w:szCs w:val="21"/>
                <w:lang w:val="en-US" w:eastAsia="zh-CN"/>
              </w:rPr>
              <w:t>3.757</w:t>
            </w:r>
            <w:r>
              <w:rPr>
                <w:rFonts w:hint="eastAsia" w:cs="宋体"/>
                <w:color w:val="000000"/>
                <w:szCs w:val="21"/>
                <w:lang w:eastAsia="zh-CN"/>
              </w:rPr>
              <w:t>（</w:t>
            </w:r>
            <w:r>
              <w:rPr>
                <w:rFonts w:hint="eastAsia" w:cs="宋体"/>
                <w:color w:val="000000"/>
                <w:szCs w:val="21"/>
              </w:rPr>
              <w:t>2.847</w:t>
            </w:r>
            <w:r>
              <w:rPr>
                <w:rFonts w:hint="eastAsia" w:cs="宋体"/>
                <w:color w:val="000000"/>
                <w:szCs w:val="21"/>
                <w:lang w:val="en-US" w:eastAsia="zh-CN"/>
              </w:rPr>
              <w:t>~</w:t>
            </w:r>
            <w:r>
              <w:rPr>
                <w:rFonts w:hint="eastAsia" w:cs="宋体"/>
                <w:color w:val="000000"/>
                <w:szCs w:val="21"/>
              </w:rPr>
              <w:t>8.425</w:t>
            </w:r>
            <w:r>
              <w:rPr>
                <w:rFonts w:hint="eastAsia" w:cs="宋体"/>
                <w:color w:val="000000"/>
                <w:szCs w:val="21"/>
                <w:lang w:eastAsia="zh-CN"/>
              </w:rPr>
              <w:t>）</w:t>
            </w:r>
          </w:p>
        </w:tc>
      </w:tr>
      <w:tr w14:paraId="7E47910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12DF4">
            <w:pPr>
              <w:widowControl/>
              <w:jc w:val="left"/>
              <w:textAlignment w:val="center"/>
              <w:rPr>
                <w:rFonts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Cs w:val="21"/>
                <w:lang w:bidi="ar"/>
              </w:rPr>
              <w:t>是否陪伴过亲人临终</w:t>
            </w:r>
          </w:p>
          <w:p w14:paraId="1EE17959">
            <w:pPr>
              <w:widowControl/>
              <w:jc w:val="left"/>
              <w:textAlignment w:val="center"/>
              <w:rPr>
                <w:rFonts w:hint="eastAsia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Cs w:val="21"/>
                <w:lang w:bidi="ar"/>
              </w:rPr>
              <w:t>（</w:t>
            </w:r>
            <w:r>
              <w:rPr>
                <w:rFonts w:hint="eastAsia" w:cs="宋体"/>
                <w:color w:val="000000"/>
                <w:kern w:val="0"/>
                <w:szCs w:val="21"/>
                <w:shd w:val="clear" w:fill="FFFFFF"/>
                <w:lang w:bidi="ar"/>
              </w:rPr>
              <w:t>以是</w:t>
            </w:r>
            <w:r>
              <w:rPr>
                <w:rFonts w:hint="eastAsia" w:cs="宋体"/>
                <w:color w:val="000000"/>
                <w:kern w:val="0"/>
                <w:szCs w:val="21"/>
                <w:lang w:bidi="ar"/>
              </w:rPr>
              <w:t>为参考）</w:t>
            </w:r>
            <w:r>
              <w:rPr>
                <w:rFonts w:hint="eastAsia" w:cs="宋体"/>
                <w:color w:val="000000"/>
                <w:kern w:val="0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cs="宋体"/>
                <w:color w:val="000000"/>
                <w:szCs w:val="21"/>
              </w:rPr>
              <w:t>否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013F6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szCs w:val="21"/>
                <w:lang w:val="en-US" w:eastAsia="zh-CN"/>
              </w:rPr>
              <w:t>-</w:t>
            </w:r>
            <w:r>
              <w:rPr>
                <w:rFonts w:hint="eastAsia" w:cs="宋体"/>
                <w:color w:val="000000"/>
                <w:szCs w:val="21"/>
              </w:rPr>
              <w:t>1.300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1109B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szCs w:val="21"/>
              </w:rPr>
              <w:t>0.284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B46CD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szCs w:val="21"/>
              </w:rPr>
              <w:t>20.929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A47E8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szCs w:val="21"/>
              </w:rPr>
              <w:t>＜0.001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735E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szCs w:val="21"/>
                <w:lang w:val="en-US" w:eastAsia="zh-CN"/>
              </w:rPr>
              <w:t>0.211</w:t>
            </w:r>
            <w:r>
              <w:rPr>
                <w:rFonts w:hint="eastAsia" w:cs="宋体"/>
                <w:color w:val="000000"/>
                <w:szCs w:val="21"/>
                <w:lang w:eastAsia="zh-CN"/>
              </w:rPr>
              <w:t>（</w:t>
            </w:r>
            <w:r>
              <w:rPr>
                <w:rFonts w:hint="eastAsia" w:cs="宋体"/>
                <w:color w:val="000000"/>
                <w:szCs w:val="21"/>
              </w:rPr>
              <w:t>0.156</w:t>
            </w:r>
            <w:r>
              <w:rPr>
                <w:rFonts w:hint="eastAsia" w:cs="宋体"/>
                <w:color w:val="000000"/>
                <w:szCs w:val="21"/>
                <w:lang w:val="en-US" w:eastAsia="zh-CN"/>
              </w:rPr>
              <w:t>~</w:t>
            </w:r>
            <w:r>
              <w:rPr>
                <w:rFonts w:hint="eastAsia" w:cs="宋体"/>
                <w:color w:val="000000"/>
                <w:szCs w:val="21"/>
              </w:rPr>
              <w:t>0.476</w:t>
            </w:r>
            <w:r>
              <w:rPr>
                <w:rFonts w:hint="eastAsia" w:cs="宋体"/>
                <w:color w:val="000000"/>
                <w:szCs w:val="21"/>
                <w:lang w:eastAsia="zh-CN"/>
              </w:rPr>
              <w:t>）</w:t>
            </w:r>
          </w:p>
        </w:tc>
      </w:tr>
      <w:tr w14:paraId="3489B1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55BD4">
            <w:pPr>
              <w:widowControl/>
              <w:jc w:val="left"/>
              <w:textAlignment w:val="center"/>
              <w:rPr>
                <w:rFonts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Cs w:val="21"/>
                <w:lang w:bidi="ar"/>
              </w:rPr>
              <w:t>接触过死亡相关的地方</w:t>
            </w:r>
          </w:p>
          <w:p w14:paraId="012F1568">
            <w:pPr>
              <w:widowControl/>
              <w:jc w:val="left"/>
              <w:textAlignment w:val="center"/>
              <w:rPr>
                <w:rFonts w:hint="eastAsia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Cs w:val="21"/>
                <w:lang w:bidi="ar"/>
              </w:rPr>
              <w:t>（</w:t>
            </w:r>
            <w:r>
              <w:rPr>
                <w:rFonts w:hint="eastAsia" w:cs="宋体"/>
                <w:color w:val="000000"/>
                <w:kern w:val="0"/>
                <w:szCs w:val="21"/>
                <w:shd w:val="clear" w:fill="FFFFFF"/>
                <w:lang w:bidi="ar"/>
              </w:rPr>
              <w:t>以是</w:t>
            </w:r>
            <w:r>
              <w:rPr>
                <w:rFonts w:hint="eastAsia" w:cs="宋体"/>
                <w:color w:val="000000"/>
                <w:kern w:val="0"/>
                <w:szCs w:val="21"/>
                <w:lang w:bidi="ar"/>
              </w:rPr>
              <w:t>为参考）</w:t>
            </w:r>
            <w:r>
              <w:rPr>
                <w:rFonts w:hint="eastAsia" w:cs="宋体"/>
                <w:color w:val="000000"/>
                <w:kern w:val="0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cs="宋体"/>
                <w:color w:val="000000"/>
                <w:kern w:val="0"/>
                <w:szCs w:val="21"/>
                <w:lang w:bidi="ar"/>
              </w:rPr>
              <w:t>否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222AF">
            <w:pPr>
              <w:rPr>
                <w:rFonts w:ascii="Times New Roman" w:hAnsi="Times New Roman" w:eastAsia="宋体" w:cs="宋体"/>
                <w:color w:val="000000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szCs w:val="21"/>
                <w:lang w:val="en-US" w:eastAsia="zh-CN"/>
              </w:rPr>
              <w:t>-</w:t>
            </w:r>
            <w:r>
              <w:rPr>
                <w:rFonts w:hint="eastAsia" w:cs="宋体"/>
                <w:color w:val="000000"/>
                <w:szCs w:val="21"/>
              </w:rPr>
              <w:t>0.896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7C353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szCs w:val="21"/>
              </w:rPr>
              <w:t>0.280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5BDE5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szCs w:val="21"/>
              </w:rPr>
              <w:t>10.263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D1C40"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color w:val="000000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szCs w:val="21"/>
              </w:rPr>
              <w:t>0.001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0DAC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szCs w:val="21"/>
                <w:lang w:val="en-US" w:eastAsia="zh-CN"/>
              </w:rPr>
              <w:t>0.314</w:t>
            </w:r>
            <w:r>
              <w:rPr>
                <w:rFonts w:hint="eastAsia" w:cs="宋体"/>
                <w:color w:val="000000"/>
                <w:szCs w:val="21"/>
                <w:lang w:eastAsia="zh-CN"/>
              </w:rPr>
              <w:t>（</w:t>
            </w:r>
            <w:r>
              <w:rPr>
                <w:rFonts w:hint="eastAsia" w:cs="宋体"/>
                <w:color w:val="000000"/>
                <w:szCs w:val="21"/>
              </w:rPr>
              <w:t>0.236</w:t>
            </w:r>
            <w:r>
              <w:rPr>
                <w:rFonts w:hint="eastAsia" w:cs="宋体"/>
                <w:color w:val="000000"/>
                <w:szCs w:val="21"/>
                <w:lang w:val="en-US" w:eastAsia="zh-CN"/>
              </w:rPr>
              <w:t>~</w:t>
            </w:r>
            <w:r>
              <w:rPr>
                <w:rFonts w:hint="eastAsia" w:cs="宋体"/>
                <w:color w:val="000000"/>
                <w:szCs w:val="21"/>
              </w:rPr>
              <w:t>0.706</w:t>
            </w:r>
            <w:r>
              <w:rPr>
                <w:rFonts w:hint="eastAsia" w:cs="宋体"/>
                <w:color w:val="000000"/>
                <w:szCs w:val="21"/>
                <w:lang w:eastAsia="zh-CN"/>
              </w:rPr>
              <w:t>）</w:t>
            </w:r>
          </w:p>
        </w:tc>
      </w:tr>
      <w:tr w14:paraId="5D47B6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9180C">
            <w:pPr>
              <w:widowControl/>
              <w:jc w:val="left"/>
              <w:textAlignment w:val="center"/>
              <w:rPr>
                <w:rFonts w:hint="default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cs="宋体"/>
                <w:color w:val="000000"/>
                <w:szCs w:val="21"/>
                <w:lang w:val="en-US" w:eastAsia="zh-CN"/>
              </w:rPr>
              <w:t>近半年内是否有亲友去世</w:t>
            </w:r>
            <w:r>
              <w:rPr>
                <w:rFonts w:hint="eastAsia" w:cs="宋体"/>
                <w:color w:val="000000"/>
                <w:kern w:val="0"/>
                <w:szCs w:val="21"/>
                <w:lang w:bidi="ar"/>
              </w:rPr>
              <w:t>（</w:t>
            </w:r>
            <w:r>
              <w:rPr>
                <w:rFonts w:hint="eastAsia" w:cs="宋体"/>
                <w:color w:val="000000"/>
                <w:kern w:val="0"/>
                <w:szCs w:val="21"/>
                <w:shd w:val="clear" w:fill="FFFFFF"/>
                <w:lang w:bidi="ar"/>
              </w:rPr>
              <w:t>以是</w:t>
            </w:r>
            <w:r>
              <w:rPr>
                <w:rFonts w:hint="eastAsia" w:cs="宋体"/>
                <w:color w:val="000000"/>
                <w:kern w:val="0"/>
                <w:szCs w:val="21"/>
                <w:lang w:bidi="ar"/>
              </w:rPr>
              <w:t>为参考）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C7137">
            <w:pPr>
              <w:rPr>
                <w:rFonts w:cs="宋体"/>
                <w:color w:val="000000"/>
                <w:szCs w:val="21"/>
              </w:rPr>
            </w:pPr>
            <w:r>
              <w:rPr>
                <w:rFonts w:hint="eastAsia" w:cs="宋体"/>
                <w:color w:val="000000"/>
                <w:szCs w:val="21"/>
                <w:lang w:val="en-US" w:eastAsia="zh-CN"/>
              </w:rPr>
              <w:t>-</w:t>
            </w:r>
            <w:r>
              <w:rPr>
                <w:rFonts w:hint="eastAsia" w:cs="宋体"/>
                <w:color w:val="000000"/>
                <w:szCs w:val="21"/>
              </w:rPr>
              <w:t>1.177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CE3D3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 w:cs="宋体"/>
                <w:color w:val="000000"/>
                <w:szCs w:val="21"/>
              </w:rPr>
              <w:t>0.403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9D9936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 w:cs="宋体"/>
                <w:color w:val="000000"/>
                <w:szCs w:val="21"/>
              </w:rPr>
              <w:t>8.521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61CF8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 w:cs="宋体"/>
                <w:color w:val="000000"/>
                <w:szCs w:val="21"/>
              </w:rPr>
              <w:t>0.004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D38B5">
            <w:pPr>
              <w:jc w:val="center"/>
              <w:rPr>
                <w:rFonts w:hint="eastAsia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cs="宋体"/>
                <w:color w:val="000000"/>
                <w:szCs w:val="21"/>
                <w:lang w:val="en-US" w:eastAsia="zh-CN"/>
              </w:rPr>
              <w:t>0.273</w:t>
            </w:r>
            <w:r>
              <w:rPr>
                <w:rFonts w:hint="eastAsia" w:cs="宋体"/>
                <w:color w:val="000000"/>
                <w:szCs w:val="21"/>
                <w:lang w:eastAsia="zh-CN"/>
              </w:rPr>
              <w:t>（</w:t>
            </w:r>
            <w:r>
              <w:rPr>
                <w:rFonts w:hint="eastAsia" w:cs="宋体"/>
                <w:color w:val="000000"/>
                <w:szCs w:val="21"/>
              </w:rPr>
              <w:t>0.140</w:t>
            </w:r>
            <w:r>
              <w:rPr>
                <w:rFonts w:hint="eastAsia" w:cs="宋体"/>
                <w:color w:val="000000"/>
                <w:szCs w:val="21"/>
                <w:lang w:val="en-US" w:eastAsia="zh-CN"/>
              </w:rPr>
              <w:t>~</w:t>
            </w:r>
            <w:r>
              <w:rPr>
                <w:rFonts w:hint="eastAsia" w:cs="宋体"/>
                <w:color w:val="000000"/>
                <w:szCs w:val="21"/>
              </w:rPr>
              <w:t>0.679</w:t>
            </w:r>
            <w:r>
              <w:rPr>
                <w:rFonts w:hint="eastAsia" w:cs="宋体"/>
                <w:color w:val="000000"/>
                <w:szCs w:val="21"/>
                <w:lang w:eastAsia="zh-CN"/>
              </w:rPr>
              <w:t>）</w:t>
            </w:r>
          </w:p>
        </w:tc>
      </w:tr>
      <w:tr w14:paraId="1F259E7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286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0D0CD1F8">
            <w:pPr>
              <w:widowControl/>
              <w:jc w:val="left"/>
              <w:textAlignment w:val="center"/>
              <w:rPr>
                <w:rFonts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Cs w:val="21"/>
                <w:lang w:bidi="ar"/>
              </w:rPr>
              <w:t>自身性格偏外向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7BF3AE8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 w:cs="宋体"/>
                <w:color w:val="000000"/>
                <w:szCs w:val="21"/>
              </w:rPr>
              <w:t>2.152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556376A3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 w:cs="宋体"/>
                <w:color w:val="000000"/>
                <w:szCs w:val="21"/>
              </w:rPr>
              <w:t>0.272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65C1F877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 w:cs="宋体"/>
                <w:color w:val="000000"/>
                <w:szCs w:val="21"/>
              </w:rPr>
              <w:t>62.461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0A0358EB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 w:cs="宋体"/>
                <w:color w:val="000000"/>
                <w:szCs w:val="21"/>
              </w:rPr>
              <w:t>＜0.001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68329223">
            <w:pPr>
              <w:jc w:val="center"/>
              <w:rPr>
                <w:rFonts w:hint="eastAsia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cs="宋体"/>
                <w:color w:val="000000"/>
                <w:szCs w:val="21"/>
                <w:lang w:val="en-US" w:eastAsia="zh-CN"/>
              </w:rPr>
              <w:t>6.572</w:t>
            </w:r>
            <w:r>
              <w:rPr>
                <w:rFonts w:hint="eastAsia" w:cs="宋体"/>
                <w:color w:val="000000"/>
                <w:szCs w:val="21"/>
                <w:lang w:eastAsia="zh-CN"/>
              </w:rPr>
              <w:t>（</w:t>
            </w:r>
            <w:r>
              <w:rPr>
                <w:rFonts w:hint="eastAsia" w:cs="宋体"/>
                <w:color w:val="000000"/>
                <w:szCs w:val="21"/>
              </w:rPr>
              <w:t>5.046</w:t>
            </w:r>
            <w:r>
              <w:rPr>
                <w:rFonts w:hint="eastAsia" w:cs="宋体"/>
                <w:color w:val="000000"/>
                <w:szCs w:val="21"/>
                <w:lang w:val="en-US" w:eastAsia="zh-CN"/>
              </w:rPr>
              <w:t>~</w:t>
            </w:r>
            <w:r>
              <w:rPr>
                <w:rFonts w:hint="eastAsia" w:cs="宋体"/>
                <w:color w:val="000000"/>
                <w:szCs w:val="21"/>
              </w:rPr>
              <w:t>14.677</w:t>
            </w:r>
            <w:r>
              <w:rPr>
                <w:rFonts w:hint="eastAsia" w:cs="宋体"/>
                <w:color w:val="000000"/>
                <w:szCs w:val="21"/>
                <w:lang w:eastAsia="zh-CN"/>
              </w:rPr>
              <w:t>）</w:t>
            </w:r>
          </w:p>
        </w:tc>
      </w:tr>
    </w:tbl>
    <w:p w14:paraId="2E214BA3">
      <w:pPr>
        <w:numPr>
          <w:ilvl w:val="0"/>
          <w:numId w:val="0"/>
        </w:numPr>
        <w:spacing w:line="360" w:lineRule="auto"/>
        <w:ind w:left="425" w:leftChars="0" w:hanging="425" w:firstLineChars="0"/>
        <w:rPr>
          <w:rFonts w:hint="default" w:cs="微软雅黑"/>
          <w:color w:val="000000"/>
          <w:sz w:val="24"/>
          <w:szCs w:val="19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dobe 宋体 Std L">
    <w:altName w:val="宋体"/>
    <w:panose1 w:val="02020300000000000000"/>
    <w:charset w:val="86"/>
    <w:family w:val="roman"/>
    <w:pitch w:val="default"/>
    <w:sig w:usb0="00000000" w:usb1="00000000" w:usb2="00000016" w:usb3="00000000" w:csb0="00060007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wZjRjM2QwODM4YWE1NmVhNTM3ZjhlNGY3NGQ3YjAifQ=="/>
  </w:docVars>
  <w:rsids>
    <w:rsidRoot w:val="00AC3CE3"/>
    <w:rsid w:val="0004467C"/>
    <w:rsid w:val="00105C70"/>
    <w:rsid w:val="001555FA"/>
    <w:rsid w:val="001C190D"/>
    <w:rsid w:val="003A5131"/>
    <w:rsid w:val="00431825"/>
    <w:rsid w:val="004C06DE"/>
    <w:rsid w:val="00515C5E"/>
    <w:rsid w:val="0059334D"/>
    <w:rsid w:val="006872FF"/>
    <w:rsid w:val="0088023F"/>
    <w:rsid w:val="008E5BAB"/>
    <w:rsid w:val="009F64A9"/>
    <w:rsid w:val="00AC3CE3"/>
    <w:rsid w:val="00AC60C6"/>
    <w:rsid w:val="00CE0BB8"/>
    <w:rsid w:val="00DA4DE9"/>
    <w:rsid w:val="00DB757A"/>
    <w:rsid w:val="00E330E0"/>
    <w:rsid w:val="00F06B8F"/>
    <w:rsid w:val="00FB5D65"/>
    <w:rsid w:val="00FC1A4C"/>
    <w:rsid w:val="01702997"/>
    <w:rsid w:val="01E73D3D"/>
    <w:rsid w:val="03351E44"/>
    <w:rsid w:val="045D2CD9"/>
    <w:rsid w:val="04936845"/>
    <w:rsid w:val="06865FC2"/>
    <w:rsid w:val="071579E5"/>
    <w:rsid w:val="084A7B62"/>
    <w:rsid w:val="0D444E00"/>
    <w:rsid w:val="0EE228A3"/>
    <w:rsid w:val="11934328"/>
    <w:rsid w:val="15314BF6"/>
    <w:rsid w:val="164237FC"/>
    <w:rsid w:val="168A6617"/>
    <w:rsid w:val="18493992"/>
    <w:rsid w:val="19452795"/>
    <w:rsid w:val="19C52E58"/>
    <w:rsid w:val="1A3B4130"/>
    <w:rsid w:val="1A7713D6"/>
    <w:rsid w:val="1DD84912"/>
    <w:rsid w:val="1DEF2973"/>
    <w:rsid w:val="1E106D74"/>
    <w:rsid w:val="1FB913FE"/>
    <w:rsid w:val="20143CBB"/>
    <w:rsid w:val="227A4A12"/>
    <w:rsid w:val="22DD5403"/>
    <w:rsid w:val="23AC5459"/>
    <w:rsid w:val="263505BC"/>
    <w:rsid w:val="27A110F5"/>
    <w:rsid w:val="2B397896"/>
    <w:rsid w:val="2D0A2594"/>
    <w:rsid w:val="2D367DEF"/>
    <w:rsid w:val="2DC0604D"/>
    <w:rsid w:val="2E3A3BFC"/>
    <w:rsid w:val="2E717347"/>
    <w:rsid w:val="2FFA6E99"/>
    <w:rsid w:val="34E8105C"/>
    <w:rsid w:val="35011425"/>
    <w:rsid w:val="370E1BD7"/>
    <w:rsid w:val="39E9639F"/>
    <w:rsid w:val="3B371E62"/>
    <w:rsid w:val="3B5F36F8"/>
    <w:rsid w:val="3B6241E7"/>
    <w:rsid w:val="3CF664CE"/>
    <w:rsid w:val="3D023F55"/>
    <w:rsid w:val="3DF36796"/>
    <w:rsid w:val="407F3C74"/>
    <w:rsid w:val="43374264"/>
    <w:rsid w:val="43686B13"/>
    <w:rsid w:val="452C1128"/>
    <w:rsid w:val="458D6C10"/>
    <w:rsid w:val="470E79D1"/>
    <w:rsid w:val="4723622A"/>
    <w:rsid w:val="4759321C"/>
    <w:rsid w:val="4B204F7E"/>
    <w:rsid w:val="4BB14445"/>
    <w:rsid w:val="4C0E45E7"/>
    <w:rsid w:val="4D243AAB"/>
    <w:rsid w:val="4DAA5592"/>
    <w:rsid w:val="4F5B577E"/>
    <w:rsid w:val="50E81293"/>
    <w:rsid w:val="51AB6549"/>
    <w:rsid w:val="53784B84"/>
    <w:rsid w:val="54D264E2"/>
    <w:rsid w:val="56847368"/>
    <w:rsid w:val="56DF0554"/>
    <w:rsid w:val="57A8672B"/>
    <w:rsid w:val="58257CDD"/>
    <w:rsid w:val="58910654"/>
    <w:rsid w:val="58AB15F3"/>
    <w:rsid w:val="5AB230A3"/>
    <w:rsid w:val="5F4C0F51"/>
    <w:rsid w:val="600F2399"/>
    <w:rsid w:val="612572A4"/>
    <w:rsid w:val="64BF1000"/>
    <w:rsid w:val="676475F5"/>
    <w:rsid w:val="69F12B97"/>
    <w:rsid w:val="6A010B24"/>
    <w:rsid w:val="6A437398"/>
    <w:rsid w:val="6BF8685F"/>
    <w:rsid w:val="6CA763D2"/>
    <w:rsid w:val="6DB9460D"/>
    <w:rsid w:val="720C0F4E"/>
    <w:rsid w:val="721D2DE5"/>
    <w:rsid w:val="72F41EE0"/>
    <w:rsid w:val="74AD21F0"/>
    <w:rsid w:val="75625BE6"/>
    <w:rsid w:val="76E52F81"/>
    <w:rsid w:val="778049DE"/>
    <w:rsid w:val="78866B18"/>
    <w:rsid w:val="78FB5758"/>
    <w:rsid w:val="7C8E7FA8"/>
    <w:rsid w:val="7CDD05D6"/>
    <w:rsid w:val="7E5B1F01"/>
    <w:rsid w:val="7F4836EF"/>
    <w:rsid w:val="7FD05249"/>
    <w:rsid w:val="7FD4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link w:val="1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3"/>
    <w:qFormat/>
    <w:uiPriority w:val="0"/>
    <w:pPr>
      <w:jc w:val="left"/>
    </w:pPr>
  </w:style>
  <w:style w:type="paragraph" w:styleId="4">
    <w:name w:val="annotation subject"/>
    <w:basedOn w:val="3"/>
    <w:next w:val="3"/>
    <w:link w:val="14"/>
    <w:qFormat/>
    <w:uiPriority w:val="0"/>
    <w:rPr>
      <w:b/>
      <w:bCs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styleId="9">
    <w:name w:val="annotation reference"/>
    <w:basedOn w:val="7"/>
    <w:qFormat/>
    <w:uiPriority w:val="0"/>
    <w:rPr>
      <w:sz w:val="21"/>
      <w:szCs w:val="21"/>
    </w:rPr>
  </w:style>
  <w:style w:type="table" w:customStyle="1" w:styleId="10">
    <w:name w:val="三线表"/>
    <w:basedOn w:val="5"/>
    <w:qFormat/>
    <w:uiPriority w:val="99"/>
    <w:tblPr>
      <w:tblBorders>
        <w:top w:val="single" w:color="auto" w:sz="12" w:space="0"/>
        <w:bottom w:val="single" w:color="auto" w:sz="12" w:space="0"/>
      </w:tblBorders>
    </w:tblPr>
    <w:tblStylePr w:type="firstRow">
      <w:pPr>
        <w:wordWrap/>
        <w:spacing w:line="360" w:lineRule="exact"/>
        <w:jc w:val="center"/>
      </w:pPr>
      <w:rPr>
        <w:rFonts w:ascii="Times New Roman" w:hAnsi="Times New Roman" w:eastAsia="Adobe 宋体 Std L"/>
        <w:b w:val="0"/>
        <w:i w:val="0"/>
        <w:sz w:val="24"/>
      </w:rPr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1">
    <w:name w:val="标题 2 字符"/>
    <w:link w:val="2"/>
    <w:qFormat/>
    <w:uiPriority w:val="0"/>
    <w:rPr>
      <w:rFonts w:ascii="Arial" w:hAnsi="Arial" w:eastAsia="黑体"/>
      <w:b/>
      <w:sz w:val="32"/>
    </w:rPr>
  </w:style>
  <w:style w:type="paragraph" w:customStyle="1" w:styleId="12">
    <w:name w:val="Revision"/>
    <w:hidden/>
    <w:unhideWhenUsed/>
    <w:qFormat/>
    <w:uiPriority w:val="99"/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character" w:customStyle="1" w:styleId="13">
    <w:name w:val="批注文字 字符"/>
    <w:basedOn w:val="7"/>
    <w:link w:val="3"/>
    <w:qFormat/>
    <w:uiPriority w:val="0"/>
    <w:rPr>
      <w:rFonts w:cstheme="minorBidi"/>
      <w:kern w:val="2"/>
      <w:sz w:val="21"/>
      <w:szCs w:val="24"/>
    </w:rPr>
  </w:style>
  <w:style w:type="character" w:customStyle="1" w:styleId="14">
    <w:name w:val="批注主题 字符"/>
    <w:basedOn w:val="13"/>
    <w:link w:val="4"/>
    <w:qFormat/>
    <w:uiPriority w:val="0"/>
    <w:rPr>
      <w:rFonts w:cstheme="minorBid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648</Words>
  <Characters>1462</Characters>
  <Lines>100</Lines>
  <Paragraphs>28</Paragraphs>
  <TotalTime>13</TotalTime>
  <ScaleCrop>false</ScaleCrop>
  <LinksUpToDate>false</LinksUpToDate>
  <CharactersWithSpaces>1511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2023-04-25T04:59:00Z</dcterms:created>
  <dc:creator>于杰</dc:creator>
  <cp:lastModifiedBy>windy</cp:lastModifiedBy>
  <cp:lastPrinted>2024-08-13T03:07:00Z</cp:lastPrinted>
  <dcterms:modified xsi:type="dcterms:W3CDTF">2025-07-28T06:26:03Z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179C40D24D984B429A39F90709095471_13</vt:lpwstr>
  </property>
  <property fmtid="{D5CDD505-2E9C-101B-9397-08002B2CF9AE}" pid="4" name="hmcheck_markmode">
    <vt:i4>0</vt:i4>
  </property>
  <property fmtid="{D5CDD505-2E9C-101B-9397-08002B2CF9AE}" pid="5" name="hmcheck_taskpanetype">
    <vt:i4>1</vt:i4>
  </property>
  <property fmtid="{D5CDD505-2E9C-101B-9397-08002B2CF9AE}" pid="6" name="KSOTemplateDocerSaveRecord">
    <vt:lpwstr>eyJoZGlkIjoiOTYyMWU1ZDU4MjhhODg2OTIyMmE5NjY0NWE4ZWQ2NjkiLCJ1c2VySWQiOiIzNDgwMTMwODEifQ==</vt:lpwstr>
  </property>
</Properties>
</file>